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5D" w:rsidRPr="00606139" w:rsidRDefault="002B445D" w:rsidP="00714453">
      <w:pPr>
        <w:jc w:val="right"/>
        <w:rPr>
          <w:sz w:val="28"/>
          <w:szCs w:val="28"/>
        </w:rPr>
      </w:pPr>
      <w:r w:rsidRPr="00606139">
        <w:rPr>
          <w:sz w:val="28"/>
          <w:szCs w:val="28"/>
        </w:rPr>
        <w:t xml:space="preserve">Проект  </w:t>
      </w:r>
    </w:p>
    <w:p w:rsidR="002B445D" w:rsidRPr="00606139" w:rsidRDefault="002B445D" w:rsidP="00714453">
      <w:pPr>
        <w:pStyle w:val="afffc"/>
        <w:spacing w:line="240" w:lineRule="auto"/>
      </w:pPr>
      <w:r w:rsidRPr="00606139">
        <w:t>Администрация  ОКУЛОВСКОГО муниципального РАЙОНА</w:t>
      </w:r>
    </w:p>
    <w:p w:rsidR="002B445D" w:rsidRPr="00606139" w:rsidRDefault="002B445D" w:rsidP="00714453">
      <w:pPr>
        <w:spacing w:after="0" w:line="240" w:lineRule="auto"/>
        <w:jc w:val="center"/>
        <w:rPr>
          <w:b/>
          <w:sz w:val="28"/>
          <w:szCs w:val="28"/>
        </w:rPr>
      </w:pPr>
      <w:r w:rsidRPr="00606139">
        <w:rPr>
          <w:b/>
          <w:sz w:val="28"/>
          <w:szCs w:val="28"/>
        </w:rPr>
        <w:t>НОВГОРОДСКОЙ ОБЛАСТИ</w:t>
      </w:r>
    </w:p>
    <w:p w:rsidR="002B445D" w:rsidRPr="00606139" w:rsidRDefault="002B445D" w:rsidP="00714453">
      <w:pPr>
        <w:spacing w:after="0" w:line="240" w:lineRule="auto"/>
        <w:jc w:val="center"/>
        <w:rPr>
          <w:b/>
          <w:sz w:val="28"/>
          <w:szCs w:val="28"/>
        </w:rPr>
      </w:pPr>
    </w:p>
    <w:p w:rsidR="002B445D" w:rsidRPr="00606139" w:rsidRDefault="002B445D" w:rsidP="007309D7">
      <w:pPr>
        <w:spacing w:after="0" w:line="240" w:lineRule="atLeast"/>
        <w:jc w:val="center"/>
        <w:rPr>
          <w:sz w:val="28"/>
        </w:rPr>
      </w:pPr>
      <w:r w:rsidRPr="00606139">
        <w:rPr>
          <w:sz w:val="28"/>
        </w:rPr>
        <w:t>ПОСТАНОВЛЕНИЕ</w:t>
      </w:r>
    </w:p>
    <w:p w:rsidR="002B445D" w:rsidRPr="00606139" w:rsidRDefault="002B445D" w:rsidP="007309D7">
      <w:pPr>
        <w:spacing w:after="0" w:line="240" w:lineRule="atLeast"/>
        <w:jc w:val="center"/>
        <w:rPr>
          <w:sz w:val="28"/>
        </w:rPr>
      </w:pPr>
    </w:p>
    <w:p w:rsidR="002B445D" w:rsidRPr="00606139" w:rsidRDefault="002B445D" w:rsidP="007309D7">
      <w:pPr>
        <w:spacing w:after="0" w:line="240" w:lineRule="atLeast"/>
        <w:jc w:val="center"/>
        <w:rPr>
          <w:sz w:val="28"/>
        </w:rPr>
      </w:pPr>
      <w:r w:rsidRPr="00606139">
        <w:rPr>
          <w:sz w:val="28"/>
        </w:rPr>
        <w:t>г.Окуловка</w:t>
      </w:r>
    </w:p>
    <w:p w:rsidR="002B445D" w:rsidRPr="00606139" w:rsidRDefault="002B445D" w:rsidP="00714453">
      <w:pPr>
        <w:spacing w:after="0" w:line="240" w:lineRule="auto"/>
        <w:jc w:val="center"/>
        <w:rPr>
          <w:sz w:val="28"/>
        </w:rPr>
      </w:pPr>
    </w:p>
    <w:p w:rsidR="002B445D" w:rsidRPr="00606139" w:rsidRDefault="002B445D" w:rsidP="00EB6966">
      <w:pPr>
        <w:spacing w:after="0" w:line="240" w:lineRule="exact"/>
        <w:ind w:right="544"/>
        <w:jc w:val="center"/>
        <w:rPr>
          <w:b/>
          <w:sz w:val="28"/>
          <w:szCs w:val="28"/>
        </w:rPr>
      </w:pPr>
      <w:r w:rsidRPr="00606139">
        <w:rPr>
          <w:b/>
          <w:sz w:val="28"/>
          <w:szCs w:val="28"/>
        </w:rPr>
        <w:t xml:space="preserve">О внесении изменений в </w:t>
      </w:r>
      <w:r>
        <w:rPr>
          <w:b/>
          <w:sz w:val="28"/>
          <w:szCs w:val="28"/>
        </w:rPr>
        <w:t>постановление Администрации Окуловского муниципального района от 27.06.2019 № 810</w:t>
      </w:r>
    </w:p>
    <w:p w:rsidR="002B445D" w:rsidRPr="00606139" w:rsidRDefault="002B445D" w:rsidP="00714453">
      <w:pPr>
        <w:spacing w:after="0" w:line="240" w:lineRule="exact"/>
        <w:rPr>
          <w:sz w:val="28"/>
        </w:rPr>
      </w:pPr>
    </w:p>
    <w:p w:rsidR="002B445D" w:rsidRPr="00963A3B" w:rsidRDefault="002B445D" w:rsidP="00D07932">
      <w:pPr>
        <w:spacing w:after="0" w:line="240" w:lineRule="auto"/>
        <w:ind w:firstLine="567"/>
        <w:jc w:val="both"/>
        <w:rPr>
          <w:bCs/>
          <w:sz w:val="28"/>
        </w:rPr>
      </w:pPr>
      <w:r w:rsidRPr="00606139">
        <w:rPr>
          <w:sz w:val="28"/>
          <w:szCs w:val="28"/>
        </w:rPr>
        <w:t xml:space="preserve">В соответствии  со статьёй 179 Бюджетного кодекса Российской Федерации, </w:t>
      </w:r>
      <w:r w:rsidR="004A4886">
        <w:rPr>
          <w:sz w:val="28"/>
          <w:szCs w:val="28"/>
        </w:rPr>
        <w:t>решением Думы Окуловского муниципального района</w:t>
      </w:r>
      <w:r>
        <w:rPr>
          <w:sz w:val="28"/>
          <w:szCs w:val="28"/>
        </w:rPr>
        <w:t xml:space="preserve"> 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(в редакции решения Думы Окуловского муниципального района от 28.12.2022 № 165</w:t>
      </w:r>
      <w:r w:rsidR="00AC0943">
        <w:rPr>
          <w:sz w:val="28"/>
          <w:szCs w:val="28"/>
        </w:rPr>
        <w:t>, от 21.02.2023 № 172, от 24.03.2023 № 182, от 11.04.2023 № 184</w:t>
      </w:r>
      <w:r>
        <w:rPr>
          <w:sz w:val="28"/>
          <w:szCs w:val="28"/>
        </w:rPr>
        <w:t>)</w:t>
      </w:r>
      <w:r w:rsidR="00E02457">
        <w:rPr>
          <w:sz w:val="28"/>
          <w:szCs w:val="28"/>
        </w:rPr>
        <w:t>,</w:t>
      </w:r>
      <w:r>
        <w:rPr>
          <w:sz w:val="28"/>
          <w:szCs w:val="28"/>
        </w:rPr>
        <w:t xml:space="preserve"> </w:t>
      </w:r>
      <w:r w:rsidRPr="004F475F">
        <w:rPr>
          <w:sz w:val="28"/>
          <w:szCs w:val="28"/>
        </w:rPr>
        <w:t xml:space="preserve"> </w:t>
      </w:r>
      <w:r w:rsidRPr="00606139">
        <w:rPr>
          <w:sz w:val="28"/>
          <w:szCs w:val="28"/>
        </w:rPr>
        <w:t>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w:t>
      </w:r>
      <w:r w:rsidR="00D02EF8">
        <w:rPr>
          <w:sz w:val="28"/>
          <w:szCs w:val="28"/>
        </w:rPr>
        <w:t xml:space="preserve"> ( в редакции постановления Администрации Окуловского муниципального района от 14.07.2022 №1311)</w:t>
      </w:r>
      <w:r w:rsidRPr="00606139">
        <w:rPr>
          <w:sz w:val="28"/>
          <w:szCs w:val="28"/>
        </w:rPr>
        <w:t>, Администрация Окуловского муниципального района</w:t>
      </w:r>
    </w:p>
    <w:p w:rsidR="002B445D" w:rsidRPr="00606139" w:rsidRDefault="002B445D" w:rsidP="007B31FF">
      <w:pPr>
        <w:pStyle w:val="ConsPlusNormal"/>
        <w:ind w:firstLine="0"/>
        <w:rPr>
          <w:b/>
        </w:rPr>
      </w:pPr>
      <w:r w:rsidRPr="00606139">
        <w:rPr>
          <w:rFonts w:ascii="Times New Roman" w:hAnsi="Times New Roman"/>
          <w:b/>
          <w:sz w:val="28"/>
          <w:szCs w:val="28"/>
        </w:rPr>
        <w:t>ПОСТАНОВЛЯЕТ</w:t>
      </w:r>
      <w:r w:rsidRPr="00606139">
        <w:t>:</w:t>
      </w:r>
      <w:r w:rsidRPr="00606139">
        <w:rPr>
          <w:b/>
        </w:rPr>
        <w:t xml:space="preserve"> </w:t>
      </w:r>
    </w:p>
    <w:p w:rsidR="002B445D" w:rsidRDefault="002B445D" w:rsidP="00AA7B65">
      <w:pPr>
        <w:spacing w:after="0" w:line="240" w:lineRule="auto"/>
        <w:ind w:right="-2" w:firstLine="709"/>
        <w:jc w:val="both"/>
        <w:rPr>
          <w:b/>
          <w:bCs/>
          <w:sz w:val="28"/>
          <w:szCs w:val="28"/>
        </w:rPr>
      </w:pPr>
      <w:r w:rsidRPr="00606139">
        <w:rPr>
          <w:sz w:val="28"/>
          <w:szCs w:val="28"/>
        </w:rPr>
        <w:t xml:space="preserve">1. Внести </w:t>
      </w:r>
      <w:r>
        <w:rPr>
          <w:sz w:val="28"/>
          <w:szCs w:val="28"/>
        </w:rPr>
        <w:t xml:space="preserve">в постановление Администрации Окуловского муниципального района от 27.06.2019 № 810 </w:t>
      </w:r>
      <w:r w:rsidR="00E02457">
        <w:rPr>
          <w:sz w:val="28"/>
          <w:szCs w:val="28"/>
        </w:rPr>
        <w:t>«</w:t>
      </w:r>
      <w:r w:rsidR="00D02EF8">
        <w:rPr>
          <w:sz w:val="28"/>
          <w:szCs w:val="28"/>
        </w:rPr>
        <w:t xml:space="preserve">Об утверждении муниципальной программы </w:t>
      </w:r>
      <w:r w:rsidRPr="00606139">
        <w:rPr>
          <w:sz w:val="28"/>
          <w:szCs w:val="28"/>
        </w:rPr>
        <w:t>«Управление муниципальными финансами в Окуловском муниципальном районе на 2019-2024 годы» (в редакции постановлени</w:t>
      </w:r>
      <w:r>
        <w:rPr>
          <w:sz w:val="28"/>
          <w:szCs w:val="28"/>
        </w:rPr>
        <w:t>й</w:t>
      </w:r>
      <w:r w:rsidRPr="00606139">
        <w:rPr>
          <w:sz w:val="28"/>
          <w:szCs w:val="28"/>
        </w:rPr>
        <w:t xml:space="preserve"> Администрации Окуловского муниципального района  от 30.12.2019 №</w:t>
      </w:r>
      <w:r>
        <w:rPr>
          <w:sz w:val="28"/>
          <w:szCs w:val="28"/>
        </w:rPr>
        <w:t xml:space="preserve"> </w:t>
      </w:r>
      <w:r w:rsidRPr="00606139">
        <w:rPr>
          <w:sz w:val="28"/>
          <w:szCs w:val="28"/>
        </w:rPr>
        <w:t>1880, от 19.01.2021 №</w:t>
      </w:r>
      <w:r>
        <w:rPr>
          <w:sz w:val="28"/>
          <w:szCs w:val="28"/>
        </w:rPr>
        <w:t xml:space="preserve"> </w:t>
      </w:r>
      <w:r w:rsidRPr="00606139">
        <w:rPr>
          <w:sz w:val="28"/>
          <w:szCs w:val="28"/>
        </w:rPr>
        <w:t>23, от 14.05.2021 №</w:t>
      </w:r>
      <w:r>
        <w:rPr>
          <w:sz w:val="28"/>
          <w:szCs w:val="28"/>
        </w:rPr>
        <w:t xml:space="preserve"> </w:t>
      </w:r>
      <w:r w:rsidRPr="00606139">
        <w:rPr>
          <w:sz w:val="28"/>
          <w:szCs w:val="28"/>
        </w:rPr>
        <w:t>668</w:t>
      </w:r>
      <w:r>
        <w:rPr>
          <w:sz w:val="28"/>
          <w:szCs w:val="28"/>
        </w:rPr>
        <w:t>, от 15.03.2022 № 320, от 08.06.2022 № 1057</w:t>
      </w:r>
      <w:r w:rsidR="00AC0943">
        <w:rPr>
          <w:sz w:val="28"/>
          <w:szCs w:val="28"/>
        </w:rPr>
        <w:t>, от 20.02.2023 №230</w:t>
      </w:r>
      <w:r w:rsidRPr="00606139">
        <w:rPr>
          <w:sz w:val="28"/>
          <w:szCs w:val="28"/>
        </w:rPr>
        <w:t xml:space="preserve">) (далее </w:t>
      </w:r>
      <w:r>
        <w:rPr>
          <w:sz w:val="28"/>
          <w:szCs w:val="28"/>
        </w:rPr>
        <w:t>- Постановление</w:t>
      </w:r>
      <w:r w:rsidRPr="00606139">
        <w:rPr>
          <w:sz w:val="28"/>
          <w:szCs w:val="28"/>
        </w:rPr>
        <w:t>)</w:t>
      </w:r>
      <w:r>
        <w:rPr>
          <w:sz w:val="28"/>
          <w:szCs w:val="28"/>
        </w:rPr>
        <w:t>,</w:t>
      </w:r>
      <w:r w:rsidRPr="00606139">
        <w:rPr>
          <w:sz w:val="28"/>
          <w:szCs w:val="28"/>
        </w:rPr>
        <w:t>следующие изменения:</w:t>
      </w:r>
    </w:p>
    <w:p w:rsidR="002B445D" w:rsidRDefault="002B445D" w:rsidP="00C91D10">
      <w:pPr>
        <w:spacing w:after="0" w:line="240" w:lineRule="atLeast"/>
        <w:ind w:firstLine="709"/>
        <w:jc w:val="both"/>
        <w:rPr>
          <w:sz w:val="28"/>
          <w:szCs w:val="28"/>
        </w:rPr>
      </w:pPr>
      <w:r>
        <w:rPr>
          <w:sz w:val="28"/>
          <w:szCs w:val="28"/>
        </w:rPr>
        <w:t>1.</w:t>
      </w:r>
      <w:r w:rsidR="00AC0943">
        <w:rPr>
          <w:sz w:val="28"/>
          <w:szCs w:val="28"/>
        </w:rPr>
        <w:t>1.</w:t>
      </w:r>
      <w:r>
        <w:rPr>
          <w:sz w:val="28"/>
          <w:szCs w:val="28"/>
        </w:rPr>
        <w:t xml:space="preserve"> </w:t>
      </w:r>
      <w:r w:rsidRPr="00606139">
        <w:rPr>
          <w:sz w:val="28"/>
          <w:szCs w:val="28"/>
        </w:rPr>
        <w:t xml:space="preserve">Изложить пункт 7  паспорта </w:t>
      </w:r>
      <w:r w:rsidR="00C91D10">
        <w:rPr>
          <w:sz w:val="28"/>
          <w:szCs w:val="28"/>
        </w:rPr>
        <w:t>П</w:t>
      </w:r>
      <w:r w:rsidRPr="00606139">
        <w:rPr>
          <w:sz w:val="28"/>
          <w:szCs w:val="28"/>
        </w:rPr>
        <w:t>рограммы</w:t>
      </w:r>
      <w:r>
        <w:rPr>
          <w:sz w:val="28"/>
          <w:szCs w:val="28"/>
        </w:rPr>
        <w:t xml:space="preserve"> </w:t>
      </w:r>
      <w:r w:rsidRPr="00606139">
        <w:rPr>
          <w:sz w:val="28"/>
          <w:szCs w:val="28"/>
        </w:rPr>
        <w:t>в следующей редакции:</w:t>
      </w:r>
    </w:p>
    <w:p w:rsidR="002B445D" w:rsidRPr="00606139" w:rsidRDefault="002B445D" w:rsidP="00C91D10">
      <w:pPr>
        <w:spacing w:after="0" w:line="240" w:lineRule="atLeast"/>
        <w:ind w:firstLine="709"/>
        <w:jc w:val="both"/>
        <w:rPr>
          <w:rFonts w:eastAsia="MS Mincho"/>
          <w:sz w:val="28"/>
          <w:szCs w:val="28"/>
          <w:lang w:eastAsia="ja-JP"/>
        </w:rPr>
      </w:pPr>
      <w:r w:rsidRPr="00606139">
        <w:rPr>
          <w:rFonts w:eastAsia="MS Mincho"/>
          <w:sz w:val="28"/>
          <w:szCs w:val="28"/>
          <w:lang w:eastAsia="ja-JP"/>
        </w:rPr>
        <w:t>«7. Объемы и источники финансирования муниципальной программы в целом и по годам реализации (тыс. рублей):</w:t>
      </w:r>
    </w:p>
    <w:tbl>
      <w:tblPr>
        <w:tblW w:w="9655" w:type="dxa"/>
        <w:tblInd w:w="93" w:type="dxa"/>
        <w:tblLayout w:type="fixed"/>
        <w:tblLook w:val="00A0"/>
      </w:tblPr>
      <w:tblGrid>
        <w:gridCol w:w="979"/>
        <w:gridCol w:w="1021"/>
        <w:gridCol w:w="1701"/>
        <w:gridCol w:w="1559"/>
        <w:gridCol w:w="1134"/>
        <w:gridCol w:w="1413"/>
        <w:gridCol w:w="1848"/>
      </w:tblGrid>
      <w:tr w:rsidR="002B445D" w:rsidRPr="00606139" w:rsidTr="00D922E8">
        <w:trPr>
          <w:trHeight w:val="645"/>
        </w:trPr>
        <w:tc>
          <w:tcPr>
            <w:tcW w:w="979" w:type="dxa"/>
            <w:tcBorders>
              <w:top w:val="single" w:sz="8" w:space="0" w:color="auto"/>
              <w:left w:val="single" w:sz="8" w:space="0" w:color="auto"/>
              <w:bottom w:val="single" w:sz="8" w:space="0" w:color="auto"/>
              <w:right w:val="single" w:sz="8" w:space="0" w:color="auto"/>
            </w:tcBorders>
            <w:vAlign w:val="bottom"/>
          </w:tcPr>
          <w:p w:rsidR="002B445D" w:rsidRPr="00606139" w:rsidRDefault="002B445D" w:rsidP="00C91D10">
            <w:pPr>
              <w:spacing w:after="0" w:line="240" w:lineRule="atLeast"/>
              <w:jc w:val="center"/>
              <w:rPr>
                <w:szCs w:val="24"/>
              </w:rPr>
            </w:pPr>
            <w:r w:rsidRPr="00606139">
              <w:rPr>
                <w:szCs w:val="24"/>
              </w:rPr>
              <w:t>од</w:t>
            </w:r>
          </w:p>
        </w:tc>
        <w:tc>
          <w:tcPr>
            <w:tcW w:w="1021" w:type="dxa"/>
            <w:tcBorders>
              <w:top w:val="single" w:sz="8" w:space="0" w:color="auto"/>
              <w:left w:val="nil"/>
              <w:bottom w:val="single" w:sz="8" w:space="0" w:color="auto"/>
              <w:right w:val="single" w:sz="8" w:space="0" w:color="auto"/>
            </w:tcBorders>
          </w:tcPr>
          <w:p w:rsidR="002B445D" w:rsidRPr="00606139" w:rsidRDefault="002B445D" w:rsidP="00570BE9">
            <w:pPr>
              <w:spacing w:after="100" w:afterAutospacing="1" w:line="240" w:lineRule="atLeast"/>
              <w:rPr>
                <w:szCs w:val="24"/>
              </w:rPr>
            </w:pPr>
            <w:r w:rsidRPr="00606139">
              <w:rPr>
                <w:rFonts w:eastAsia="MS Mincho"/>
                <w:szCs w:val="24"/>
                <w:lang w:eastAsia="ja-JP"/>
              </w:rPr>
              <w:t>федеральный бюджет</w:t>
            </w:r>
          </w:p>
        </w:tc>
        <w:tc>
          <w:tcPr>
            <w:tcW w:w="1701" w:type="dxa"/>
            <w:tcBorders>
              <w:top w:val="single" w:sz="8" w:space="0" w:color="auto"/>
              <w:left w:val="nil"/>
              <w:bottom w:val="single" w:sz="8" w:space="0" w:color="auto"/>
              <w:right w:val="single" w:sz="8" w:space="0" w:color="auto"/>
            </w:tcBorders>
          </w:tcPr>
          <w:p w:rsidR="002B445D" w:rsidRPr="00606139" w:rsidRDefault="002B445D" w:rsidP="00FB0E48">
            <w:pPr>
              <w:spacing w:after="100" w:afterAutospacing="1" w:line="240" w:lineRule="atLeast"/>
              <w:ind w:left="-108"/>
              <w:rPr>
                <w:szCs w:val="24"/>
              </w:rPr>
            </w:pPr>
            <w:r w:rsidRPr="00606139">
              <w:rPr>
                <w:rFonts w:eastAsia="MS Mincho"/>
                <w:szCs w:val="24"/>
                <w:lang w:eastAsia="ja-JP"/>
              </w:rPr>
              <w:t>областной бюджет</w:t>
            </w:r>
          </w:p>
        </w:tc>
        <w:tc>
          <w:tcPr>
            <w:tcW w:w="1559"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района</w:t>
            </w:r>
          </w:p>
        </w:tc>
        <w:tc>
          <w:tcPr>
            <w:tcW w:w="1134"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поселения</w:t>
            </w:r>
          </w:p>
        </w:tc>
        <w:tc>
          <w:tcPr>
            <w:tcW w:w="1413"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внебюджетные средства</w:t>
            </w:r>
          </w:p>
        </w:tc>
        <w:tc>
          <w:tcPr>
            <w:tcW w:w="1848" w:type="dxa"/>
            <w:tcBorders>
              <w:top w:val="single" w:sz="8" w:space="0" w:color="auto"/>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szCs w:val="24"/>
              </w:rPr>
              <w:t>всего</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1</w:t>
            </w:r>
          </w:p>
        </w:tc>
        <w:tc>
          <w:tcPr>
            <w:tcW w:w="102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2</w:t>
            </w:r>
          </w:p>
        </w:tc>
        <w:tc>
          <w:tcPr>
            <w:tcW w:w="170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3</w:t>
            </w:r>
          </w:p>
        </w:tc>
        <w:tc>
          <w:tcPr>
            <w:tcW w:w="1559"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4</w:t>
            </w:r>
          </w:p>
        </w:tc>
        <w:tc>
          <w:tcPr>
            <w:tcW w:w="1134"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5</w:t>
            </w:r>
          </w:p>
        </w:tc>
        <w:tc>
          <w:tcPr>
            <w:tcW w:w="1413" w:type="dxa"/>
            <w:tcBorders>
              <w:top w:val="nil"/>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6</w:t>
            </w:r>
          </w:p>
        </w:tc>
        <w:tc>
          <w:tcPr>
            <w:tcW w:w="1848" w:type="dxa"/>
            <w:tcBorders>
              <w:top w:val="nil"/>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bCs/>
                <w:szCs w:val="24"/>
              </w:rPr>
              <w:t>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2019</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715,7</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15080,50354</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9416,712</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D922E8">
            <w:pPr>
              <w:spacing w:after="100" w:afterAutospacing="1" w:line="240" w:lineRule="atLeast"/>
              <w:ind w:left="34" w:hanging="34"/>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25212,91554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2020</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804,5</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28213,90244</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9078,36</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38096,76244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2021</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880,2</w:t>
            </w:r>
          </w:p>
        </w:tc>
        <w:tc>
          <w:tcPr>
            <w:tcW w:w="1701" w:type="dxa"/>
            <w:tcBorders>
              <w:top w:val="nil"/>
              <w:left w:val="nil"/>
              <w:bottom w:val="single" w:sz="8" w:space="0" w:color="auto"/>
              <w:right w:val="single" w:sz="8" w:space="0" w:color="auto"/>
            </w:tcBorders>
          </w:tcPr>
          <w:p w:rsidR="002B445D" w:rsidRPr="008F4102" w:rsidRDefault="002B445D" w:rsidP="008D0EBA">
            <w:pPr>
              <w:spacing w:after="100" w:afterAutospacing="1" w:line="240" w:lineRule="atLeast"/>
              <w:jc w:val="right"/>
              <w:rPr>
                <w:szCs w:val="24"/>
              </w:rPr>
            </w:pPr>
            <w:r w:rsidRPr="008F4102">
              <w:rPr>
                <w:szCs w:val="24"/>
              </w:rPr>
              <w:t>42087,5</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15646,88</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0</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rPr>
                <w:szCs w:val="24"/>
              </w:rPr>
              <w:t>58614,58</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CF724E" w:rsidRDefault="002B445D" w:rsidP="00570BE9">
            <w:pPr>
              <w:spacing w:after="100" w:afterAutospacing="1" w:line="240" w:lineRule="atLeast"/>
              <w:jc w:val="center"/>
              <w:rPr>
                <w:szCs w:val="24"/>
              </w:rPr>
            </w:pPr>
            <w:r w:rsidRPr="00CF724E">
              <w:rPr>
                <w:szCs w:val="24"/>
              </w:rPr>
              <w:lastRenderedPageBreak/>
              <w:t>2022</w:t>
            </w:r>
          </w:p>
        </w:tc>
        <w:tc>
          <w:tcPr>
            <w:tcW w:w="1021"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900,0</w:t>
            </w:r>
          </w:p>
        </w:tc>
        <w:tc>
          <w:tcPr>
            <w:tcW w:w="1701" w:type="dxa"/>
            <w:tcBorders>
              <w:top w:val="nil"/>
              <w:left w:val="nil"/>
              <w:bottom w:val="single" w:sz="8" w:space="0" w:color="auto"/>
              <w:right w:val="single" w:sz="8" w:space="0" w:color="auto"/>
            </w:tcBorders>
          </w:tcPr>
          <w:p w:rsidR="002B445D" w:rsidRPr="00CF724E" w:rsidRDefault="002B445D" w:rsidP="00983FEF">
            <w:pPr>
              <w:spacing w:after="100" w:afterAutospacing="1" w:line="240" w:lineRule="atLeast"/>
              <w:jc w:val="right"/>
              <w:rPr>
                <w:szCs w:val="24"/>
              </w:rPr>
            </w:pPr>
            <w:r w:rsidRPr="00CF724E">
              <w:rPr>
                <w:szCs w:val="24"/>
              </w:rPr>
              <w:t>74958,56016</w:t>
            </w:r>
          </w:p>
        </w:tc>
        <w:tc>
          <w:tcPr>
            <w:tcW w:w="1559"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16361,26651</w:t>
            </w:r>
          </w:p>
        </w:tc>
        <w:tc>
          <w:tcPr>
            <w:tcW w:w="1134"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0</w:t>
            </w:r>
          </w:p>
        </w:tc>
        <w:tc>
          <w:tcPr>
            <w:tcW w:w="1413" w:type="dxa"/>
            <w:tcBorders>
              <w:top w:val="nil"/>
              <w:left w:val="nil"/>
              <w:bottom w:val="single" w:sz="8" w:space="0" w:color="auto"/>
              <w:right w:val="single" w:sz="8" w:space="0" w:color="auto"/>
            </w:tcBorders>
            <w:vAlign w:val="bottom"/>
          </w:tcPr>
          <w:p w:rsidR="002B445D" w:rsidRPr="00CF724E" w:rsidRDefault="002B445D" w:rsidP="00570BE9">
            <w:pPr>
              <w:spacing w:after="100" w:afterAutospacing="1" w:line="240" w:lineRule="atLeast"/>
              <w:jc w:val="right"/>
              <w:rPr>
                <w:szCs w:val="24"/>
              </w:rPr>
            </w:pPr>
            <w:r w:rsidRPr="00CF724E">
              <w:rPr>
                <w:szCs w:val="24"/>
              </w:rPr>
              <w:t>0</w:t>
            </w:r>
          </w:p>
        </w:tc>
        <w:tc>
          <w:tcPr>
            <w:tcW w:w="1848" w:type="dxa"/>
            <w:tcBorders>
              <w:top w:val="nil"/>
              <w:left w:val="nil"/>
              <w:bottom w:val="single" w:sz="8" w:space="0" w:color="auto"/>
              <w:right w:val="single" w:sz="8" w:space="0" w:color="auto"/>
            </w:tcBorders>
            <w:vAlign w:val="bottom"/>
          </w:tcPr>
          <w:p w:rsidR="002B445D" w:rsidRPr="00CF724E" w:rsidRDefault="002B445D" w:rsidP="00983FEF">
            <w:pPr>
              <w:spacing w:after="100" w:afterAutospacing="1" w:line="240" w:lineRule="atLeast"/>
              <w:jc w:val="right"/>
              <w:rPr>
                <w:szCs w:val="24"/>
              </w:rPr>
            </w:pPr>
            <w:r w:rsidRPr="00CF724E">
              <w:rPr>
                <w:szCs w:val="24"/>
              </w:rPr>
              <w:t>92219,82667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2023</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1035,5</w:t>
            </w:r>
          </w:p>
        </w:tc>
        <w:tc>
          <w:tcPr>
            <w:tcW w:w="1701" w:type="dxa"/>
            <w:tcBorders>
              <w:top w:val="nil"/>
              <w:left w:val="nil"/>
              <w:bottom w:val="single" w:sz="8" w:space="0" w:color="auto"/>
              <w:right w:val="single" w:sz="8" w:space="0" w:color="auto"/>
            </w:tcBorders>
          </w:tcPr>
          <w:p w:rsidR="002B445D" w:rsidRPr="00FC5165" w:rsidRDefault="00E564BA" w:rsidP="00983FEF">
            <w:pPr>
              <w:spacing w:after="100" w:afterAutospacing="1" w:line="240" w:lineRule="atLeast"/>
              <w:jc w:val="right"/>
              <w:rPr>
                <w:szCs w:val="24"/>
              </w:rPr>
            </w:pPr>
            <w:r>
              <w:rPr>
                <w:szCs w:val="24"/>
              </w:rPr>
              <w:t>38341,4</w:t>
            </w:r>
          </w:p>
        </w:tc>
        <w:tc>
          <w:tcPr>
            <w:tcW w:w="1559" w:type="dxa"/>
            <w:tcBorders>
              <w:top w:val="nil"/>
              <w:left w:val="nil"/>
              <w:bottom w:val="single" w:sz="8" w:space="0" w:color="auto"/>
              <w:right w:val="single" w:sz="8" w:space="0" w:color="auto"/>
            </w:tcBorders>
          </w:tcPr>
          <w:p w:rsidR="002B445D" w:rsidRPr="00FC5165" w:rsidRDefault="00E564BA" w:rsidP="00570BE9">
            <w:pPr>
              <w:spacing w:after="100" w:afterAutospacing="1" w:line="240" w:lineRule="atLeast"/>
              <w:jc w:val="right"/>
              <w:rPr>
                <w:szCs w:val="24"/>
              </w:rPr>
            </w:pPr>
            <w:r>
              <w:rPr>
                <w:szCs w:val="24"/>
              </w:rPr>
              <w:t>26492,60274</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E564BA" w:rsidP="00983FEF">
            <w:pPr>
              <w:spacing w:after="100" w:afterAutospacing="1" w:line="240" w:lineRule="atLeast"/>
              <w:jc w:val="right"/>
              <w:rPr>
                <w:szCs w:val="24"/>
              </w:rPr>
            </w:pPr>
            <w:r>
              <w:rPr>
                <w:szCs w:val="24"/>
              </w:rPr>
              <w:t>65869,50274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2024</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1082,1</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15465,1</w:t>
            </w:r>
          </w:p>
        </w:tc>
        <w:tc>
          <w:tcPr>
            <w:tcW w:w="1559"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10269,377</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26816,577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2025</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1120,2</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15429,8</w:t>
            </w:r>
          </w:p>
        </w:tc>
        <w:tc>
          <w:tcPr>
            <w:tcW w:w="1559"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11755,732</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28305,732</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b/>
                <w:bCs/>
                <w:szCs w:val="24"/>
              </w:rPr>
            </w:pPr>
            <w:r w:rsidRPr="00FC5165">
              <w:rPr>
                <w:b/>
                <w:bCs/>
                <w:szCs w:val="24"/>
              </w:rPr>
              <w:t>Всего:</w:t>
            </w:r>
          </w:p>
        </w:tc>
        <w:tc>
          <w:tcPr>
            <w:tcW w:w="1021"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6538,2</w:t>
            </w:r>
          </w:p>
        </w:tc>
        <w:tc>
          <w:tcPr>
            <w:tcW w:w="1701" w:type="dxa"/>
            <w:tcBorders>
              <w:top w:val="nil"/>
              <w:left w:val="nil"/>
              <w:bottom w:val="single" w:sz="8" w:space="0" w:color="auto"/>
              <w:right w:val="single" w:sz="8" w:space="0" w:color="auto"/>
            </w:tcBorders>
            <w:vAlign w:val="bottom"/>
          </w:tcPr>
          <w:p w:rsidR="002B445D" w:rsidRPr="00FC5165" w:rsidRDefault="00E564BA" w:rsidP="00E564BA">
            <w:pPr>
              <w:spacing w:after="100" w:afterAutospacing="1" w:line="240" w:lineRule="atLeast"/>
              <w:jc w:val="right"/>
              <w:rPr>
                <w:b/>
                <w:bCs/>
                <w:szCs w:val="24"/>
              </w:rPr>
            </w:pPr>
            <w:r>
              <w:rPr>
                <w:b/>
                <w:bCs/>
                <w:szCs w:val="24"/>
              </w:rPr>
              <w:t>229576,76614</w:t>
            </w:r>
          </w:p>
        </w:tc>
        <w:tc>
          <w:tcPr>
            <w:tcW w:w="1559" w:type="dxa"/>
            <w:tcBorders>
              <w:top w:val="nil"/>
              <w:left w:val="nil"/>
              <w:bottom w:val="single" w:sz="8" w:space="0" w:color="auto"/>
              <w:right w:val="single" w:sz="8" w:space="0" w:color="auto"/>
            </w:tcBorders>
            <w:vAlign w:val="bottom"/>
          </w:tcPr>
          <w:p w:rsidR="002B445D" w:rsidRPr="00FC5165" w:rsidRDefault="00E564BA" w:rsidP="00570BE9">
            <w:pPr>
              <w:spacing w:after="100" w:afterAutospacing="1" w:line="240" w:lineRule="atLeast"/>
              <w:jc w:val="right"/>
              <w:rPr>
                <w:b/>
                <w:bCs/>
                <w:szCs w:val="24"/>
              </w:rPr>
            </w:pPr>
            <w:r>
              <w:rPr>
                <w:b/>
                <w:bCs/>
                <w:szCs w:val="24"/>
              </w:rPr>
              <w:t>99020,93025</w:t>
            </w:r>
          </w:p>
        </w:tc>
        <w:tc>
          <w:tcPr>
            <w:tcW w:w="1134"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FB0E48">
            <w:pPr>
              <w:spacing w:after="100" w:afterAutospacing="1" w:line="240" w:lineRule="atLeast"/>
              <w:jc w:val="right"/>
              <w:rPr>
                <w:b/>
                <w:bCs/>
                <w:szCs w:val="24"/>
              </w:rPr>
            </w:pPr>
            <w:r w:rsidRPr="00FC5165">
              <w:rPr>
                <w:b/>
                <w:bCs/>
                <w:szCs w:val="24"/>
              </w:rPr>
              <w:t xml:space="preserve"> 0</w:t>
            </w:r>
          </w:p>
        </w:tc>
        <w:tc>
          <w:tcPr>
            <w:tcW w:w="1848" w:type="dxa"/>
            <w:tcBorders>
              <w:top w:val="nil"/>
              <w:left w:val="nil"/>
              <w:bottom w:val="single" w:sz="8" w:space="0" w:color="auto"/>
              <w:right w:val="single" w:sz="8" w:space="0" w:color="auto"/>
            </w:tcBorders>
          </w:tcPr>
          <w:p w:rsidR="002B445D" w:rsidRPr="00FC5165" w:rsidRDefault="00E564BA" w:rsidP="00F825B7">
            <w:pPr>
              <w:spacing w:after="100" w:afterAutospacing="1" w:line="240" w:lineRule="atLeast"/>
              <w:jc w:val="right"/>
              <w:rPr>
                <w:b/>
                <w:bCs/>
                <w:szCs w:val="24"/>
              </w:rPr>
            </w:pPr>
            <w:r>
              <w:rPr>
                <w:b/>
                <w:bCs/>
                <w:szCs w:val="24"/>
              </w:rPr>
              <w:t>335135,89639</w:t>
            </w:r>
            <w:r w:rsidR="002B445D" w:rsidRPr="00FC5165">
              <w:rPr>
                <w:b/>
                <w:bCs/>
                <w:szCs w:val="24"/>
              </w:rPr>
              <w:t>»</w:t>
            </w:r>
          </w:p>
        </w:tc>
      </w:tr>
    </w:tbl>
    <w:p w:rsidR="001D07F4" w:rsidRDefault="001D07F4" w:rsidP="003B613C">
      <w:pPr>
        <w:spacing w:after="0" w:line="240" w:lineRule="auto"/>
        <w:ind w:firstLine="567"/>
        <w:jc w:val="both"/>
        <w:rPr>
          <w:sz w:val="28"/>
          <w:szCs w:val="28"/>
          <w:highlight w:val="yellow"/>
        </w:rPr>
      </w:pPr>
    </w:p>
    <w:p w:rsidR="002B445D" w:rsidRPr="00606139" w:rsidRDefault="002B445D" w:rsidP="003B613C">
      <w:pPr>
        <w:spacing w:after="0" w:line="240" w:lineRule="auto"/>
        <w:ind w:firstLine="567"/>
        <w:jc w:val="both"/>
        <w:rPr>
          <w:sz w:val="28"/>
          <w:szCs w:val="28"/>
        </w:rPr>
      </w:pPr>
      <w:r w:rsidRPr="001D07F4">
        <w:rPr>
          <w:sz w:val="28"/>
          <w:szCs w:val="28"/>
        </w:rPr>
        <w:t>1.</w:t>
      </w:r>
      <w:r w:rsidR="00B60D5F" w:rsidRPr="001D07F4">
        <w:rPr>
          <w:sz w:val="28"/>
          <w:szCs w:val="28"/>
        </w:rPr>
        <w:t>2</w:t>
      </w:r>
      <w:r w:rsidRPr="001D07F4">
        <w:rPr>
          <w:sz w:val="28"/>
          <w:szCs w:val="28"/>
        </w:rPr>
        <w:t>.</w:t>
      </w:r>
      <w:r w:rsidRPr="00606139">
        <w:rPr>
          <w:sz w:val="28"/>
          <w:szCs w:val="28"/>
        </w:rPr>
        <w:t xml:space="preserve"> Изложить </w:t>
      </w:r>
      <w:r w:rsidRPr="00606139">
        <w:rPr>
          <w:sz w:val="28"/>
          <w:szCs w:val="28"/>
          <w:lang w:eastAsia="ru-RU"/>
        </w:rPr>
        <w:t xml:space="preserve">раздел </w:t>
      </w:r>
      <w:r w:rsidRPr="00606139">
        <w:rPr>
          <w:rFonts w:eastAsia="MS Mincho"/>
          <w:sz w:val="28"/>
          <w:szCs w:val="28"/>
          <w:lang w:val="en-US" w:eastAsia="ja-JP"/>
        </w:rPr>
        <w:t>V</w:t>
      </w:r>
      <w:r w:rsidRPr="00606139">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Мероприятия муниципальной программы</w:t>
      </w:r>
      <w:r>
        <w:rPr>
          <w:rFonts w:eastAsia="MS Mincho"/>
          <w:sz w:val="28"/>
          <w:szCs w:val="28"/>
          <w:lang w:eastAsia="ja-JP"/>
        </w:rPr>
        <w:t>»</w:t>
      </w:r>
      <w:r w:rsidRPr="00606139">
        <w:rPr>
          <w:rFonts w:eastAsia="MS Mincho"/>
          <w:sz w:val="28"/>
          <w:szCs w:val="28"/>
          <w:lang w:eastAsia="ja-JP"/>
        </w:rPr>
        <w:t xml:space="preserve"> </w:t>
      </w:r>
      <w:r w:rsidRPr="00606139">
        <w:rPr>
          <w:sz w:val="28"/>
          <w:szCs w:val="28"/>
        </w:rPr>
        <w:t>в следующей редакции:</w:t>
      </w:r>
    </w:p>
    <w:p w:rsidR="002B445D" w:rsidRPr="00606139" w:rsidRDefault="002B445D" w:rsidP="00B753B2">
      <w:pPr>
        <w:spacing w:after="0" w:line="240" w:lineRule="auto"/>
        <w:jc w:val="both"/>
        <w:rPr>
          <w:sz w:val="28"/>
          <w:szCs w:val="28"/>
        </w:rPr>
      </w:pPr>
    </w:p>
    <w:p w:rsidR="002B445D" w:rsidRPr="00606139" w:rsidRDefault="002B445D" w:rsidP="00B753B2">
      <w:pPr>
        <w:spacing w:after="0" w:line="240" w:lineRule="auto"/>
        <w:jc w:val="both"/>
        <w:rPr>
          <w:sz w:val="28"/>
          <w:szCs w:val="28"/>
        </w:rPr>
        <w:sectPr w:rsidR="002B445D" w:rsidRPr="00606139" w:rsidSect="00A967A8">
          <w:headerReference w:type="even" r:id="rId8"/>
          <w:headerReference w:type="default" r:id="rId9"/>
          <w:footerReference w:type="default" r:id="rId10"/>
          <w:headerReference w:type="first" r:id="rId11"/>
          <w:footerReference w:type="first" r:id="rId12"/>
          <w:pgSz w:w="11906" w:h="16838" w:code="9"/>
          <w:pgMar w:top="1134" w:right="567" w:bottom="1134" w:left="1985" w:header="709" w:footer="284" w:gutter="0"/>
          <w:cols w:space="708"/>
          <w:titlePg/>
          <w:docGrid w:linePitch="360"/>
        </w:sectPr>
      </w:pPr>
    </w:p>
    <w:p w:rsidR="002B445D" w:rsidRPr="00606139" w:rsidRDefault="002B445D" w:rsidP="001D07F4">
      <w:pPr>
        <w:spacing w:line="240" w:lineRule="exact"/>
        <w:jc w:val="center"/>
        <w:rPr>
          <w:rFonts w:eastAsia="MS Mincho"/>
          <w:b/>
          <w:sz w:val="28"/>
          <w:szCs w:val="28"/>
          <w:lang w:eastAsia="ja-JP"/>
        </w:rPr>
      </w:pPr>
      <w:r>
        <w:rPr>
          <w:rFonts w:eastAsia="MS Mincho"/>
          <w:b/>
          <w:sz w:val="28"/>
          <w:szCs w:val="28"/>
          <w:lang w:eastAsia="ja-JP"/>
        </w:rPr>
        <w:lastRenderedPageBreak/>
        <w:t>«</w:t>
      </w:r>
      <w:r w:rsidRPr="00606139">
        <w:rPr>
          <w:rFonts w:eastAsia="MS Mincho"/>
          <w:b/>
          <w:sz w:val="28"/>
          <w:szCs w:val="28"/>
          <w:lang w:val="en-US" w:eastAsia="ja-JP"/>
        </w:rPr>
        <w:t>V</w:t>
      </w:r>
      <w:r w:rsidRPr="00606139">
        <w:rPr>
          <w:rFonts w:eastAsia="MS Mincho"/>
          <w:b/>
          <w:sz w:val="28"/>
          <w:szCs w:val="28"/>
          <w:lang w:eastAsia="ja-JP"/>
        </w:rPr>
        <w:t>. Мероприятия муниципальной программы</w:t>
      </w:r>
    </w:p>
    <w:p w:rsidR="002B445D" w:rsidRPr="00606139" w:rsidRDefault="002B445D" w:rsidP="00374154">
      <w:pPr>
        <w:spacing w:before="120"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годы»</w:t>
      </w:r>
    </w:p>
    <w:tbl>
      <w:tblPr>
        <w:tblW w:w="15719" w:type="dxa"/>
        <w:tblInd w:w="93" w:type="dxa"/>
        <w:tblLayout w:type="fixed"/>
        <w:tblLook w:val="00A0"/>
      </w:tblPr>
      <w:tblGrid>
        <w:gridCol w:w="576"/>
        <w:gridCol w:w="1933"/>
        <w:gridCol w:w="1334"/>
        <w:gridCol w:w="1189"/>
        <w:gridCol w:w="1648"/>
        <w:gridCol w:w="1415"/>
        <w:gridCol w:w="1116"/>
        <w:gridCol w:w="1152"/>
        <w:gridCol w:w="1134"/>
        <w:gridCol w:w="1134"/>
        <w:gridCol w:w="969"/>
        <w:gridCol w:w="1157"/>
        <w:gridCol w:w="962"/>
      </w:tblGrid>
      <w:tr w:rsidR="002B445D" w:rsidRPr="00606139" w:rsidTr="002E69C2">
        <w:trPr>
          <w:trHeight w:val="1333"/>
        </w:trPr>
        <w:tc>
          <w:tcPr>
            <w:tcW w:w="576"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 п/п</w:t>
            </w:r>
          </w:p>
        </w:tc>
        <w:tc>
          <w:tcPr>
            <w:tcW w:w="1933"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Наименование мероприятия</w:t>
            </w:r>
          </w:p>
        </w:tc>
        <w:tc>
          <w:tcPr>
            <w:tcW w:w="1334"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Исполнитель</w:t>
            </w:r>
          </w:p>
        </w:tc>
        <w:tc>
          <w:tcPr>
            <w:tcW w:w="1189"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Срок реализации</w:t>
            </w:r>
          </w:p>
        </w:tc>
        <w:tc>
          <w:tcPr>
            <w:tcW w:w="1648"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Целевой показатель (номер целевого показателя из паспорта муниципальной программы)</w:t>
            </w:r>
          </w:p>
        </w:tc>
        <w:tc>
          <w:tcPr>
            <w:tcW w:w="1415"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Источник финансирования</w:t>
            </w:r>
          </w:p>
        </w:tc>
        <w:tc>
          <w:tcPr>
            <w:tcW w:w="7624" w:type="dxa"/>
            <w:gridSpan w:val="7"/>
            <w:tcBorders>
              <w:top w:val="single" w:sz="4" w:space="0" w:color="auto"/>
              <w:left w:val="nil"/>
              <w:bottom w:val="single" w:sz="4" w:space="0" w:color="auto"/>
              <w:right w:val="single" w:sz="4" w:space="0" w:color="auto"/>
            </w:tcBorders>
          </w:tcPr>
          <w:p w:rsidR="002B445D" w:rsidRPr="00606139" w:rsidRDefault="002B445D" w:rsidP="00657E7B">
            <w:pPr>
              <w:ind w:left="-183" w:firstLine="183"/>
              <w:jc w:val="center"/>
              <w:rPr>
                <w:szCs w:val="24"/>
              </w:rPr>
            </w:pPr>
            <w:r w:rsidRPr="00606139">
              <w:rPr>
                <w:szCs w:val="24"/>
              </w:rPr>
              <w:t>Объем финансирования по годам (тыс.руб.)</w:t>
            </w:r>
          </w:p>
        </w:tc>
      </w:tr>
      <w:tr w:rsidR="002B445D" w:rsidRPr="00606139" w:rsidTr="00657E7B">
        <w:trPr>
          <w:trHeight w:val="1111"/>
        </w:trPr>
        <w:tc>
          <w:tcPr>
            <w:tcW w:w="576"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2019</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2020</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2021</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2022</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2023</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2024</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2025</w:t>
            </w:r>
          </w:p>
        </w:tc>
      </w:tr>
      <w:tr w:rsidR="002B445D" w:rsidRPr="00606139" w:rsidTr="00657E7B">
        <w:trPr>
          <w:trHeight w:val="267"/>
        </w:trPr>
        <w:tc>
          <w:tcPr>
            <w:tcW w:w="576" w:type="dxa"/>
            <w:tcBorders>
              <w:top w:val="nil"/>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1</w:t>
            </w:r>
          </w:p>
        </w:tc>
        <w:tc>
          <w:tcPr>
            <w:tcW w:w="1933"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w:t>
            </w:r>
          </w:p>
        </w:tc>
        <w:tc>
          <w:tcPr>
            <w:tcW w:w="1334"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3</w:t>
            </w:r>
          </w:p>
        </w:tc>
        <w:tc>
          <w:tcPr>
            <w:tcW w:w="1189"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4</w:t>
            </w:r>
          </w:p>
        </w:tc>
        <w:tc>
          <w:tcPr>
            <w:tcW w:w="1648"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5</w:t>
            </w:r>
          </w:p>
        </w:tc>
        <w:tc>
          <w:tcPr>
            <w:tcW w:w="1415"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6</w:t>
            </w: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7</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8</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9</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10</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11</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12</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13</w:t>
            </w:r>
          </w:p>
        </w:tc>
      </w:tr>
      <w:tr w:rsidR="00BA3EC1" w:rsidRPr="00606139" w:rsidTr="00643D7C">
        <w:trPr>
          <w:trHeight w:val="267"/>
        </w:trPr>
        <w:tc>
          <w:tcPr>
            <w:tcW w:w="576" w:type="dxa"/>
            <w:tcBorders>
              <w:top w:val="nil"/>
              <w:left w:val="single" w:sz="4" w:space="0" w:color="auto"/>
              <w:bottom w:val="single" w:sz="4" w:space="0" w:color="auto"/>
              <w:right w:val="single" w:sz="4" w:space="0" w:color="auto"/>
            </w:tcBorders>
          </w:tcPr>
          <w:p w:rsidR="00BA3EC1" w:rsidRPr="00606139" w:rsidRDefault="00BA3EC1" w:rsidP="00983FEF">
            <w:pPr>
              <w:jc w:val="center"/>
              <w:rPr>
                <w:szCs w:val="24"/>
              </w:rPr>
            </w:pPr>
          </w:p>
        </w:tc>
        <w:tc>
          <w:tcPr>
            <w:tcW w:w="15143" w:type="dxa"/>
            <w:gridSpan w:val="12"/>
            <w:tcBorders>
              <w:top w:val="nil"/>
              <w:left w:val="nil"/>
              <w:bottom w:val="single" w:sz="4" w:space="0" w:color="auto"/>
              <w:right w:val="single" w:sz="4" w:space="0" w:color="auto"/>
            </w:tcBorders>
          </w:tcPr>
          <w:p w:rsidR="00BA3EC1" w:rsidRPr="008C1409" w:rsidRDefault="00BA3EC1" w:rsidP="00657E7B">
            <w:pPr>
              <w:ind w:left="-183" w:firstLine="183"/>
              <w:jc w:val="center"/>
              <w:rPr>
                <w:szCs w:val="24"/>
              </w:rPr>
            </w:pPr>
            <w:r w:rsidRPr="00E70979">
              <w:rPr>
                <w:color w:val="000000"/>
                <w:szCs w:val="24"/>
              </w:rPr>
              <w:t>Задача 1. Обеспечение исполнения долговых обязательств Окуловского муниципального района</w:t>
            </w:r>
          </w:p>
        </w:tc>
      </w:tr>
      <w:tr w:rsidR="002B445D" w:rsidRPr="00606139" w:rsidTr="00657E7B">
        <w:trPr>
          <w:trHeight w:val="837"/>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 xml:space="preserve">Реализация подпрограммы «Организация и обеспечение осуществления бюджетного процесса, управление муниципальным долгом  Окуловского муниципального </w:t>
            </w:r>
            <w:r w:rsidRPr="00606139">
              <w:rPr>
                <w:szCs w:val="24"/>
              </w:rPr>
              <w:lastRenderedPageBreak/>
              <w:t>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lastRenderedPageBreak/>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1.1.1 - 1.1.15.</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77,10354</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67,50244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32,4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382,912</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20,6</w:t>
            </w:r>
          </w:p>
        </w:tc>
      </w:tr>
      <w:tr w:rsidR="002B445D" w:rsidRPr="00606139" w:rsidTr="00657E7B">
        <w:trPr>
          <w:trHeight w:val="111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3B613C">
            <w:pPr>
              <w:jc w:val="right"/>
              <w:rPr>
                <w:szCs w:val="24"/>
              </w:rPr>
            </w:pPr>
            <w:r w:rsidRPr="00606139">
              <w:rPr>
                <w:szCs w:val="24"/>
              </w:rPr>
              <w:t>973,712</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9038,36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8277,28</w:t>
            </w:r>
          </w:p>
        </w:tc>
        <w:tc>
          <w:tcPr>
            <w:tcW w:w="1134" w:type="dxa"/>
            <w:tcBorders>
              <w:top w:val="nil"/>
              <w:left w:val="nil"/>
              <w:bottom w:val="single" w:sz="4" w:space="0" w:color="auto"/>
              <w:right w:val="single" w:sz="4" w:space="0" w:color="auto"/>
            </w:tcBorders>
          </w:tcPr>
          <w:p w:rsidR="002B445D" w:rsidRPr="008C1409" w:rsidRDefault="002B445D" w:rsidP="00352E65">
            <w:pPr>
              <w:jc w:val="right"/>
              <w:rPr>
                <w:szCs w:val="24"/>
              </w:rPr>
            </w:pPr>
            <w:r w:rsidRPr="008C1409">
              <w:rPr>
                <w:szCs w:val="24"/>
              </w:rPr>
              <w:t>7268,14749</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8199,51274</w:t>
            </w:r>
          </w:p>
        </w:tc>
        <w:tc>
          <w:tcPr>
            <w:tcW w:w="1157" w:type="dxa"/>
            <w:tcBorders>
              <w:top w:val="nil"/>
              <w:left w:val="nil"/>
              <w:bottom w:val="single" w:sz="4" w:space="0" w:color="auto"/>
              <w:right w:val="single" w:sz="4" w:space="0" w:color="auto"/>
            </w:tcBorders>
          </w:tcPr>
          <w:p w:rsidR="002B445D" w:rsidRPr="008C1409" w:rsidRDefault="002B445D" w:rsidP="002A7320">
            <w:pPr>
              <w:jc w:val="right"/>
              <w:rPr>
                <w:szCs w:val="24"/>
              </w:rPr>
            </w:pPr>
            <w:r w:rsidRPr="008C1409">
              <w:rPr>
                <w:szCs w:val="24"/>
              </w:rPr>
              <w:t>10229,377</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11715,732</w:t>
            </w:r>
          </w:p>
        </w:tc>
      </w:tr>
      <w:tr w:rsidR="00BA3EC1" w:rsidRPr="00606139" w:rsidTr="00422D8F">
        <w:trPr>
          <w:trHeight w:val="790"/>
        </w:trPr>
        <w:tc>
          <w:tcPr>
            <w:tcW w:w="576" w:type="dxa"/>
            <w:tcBorders>
              <w:top w:val="nil"/>
              <w:left w:val="single" w:sz="4" w:space="0" w:color="auto"/>
              <w:bottom w:val="single" w:sz="4" w:space="0" w:color="auto"/>
              <w:right w:val="single" w:sz="4" w:space="0" w:color="auto"/>
            </w:tcBorders>
            <w:vAlign w:val="center"/>
          </w:tcPr>
          <w:p w:rsidR="00BA3EC1" w:rsidRPr="00606139" w:rsidRDefault="00BA3EC1" w:rsidP="00983FEF">
            <w:pPr>
              <w:rPr>
                <w:szCs w:val="24"/>
              </w:rPr>
            </w:pPr>
          </w:p>
        </w:tc>
        <w:tc>
          <w:tcPr>
            <w:tcW w:w="15143" w:type="dxa"/>
            <w:gridSpan w:val="12"/>
            <w:tcBorders>
              <w:top w:val="nil"/>
              <w:left w:val="single" w:sz="4" w:space="0" w:color="auto"/>
              <w:bottom w:val="single" w:sz="4" w:space="0" w:color="auto"/>
              <w:right w:val="single" w:sz="4" w:space="0" w:color="auto"/>
            </w:tcBorders>
            <w:vAlign w:val="center"/>
          </w:tcPr>
          <w:p w:rsidR="00BA3EC1" w:rsidRPr="008C1409" w:rsidRDefault="00BA3EC1" w:rsidP="00BA3EC1">
            <w:pPr>
              <w:ind w:left="-183" w:firstLine="183"/>
              <w:jc w:val="center"/>
              <w:rPr>
                <w:szCs w:val="24"/>
              </w:rPr>
            </w:pPr>
            <w:r w:rsidRPr="00E70979">
              <w:rPr>
                <w:color w:val="000000"/>
                <w:szCs w:val="24"/>
              </w:rPr>
              <w:t xml:space="preserve">Задача 2. Организация планирования бюджета </w:t>
            </w:r>
            <w:r w:rsidRPr="00E70979">
              <w:rPr>
                <w:color w:val="000000"/>
                <w:spacing w:val="-20"/>
                <w:szCs w:val="24"/>
              </w:rPr>
              <w:t>муниципального  района</w:t>
            </w:r>
          </w:p>
        </w:tc>
      </w:tr>
      <w:tr w:rsidR="002B445D" w:rsidRPr="00606139" w:rsidTr="00657E7B">
        <w:trPr>
          <w:trHeight w:val="2946"/>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2.1.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Реализация подпрограммы «Финансовая поддержка муниципальных образований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3D4193">
            <w:pPr>
              <w:rPr>
                <w:szCs w:val="24"/>
              </w:rPr>
            </w:pPr>
            <w:r w:rsidRPr="00606139">
              <w:rPr>
                <w:szCs w:val="24"/>
              </w:rPr>
              <w:t>1.2.1 - 1.2.</w:t>
            </w:r>
            <w:r w:rsidR="003D4193">
              <w:rPr>
                <w:szCs w:val="24"/>
              </w:rPr>
              <w:t>2</w:t>
            </w:r>
            <w:r w:rsidRPr="00606139">
              <w:rPr>
                <w:szCs w:val="24"/>
              </w:rPr>
              <w:t>.</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p w:rsidR="002B445D" w:rsidRPr="00606139" w:rsidRDefault="002B445D" w:rsidP="00983FEF">
            <w:pPr>
              <w:rPr>
                <w:szCs w:val="24"/>
              </w:rPr>
            </w:pPr>
          </w:p>
          <w:p w:rsidR="002B445D" w:rsidRPr="00606139" w:rsidRDefault="00C21197"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14967,4</w:t>
            </w:r>
          </w:p>
          <w:p w:rsidR="002B445D" w:rsidRDefault="002B445D" w:rsidP="00983FEF">
            <w:pPr>
              <w:jc w:val="right"/>
              <w:rPr>
                <w:szCs w:val="24"/>
              </w:rPr>
            </w:pPr>
          </w:p>
          <w:p w:rsidR="002B445D" w:rsidRDefault="002B445D" w:rsidP="00983FEF">
            <w:pPr>
              <w:jc w:val="right"/>
              <w:rPr>
                <w:szCs w:val="24"/>
              </w:rPr>
            </w:pPr>
          </w:p>
          <w:p w:rsidR="002B445D" w:rsidRPr="00606139" w:rsidRDefault="00C21197" w:rsidP="00983FEF">
            <w:pPr>
              <w:jc w:val="right"/>
              <w:rPr>
                <w:szCs w:val="24"/>
              </w:rPr>
            </w:pPr>
            <w:r>
              <w:rPr>
                <w:szCs w:val="24"/>
              </w:rPr>
              <w:t>190,0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28102,8</w:t>
            </w:r>
          </w:p>
          <w:p w:rsidR="002B445D" w:rsidRPr="00606139" w:rsidRDefault="002B445D" w:rsidP="00983FEF">
            <w:pPr>
              <w:jc w:val="right"/>
              <w:rPr>
                <w:szCs w:val="24"/>
              </w:rPr>
            </w:pPr>
          </w:p>
          <w:p w:rsidR="002B445D" w:rsidRPr="00606139" w:rsidRDefault="002B445D" w:rsidP="00983FEF">
            <w:pPr>
              <w:jc w:val="right"/>
              <w:rPr>
                <w:szCs w:val="24"/>
              </w:rPr>
            </w:pPr>
          </w:p>
          <w:p w:rsidR="002B445D" w:rsidRPr="00606139" w:rsidRDefault="002B445D"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2B445D" w:rsidRPr="008C1409" w:rsidRDefault="002B445D" w:rsidP="00E92379">
            <w:pPr>
              <w:jc w:val="right"/>
              <w:rPr>
                <w:szCs w:val="24"/>
              </w:rPr>
            </w:pPr>
            <w:r w:rsidRPr="008C1409">
              <w:rPr>
                <w:szCs w:val="24"/>
              </w:rPr>
              <w:t>42019,1</w:t>
            </w:r>
          </w:p>
          <w:p w:rsidR="002B445D" w:rsidRPr="008C1409" w:rsidRDefault="002B445D" w:rsidP="00E92379">
            <w:pPr>
              <w:jc w:val="right"/>
              <w:rPr>
                <w:szCs w:val="24"/>
              </w:rPr>
            </w:pPr>
          </w:p>
          <w:p w:rsidR="002B445D" w:rsidRPr="008C1409" w:rsidRDefault="002B445D" w:rsidP="00E92379">
            <w:pPr>
              <w:jc w:val="right"/>
              <w:rPr>
                <w:szCs w:val="24"/>
              </w:rPr>
            </w:pPr>
          </w:p>
          <w:p w:rsidR="002B445D" w:rsidRPr="008C1409" w:rsidRDefault="002B445D" w:rsidP="00E92379">
            <w:pPr>
              <w:jc w:val="right"/>
              <w:rPr>
                <w:szCs w:val="24"/>
              </w:rPr>
            </w:pPr>
            <w:r w:rsidRPr="008C1409">
              <w:rPr>
                <w:szCs w:val="24"/>
              </w:rPr>
              <w:t>7329,6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74557,64816</w:t>
            </w: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9048,11902</w:t>
            </w:r>
          </w:p>
          <w:p w:rsidR="002B445D" w:rsidRPr="008C1409" w:rsidRDefault="002B445D" w:rsidP="00983FEF">
            <w:pPr>
              <w:jc w:val="right"/>
              <w:rPr>
                <w:szCs w:val="24"/>
              </w:rPr>
            </w:pPr>
          </w:p>
        </w:tc>
        <w:tc>
          <w:tcPr>
            <w:tcW w:w="969" w:type="dxa"/>
            <w:tcBorders>
              <w:top w:val="nil"/>
              <w:left w:val="nil"/>
              <w:bottom w:val="single" w:sz="4" w:space="0" w:color="auto"/>
              <w:right w:val="single" w:sz="4" w:space="0" w:color="auto"/>
            </w:tcBorders>
          </w:tcPr>
          <w:p w:rsidR="002B445D" w:rsidRPr="008C1409" w:rsidRDefault="00871D70" w:rsidP="00983FEF">
            <w:pPr>
              <w:jc w:val="right"/>
              <w:rPr>
                <w:szCs w:val="24"/>
              </w:rPr>
            </w:pPr>
            <w:r>
              <w:rPr>
                <w:szCs w:val="24"/>
              </w:rPr>
              <w:t>38320,8</w:t>
            </w:r>
          </w:p>
          <w:p w:rsidR="002B445D" w:rsidRPr="008C1409" w:rsidRDefault="002B445D" w:rsidP="00983FEF">
            <w:pPr>
              <w:jc w:val="right"/>
              <w:rPr>
                <w:szCs w:val="24"/>
              </w:rPr>
            </w:pPr>
          </w:p>
          <w:p w:rsidR="002B445D" w:rsidRPr="008C1409" w:rsidRDefault="00871D70" w:rsidP="00983FEF">
            <w:pPr>
              <w:jc w:val="right"/>
              <w:rPr>
                <w:szCs w:val="24"/>
              </w:rPr>
            </w:pPr>
            <w:r>
              <w:rPr>
                <w:szCs w:val="24"/>
              </w:rPr>
              <w:t>18253,09</w:t>
            </w:r>
          </w:p>
          <w:p w:rsidR="002B445D" w:rsidRPr="008C1409" w:rsidRDefault="002B445D" w:rsidP="00983FEF">
            <w:pPr>
              <w:jc w:val="right"/>
              <w:rPr>
                <w:szCs w:val="24"/>
              </w:rPr>
            </w:pP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15444,5</w:t>
            </w:r>
          </w:p>
          <w:p w:rsidR="002B445D" w:rsidRPr="008C1409" w:rsidRDefault="002B445D" w:rsidP="00983FEF">
            <w:pPr>
              <w:jc w:val="right"/>
              <w:rPr>
                <w:szCs w:val="24"/>
              </w:rPr>
            </w:pP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0</w:t>
            </w:r>
          </w:p>
          <w:p w:rsidR="002B445D" w:rsidRPr="008C1409" w:rsidRDefault="002B445D" w:rsidP="00983FEF">
            <w:pPr>
              <w:jc w:val="right"/>
              <w:rPr>
                <w:szCs w:val="24"/>
              </w:rPr>
            </w:pP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15409,2</w:t>
            </w:r>
          </w:p>
          <w:p w:rsidR="002B445D" w:rsidRPr="008C1409" w:rsidRDefault="002B445D" w:rsidP="00657E7B">
            <w:pPr>
              <w:ind w:left="-183" w:firstLine="183"/>
              <w:jc w:val="right"/>
              <w:rPr>
                <w:szCs w:val="24"/>
              </w:rPr>
            </w:pPr>
          </w:p>
          <w:p w:rsidR="002B445D" w:rsidRPr="008C1409" w:rsidRDefault="002B445D" w:rsidP="00657E7B">
            <w:pPr>
              <w:ind w:left="-183" w:firstLine="183"/>
              <w:jc w:val="right"/>
              <w:rPr>
                <w:szCs w:val="24"/>
              </w:rPr>
            </w:pPr>
            <w:r w:rsidRPr="008C1409">
              <w:rPr>
                <w:szCs w:val="24"/>
              </w:rPr>
              <w:t>0</w:t>
            </w:r>
          </w:p>
        </w:tc>
      </w:tr>
      <w:tr w:rsidR="002B445D" w:rsidRPr="00606139" w:rsidTr="00657E7B">
        <w:trPr>
          <w:trHeight w:val="74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федеральный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715,7</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804,5</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880,2</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900,00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1035,5</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1082,1</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1120,2</w:t>
            </w:r>
          </w:p>
        </w:tc>
      </w:tr>
      <w:tr w:rsidR="00BA3EC1" w:rsidRPr="00606139" w:rsidTr="0065302B">
        <w:trPr>
          <w:trHeight w:val="741"/>
        </w:trPr>
        <w:tc>
          <w:tcPr>
            <w:tcW w:w="576" w:type="dxa"/>
            <w:tcBorders>
              <w:top w:val="nil"/>
              <w:left w:val="single" w:sz="4" w:space="0" w:color="auto"/>
              <w:bottom w:val="single" w:sz="4" w:space="0" w:color="auto"/>
              <w:right w:val="single" w:sz="4" w:space="0" w:color="auto"/>
            </w:tcBorders>
            <w:vAlign w:val="center"/>
          </w:tcPr>
          <w:p w:rsidR="00BA3EC1" w:rsidRPr="00606139" w:rsidRDefault="00BA3EC1" w:rsidP="00983FEF">
            <w:pPr>
              <w:rPr>
                <w:szCs w:val="24"/>
              </w:rPr>
            </w:pPr>
          </w:p>
        </w:tc>
        <w:tc>
          <w:tcPr>
            <w:tcW w:w="15143" w:type="dxa"/>
            <w:gridSpan w:val="12"/>
            <w:tcBorders>
              <w:top w:val="nil"/>
              <w:left w:val="single" w:sz="4" w:space="0" w:color="auto"/>
              <w:bottom w:val="single" w:sz="4" w:space="0" w:color="auto"/>
              <w:right w:val="single" w:sz="4" w:space="0" w:color="auto"/>
            </w:tcBorders>
            <w:vAlign w:val="center"/>
          </w:tcPr>
          <w:p w:rsidR="00BA3EC1" w:rsidRPr="008C1409" w:rsidRDefault="00BA3EC1" w:rsidP="00BA3EC1">
            <w:pPr>
              <w:ind w:left="-183" w:firstLine="183"/>
              <w:jc w:val="center"/>
              <w:rPr>
                <w:szCs w:val="24"/>
              </w:rPr>
            </w:pPr>
            <w:r w:rsidRPr="00E70979">
              <w:rPr>
                <w:color w:val="000000"/>
                <w:szCs w:val="24"/>
              </w:rPr>
              <w:t>Задача 3. Организация исполнения бюджета муниципального района и составление отчетности</w:t>
            </w:r>
          </w:p>
        </w:tc>
      </w:tr>
      <w:tr w:rsidR="002B445D" w:rsidRPr="008C1409" w:rsidTr="00657E7B">
        <w:trPr>
          <w:trHeight w:val="2575"/>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3.1.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 xml:space="preserve">Реализация подпрограммы «Повышение эффективности бюджетных расходов Окуловского муниципального </w:t>
            </w:r>
            <w:r w:rsidRPr="00606139">
              <w:rPr>
                <w:szCs w:val="24"/>
              </w:rPr>
              <w:lastRenderedPageBreak/>
              <w:t>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lastRenderedPageBreak/>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1.3.1 - 1.3.11.</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36,0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36,0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18,0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0</w:t>
            </w:r>
          </w:p>
        </w:tc>
      </w:tr>
      <w:tr w:rsidR="002B445D" w:rsidRPr="008C1409" w:rsidTr="00657E7B">
        <w:trPr>
          <w:trHeight w:val="944"/>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53,0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45,0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40,0»</w:t>
            </w:r>
          </w:p>
        </w:tc>
      </w:tr>
    </w:tbl>
    <w:p w:rsidR="002B445D" w:rsidRPr="00606139" w:rsidRDefault="002B445D" w:rsidP="00374154">
      <w:pPr>
        <w:spacing w:before="120" w:line="240" w:lineRule="exact"/>
        <w:rPr>
          <w:sz w:val="28"/>
          <w:szCs w:val="28"/>
        </w:rPr>
        <w:sectPr w:rsidR="002B445D" w:rsidRPr="00606139" w:rsidSect="00FE4108">
          <w:pgSz w:w="16838" w:h="11906" w:orient="landscape" w:code="9"/>
          <w:pgMar w:top="851" w:right="851" w:bottom="1701" w:left="851" w:header="709" w:footer="284" w:gutter="0"/>
          <w:cols w:space="708"/>
          <w:docGrid w:linePitch="360"/>
        </w:sectPr>
      </w:pPr>
    </w:p>
    <w:p w:rsidR="002B445D" w:rsidRDefault="002B445D" w:rsidP="0021628B">
      <w:pPr>
        <w:pStyle w:val="ConsPlusNormal"/>
        <w:widowControl/>
        <w:ind w:firstLine="5760"/>
        <w:jc w:val="left"/>
        <w:rPr>
          <w:rFonts w:ascii="Times New Roman" w:hAnsi="Times New Roman"/>
          <w:sz w:val="28"/>
          <w:szCs w:val="28"/>
        </w:rPr>
      </w:pPr>
    </w:p>
    <w:p w:rsidR="002B445D" w:rsidRDefault="002B445D" w:rsidP="00D6140D">
      <w:pPr>
        <w:pStyle w:val="ConsPlusNormal"/>
        <w:widowControl/>
        <w:ind w:firstLine="5760"/>
        <w:rPr>
          <w:rFonts w:ascii="Times New Roman" w:hAnsi="Times New Roman"/>
          <w:sz w:val="28"/>
          <w:szCs w:val="28"/>
        </w:rPr>
      </w:pPr>
    </w:p>
    <w:p w:rsidR="001D07F4" w:rsidRDefault="001D07F4" w:rsidP="001D07F4">
      <w:pPr>
        <w:spacing w:line="360" w:lineRule="exact"/>
        <w:ind w:firstLine="284"/>
        <w:jc w:val="both"/>
        <w:rPr>
          <w:sz w:val="28"/>
          <w:szCs w:val="28"/>
        </w:rPr>
      </w:pPr>
      <w:r w:rsidRPr="001D07F4">
        <w:rPr>
          <w:sz w:val="28"/>
          <w:szCs w:val="28"/>
        </w:rPr>
        <w:t xml:space="preserve">1.3. </w:t>
      </w:r>
      <w:r>
        <w:rPr>
          <w:sz w:val="28"/>
          <w:szCs w:val="28"/>
        </w:rPr>
        <w:t>В подпрограмме «</w:t>
      </w:r>
      <w:r w:rsidRPr="00606139">
        <w:rPr>
          <w:sz w:val="28"/>
          <w:szCs w:val="28"/>
        </w:rPr>
        <w:t>Финансовая поддержка муниципальных образований Окуловского муниципального района</w:t>
      </w:r>
      <w:r>
        <w:rPr>
          <w:sz w:val="28"/>
          <w:szCs w:val="28"/>
        </w:rPr>
        <w:t>»</w:t>
      </w:r>
      <w:r w:rsidRPr="00A320D0">
        <w:rPr>
          <w:sz w:val="28"/>
          <w:szCs w:val="28"/>
        </w:rPr>
        <w:t xml:space="preserve"> </w:t>
      </w:r>
      <w:r w:rsidRPr="00606139">
        <w:rPr>
          <w:sz w:val="28"/>
          <w:szCs w:val="28"/>
        </w:rPr>
        <w:t xml:space="preserve">муниципальной </w:t>
      </w:r>
      <w:r>
        <w:rPr>
          <w:sz w:val="28"/>
          <w:szCs w:val="28"/>
        </w:rPr>
        <w:t>п</w:t>
      </w:r>
      <w:r w:rsidRPr="00606139">
        <w:rPr>
          <w:sz w:val="28"/>
          <w:szCs w:val="28"/>
        </w:rPr>
        <w:t xml:space="preserve">рограммы </w:t>
      </w:r>
      <w:r>
        <w:rPr>
          <w:sz w:val="28"/>
          <w:szCs w:val="28"/>
        </w:rPr>
        <w:t>(далее- подпрограмма):</w:t>
      </w:r>
    </w:p>
    <w:p w:rsidR="001D07F4" w:rsidRPr="00606139" w:rsidRDefault="001D07F4" w:rsidP="001D07F4">
      <w:pPr>
        <w:spacing w:line="360" w:lineRule="exact"/>
        <w:ind w:firstLine="284"/>
        <w:jc w:val="both"/>
        <w:rPr>
          <w:sz w:val="28"/>
          <w:szCs w:val="28"/>
        </w:rPr>
      </w:pPr>
      <w:r>
        <w:rPr>
          <w:sz w:val="28"/>
          <w:szCs w:val="28"/>
        </w:rPr>
        <w:t xml:space="preserve">1.3.1. </w:t>
      </w:r>
      <w:r w:rsidRPr="00606139">
        <w:rPr>
          <w:sz w:val="28"/>
          <w:szCs w:val="28"/>
        </w:rPr>
        <w:t>Изложить пункт 4 паспорта подпрограммы</w:t>
      </w:r>
      <w:r w:rsidRPr="00A320D0">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Объемы и источники финансирования подпрограммы в целом и по годам реализации (тыс. рублей)</w:t>
      </w:r>
      <w:r w:rsidRPr="00606139">
        <w:rPr>
          <w:sz w:val="28"/>
          <w:szCs w:val="28"/>
        </w:rPr>
        <w:t xml:space="preserve"> муниципальной </w:t>
      </w:r>
      <w:r>
        <w:rPr>
          <w:sz w:val="28"/>
          <w:szCs w:val="28"/>
        </w:rPr>
        <w:t>п</w:t>
      </w:r>
      <w:r w:rsidRPr="00606139">
        <w:rPr>
          <w:sz w:val="28"/>
          <w:szCs w:val="28"/>
        </w:rPr>
        <w:t>рограммы в следующей  редакции:</w:t>
      </w:r>
    </w:p>
    <w:p w:rsidR="001D07F4" w:rsidRDefault="001D07F4" w:rsidP="001D07F4">
      <w:pPr>
        <w:spacing w:line="360" w:lineRule="exact"/>
        <w:ind w:firstLine="567"/>
        <w:jc w:val="both"/>
        <w:rPr>
          <w:sz w:val="28"/>
          <w:szCs w:val="28"/>
          <w:highlight w:val="yellow"/>
        </w:rPr>
      </w:pPr>
      <w:r w:rsidRPr="00606139">
        <w:rPr>
          <w:rFonts w:eastAsia="MS Mincho"/>
          <w:sz w:val="28"/>
          <w:szCs w:val="28"/>
          <w:lang w:eastAsia="ja-JP"/>
        </w:rPr>
        <w:t>«4. Объемы и источники финансирования подпрограммы в целом и по годам реализации (тыс. рублей):</w:t>
      </w:r>
    </w:p>
    <w:tbl>
      <w:tblPr>
        <w:tblW w:w="5056" w:type="pct"/>
        <w:jc w:val="center"/>
        <w:tblLayout w:type="fixed"/>
        <w:tblLook w:val="00A0"/>
      </w:tblPr>
      <w:tblGrid>
        <w:gridCol w:w="892"/>
        <w:gridCol w:w="1546"/>
        <w:gridCol w:w="1761"/>
        <w:gridCol w:w="19"/>
        <w:gridCol w:w="1562"/>
        <w:gridCol w:w="60"/>
        <w:gridCol w:w="931"/>
        <w:gridCol w:w="70"/>
        <w:gridCol w:w="1452"/>
        <w:gridCol w:w="41"/>
        <w:gridCol w:w="1343"/>
      </w:tblGrid>
      <w:tr w:rsidR="002B445D" w:rsidRPr="00606139" w:rsidTr="00C76ECE">
        <w:trPr>
          <w:trHeight w:val="22"/>
          <w:jc w:val="center"/>
        </w:trPr>
        <w:tc>
          <w:tcPr>
            <w:tcW w:w="461" w:type="pct"/>
            <w:vMerge w:val="restart"/>
            <w:tcBorders>
              <w:top w:val="single" w:sz="4" w:space="0" w:color="auto"/>
              <w:left w:val="single" w:sz="4" w:space="0" w:color="auto"/>
              <w:bottom w:val="single" w:sz="4" w:space="0" w:color="000000"/>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Год</w:t>
            </w:r>
          </w:p>
        </w:tc>
        <w:tc>
          <w:tcPr>
            <w:tcW w:w="4539" w:type="pct"/>
            <w:gridSpan w:val="10"/>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Источник финансирования</w:t>
            </w:r>
          </w:p>
        </w:tc>
      </w:tr>
      <w:tr w:rsidR="002B445D" w:rsidRPr="00606139" w:rsidTr="001D07F4">
        <w:trPr>
          <w:trHeight w:val="22"/>
          <w:jc w:val="center"/>
        </w:trPr>
        <w:tc>
          <w:tcPr>
            <w:tcW w:w="461" w:type="pct"/>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rPr>
                <w:szCs w:val="24"/>
              </w:rPr>
            </w:pPr>
          </w:p>
        </w:tc>
        <w:tc>
          <w:tcPr>
            <w:tcW w:w="799"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федеральный бюджет</w:t>
            </w:r>
          </w:p>
        </w:tc>
        <w:tc>
          <w:tcPr>
            <w:tcW w:w="910"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областной бюджет</w:t>
            </w:r>
          </w:p>
        </w:tc>
        <w:tc>
          <w:tcPr>
            <w:tcW w:w="848" w:type="pct"/>
            <w:gridSpan w:val="3"/>
            <w:tcBorders>
              <w:top w:val="nil"/>
              <w:left w:val="nil"/>
              <w:bottom w:val="single" w:sz="4" w:space="0" w:color="auto"/>
              <w:right w:val="single" w:sz="4" w:space="0" w:color="auto"/>
            </w:tcBorders>
            <w:vAlign w:val="center"/>
          </w:tcPr>
          <w:p w:rsidR="002B445D" w:rsidRPr="00606139" w:rsidRDefault="002B445D" w:rsidP="00FE4108">
            <w:pPr>
              <w:spacing w:line="240" w:lineRule="atLeast"/>
              <w:ind w:right="-111"/>
              <w:jc w:val="center"/>
              <w:rPr>
                <w:szCs w:val="24"/>
              </w:rPr>
            </w:pPr>
            <w:r w:rsidRPr="00606139">
              <w:rPr>
                <w:szCs w:val="24"/>
              </w:rPr>
              <w:t>бюджет района</w:t>
            </w:r>
          </w:p>
        </w:tc>
        <w:tc>
          <w:tcPr>
            <w:tcW w:w="481"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70" w:right="-111" w:firstLine="70"/>
              <w:jc w:val="center"/>
              <w:rPr>
                <w:szCs w:val="24"/>
              </w:rPr>
            </w:pPr>
          </w:p>
          <w:p w:rsidR="002B445D" w:rsidRPr="00606139" w:rsidRDefault="002B445D" w:rsidP="00570BE9">
            <w:pPr>
              <w:spacing w:line="240" w:lineRule="atLeast"/>
              <w:ind w:left="-70" w:right="-111" w:firstLine="70"/>
              <w:jc w:val="center"/>
              <w:rPr>
                <w:szCs w:val="24"/>
              </w:rPr>
            </w:pPr>
            <w:r w:rsidRPr="00606139">
              <w:rPr>
                <w:szCs w:val="24"/>
              </w:rPr>
              <w:t>бюджет поселения</w:t>
            </w:r>
          </w:p>
          <w:p w:rsidR="002B445D" w:rsidRPr="00606139" w:rsidRDefault="002B445D" w:rsidP="00570BE9">
            <w:pPr>
              <w:spacing w:line="240" w:lineRule="atLeast"/>
              <w:ind w:right="-111"/>
              <w:jc w:val="center"/>
              <w:rPr>
                <w:szCs w:val="24"/>
              </w:rPr>
            </w:pPr>
          </w:p>
        </w:tc>
        <w:tc>
          <w:tcPr>
            <w:tcW w:w="807"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109" w:right="-111"/>
              <w:jc w:val="center"/>
              <w:rPr>
                <w:szCs w:val="24"/>
              </w:rPr>
            </w:pPr>
          </w:p>
          <w:p w:rsidR="002B445D" w:rsidRPr="00606139" w:rsidRDefault="002B445D" w:rsidP="00570BE9">
            <w:pPr>
              <w:spacing w:line="240" w:lineRule="atLeast"/>
              <w:ind w:left="-109" w:right="-111"/>
              <w:jc w:val="center"/>
              <w:rPr>
                <w:szCs w:val="24"/>
              </w:rPr>
            </w:pPr>
            <w:r w:rsidRPr="00606139">
              <w:rPr>
                <w:szCs w:val="24"/>
              </w:rPr>
              <w:t>внебюджет</w:t>
            </w:r>
          </w:p>
          <w:p w:rsidR="002B445D" w:rsidRPr="00606139" w:rsidRDefault="002B445D" w:rsidP="00570BE9">
            <w:pPr>
              <w:spacing w:line="240" w:lineRule="atLeast"/>
              <w:ind w:left="-109" w:right="-111"/>
              <w:jc w:val="center"/>
              <w:rPr>
                <w:szCs w:val="24"/>
              </w:rPr>
            </w:pPr>
            <w:r w:rsidRPr="00606139">
              <w:rPr>
                <w:szCs w:val="24"/>
              </w:rPr>
              <w:t>ные средства</w:t>
            </w:r>
          </w:p>
          <w:p w:rsidR="002B445D" w:rsidRPr="00606139" w:rsidRDefault="002B445D" w:rsidP="00570BE9">
            <w:pPr>
              <w:spacing w:line="240" w:lineRule="atLeast"/>
              <w:ind w:right="-111"/>
              <w:jc w:val="center"/>
              <w:rPr>
                <w:szCs w:val="24"/>
              </w:rPr>
            </w:pPr>
          </w:p>
        </w:tc>
        <w:tc>
          <w:tcPr>
            <w:tcW w:w="695"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всего</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1</w:t>
            </w:r>
          </w:p>
        </w:tc>
        <w:tc>
          <w:tcPr>
            <w:tcW w:w="799"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2</w:t>
            </w:r>
          </w:p>
        </w:tc>
        <w:tc>
          <w:tcPr>
            <w:tcW w:w="920"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3</w:t>
            </w:r>
          </w:p>
        </w:tc>
        <w:tc>
          <w:tcPr>
            <w:tcW w:w="807"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4</w:t>
            </w:r>
          </w:p>
        </w:tc>
        <w:tc>
          <w:tcPr>
            <w:tcW w:w="548"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5</w:t>
            </w:r>
          </w:p>
        </w:tc>
        <w:tc>
          <w:tcPr>
            <w:tcW w:w="750"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6</w:t>
            </w:r>
          </w:p>
        </w:tc>
        <w:tc>
          <w:tcPr>
            <w:tcW w:w="715"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7</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2019</w:t>
            </w:r>
          </w:p>
        </w:tc>
        <w:tc>
          <w:tcPr>
            <w:tcW w:w="799"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715,7</w:t>
            </w:r>
          </w:p>
        </w:tc>
        <w:tc>
          <w:tcPr>
            <w:tcW w:w="920"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14967,4</w:t>
            </w:r>
          </w:p>
        </w:tc>
        <w:tc>
          <w:tcPr>
            <w:tcW w:w="807" w:type="pct"/>
            <w:tcBorders>
              <w:top w:val="single" w:sz="4" w:space="0" w:color="auto"/>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190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15873,1</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2020</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804,5</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28102,8</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28907,3</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2021</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880,2</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BE32F6">
            <w:pPr>
              <w:spacing w:line="240" w:lineRule="atLeast"/>
              <w:jc w:val="center"/>
              <w:rPr>
                <w:szCs w:val="24"/>
              </w:rPr>
            </w:pPr>
            <w:r>
              <w:t>42019,1</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t>7329,6</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50228,9</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2022</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900,0</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74557,64816</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t>9048,11902</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84505,76718</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2023</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1035,5</w:t>
            </w:r>
          </w:p>
        </w:tc>
        <w:tc>
          <w:tcPr>
            <w:tcW w:w="920" w:type="pct"/>
            <w:gridSpan w:val="2"/>
            <w:tcBorders>
              <w:top w:val="nil"/>
              <w:left w:val="nil"/>
              <w:bottom w:val="single" w:sz="4" w:space="0" w:color="auto"/>
              <w:right w:val="single" w:sz="4" w:space="0" w:color="auto"/>
            </w:tcBorders>
            <w:vAlign w:val="bottom"/>
          </w:tcPr>
          <w:p w:rsidR="002B445D" w:rsidRPr="00606139" w:rsidRDefault="00B60D5F" w:rsidP="00570BE9">
            <w:pPr>
              <w:spacing w:line="240" w:lineRule="atLeast"/>
              <w:jc w:val="center"/>
              <w:rPr>
                <w:szCs w:val="24"/>
              </w:rPr>
            </w:pPr>
            <w:r>
              <w:t>38320,8</w:t>
            </w:r>
          </w:p>
        </w:tc>
        <w:tc>
          <w:tcPr>
            <w:tcW w:w="807" w:type="pct"/>
            <w:tcBorders>
              <w:top w:val="nil"/>
              <w:left w:val="nil"/>
              <w:bottom w:val="single" w:sz="4" w:space="0" w:color="auto"/>
              <w:right w:val="single" w:sz="4" w:space="0" w:color="auto"/>
            </w:tcBorders>
          </w:tcPr>
          <w:p w:rsidR="002B445D" w:rsidRPr="00606139" w:rsidRDefault="00B60D5F" w:rsidP="00570BE9">
            <w:pPr>
              <w:spacing w:line="240" w:lineRule="atLeast"/>
              <w:jc w:val="center"/>
              <w:rPr>
                <w:szCs w:val="24"/>
              </w:rPr>
            </w:pPr>
            <w:r>
              <w:t>18253,09</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B60D5F" w:rsidP="00570BE9">
            <w:pPr>
              <w:spacing w:line="240" w:lineRule="atLeast"/>
              <w:jc w:val="center"/>
              <w:rPr>
                <w:szCs w:val="24"/>
              </w:rPr>
            </w:pPr>
            <w:r>
              <w:t>57609,39</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2024</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1082,1</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15444,5</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16526,6</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jc w:val="center"/>
              <w:rPr>
                <w:szCs w:val="24"/>
              </w:rPr>
            </w:pPr>
            <w:r w:rsidRPr="00C76ECE">
              <w:rPr>
                <w:szCs w:val="24"/>
              </w:rPr>
              <w:t>2025</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1120,2</w:t>
            </w:r>
          </w:p>
        </w:tc>
        <w:tc>
          <w:tcPr>
            <w:tcW w:w="920"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15409,2</w:t>
            </w:r>
          </w:p>
        </w:tc>
        <w:tc>
          <w:tcPr>
            <w:tcW w:w="807" w:type="pct"/>
            <w:tcBorders>
              <w:top w:val="nil"/>
              <w:left w:val="nil"/>
              <w:bottom w:val="single" w:sz="4" w:space="0" w:color="auto"/>
              <w:right w:val="single" w:sz="4" w:space="0" w:color="auto"/>
            </w:tcBorders>
          </w:tcPr>
          <w:p w:rsidR="002B445D" w:rsidRPr="00C76ECE" w:rsidRDefault="002B445D" w:rsidP="00570BE9">
            <w:pPr>
              <w:spacing w:line="240" w:lineRule="atLeast"/>
              <w:jc w:val="center"/>
            </w:pPr>
            <w:r w:rsidRPr="00C76ECE">
              <w:t>0</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15"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16529,4</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ind w:right="-88"/>
              <w:jc w:val="center"/>
              <w:rPr>
                <w:b/>
                <w:szCs w:val="24"/>
              </w:rPr>
            </w:pPr>
            <w:r w:rsidRPr="00C76ECE">
              <w:rPr>
                <w:b/>
                <w:szCs w:val="24"/>
              </w:rPr>
              <w:t>Всего:</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6538,2</w:t>
            </w:r>
          </w:p>
        </w:tc>
        <w:tc>
          <w:tcPr>
            <w:tcW w:w="920" w:type="pct"/>
            <w:gridSpan w:val="2"/>
            <w:tcBorders>
              <w:top w:val="nil"/>
              <w:left w:val="nil"/>
              <w:bottom w:val="single" w:sz="4" w:space="0" w:color="auto"/>
              <w:right w:val="single" w:sz="4" w:space="0" w:color="auto"/>
            </w:tcBorders>
            <w:vAlign w:val="bottom"/>
          </w:tcPr>
          <w:p w:rsidR="002B445D" w:rsidRPr="00C76ECE" w:rsidRDefault="00D476EA" w:rsidP="00BE32F6">
            <w:pPr>
              <w:spacing w:line="240" w:lineRule="atLeast"/>
              <w:jc w:val="center"/>
              <w:rPr>
                <w:b/>
                <w:bCs/>
                <w:szCs w:val="24"/>
              </w:rPr>
            </w:pPr>
            <w:r>
              <w:rPr>
                <w:b/>
                <w:bCs/>
              </w:rPr>
              <w:t>228821,44816</w:t>
            </w:r>
          </w:p>
        </w:tc>
        <w:tc>
          <w:tcPr>
            <w:tcW w:w="807" w:type="pct"/>
            <w:tcBorders>
              <w:top w:val="nil"/>
              <w:left w:val="nil"/>
              <w:bottom w:val="single" w:sz="4" w:space="0" w:color="auto"/>
              <w:right w:val="single" w:sz="4" w:space="0" w:color="auto"/>
            </w:tcBorders>
            <w:vAlign w:val="bottom"/>
          </w:tcPr>
          <w:p w:rsidR="002B445D" w:rsidRPr="00C76ECE" w:rsidRDefault="00D476EA" w:rsidP="00570BE9">
            <w:pPr>
              <w:spacing w:line="240" w:lineRule="atLeast"/>
              <w:jc w:val="center"/>
              <w:rPr>
                <w:b/>
                <w:bCs/>
                <w:szCs w:val="24"/>
              </w:rPr>
            </w:pPr>
            <w:r>
              <w:rPr>
                <w:b/>
                <w:bCs/>
              </w:rPr>
              <w:t>34820,80902</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15" w:type="pct"/>
            <w:gridSpan w:val="2"/>
            <w:tcBorders>
              <w:top w:val="nil"/>
              <w:left w:val="nil"/>
              <w:bottom w:val="single" w:sz="4" w:space="0" w:color="auto"/>
              <w:right w:val="single" w:sz="4" w:space="0" w:color="auto"/>
            </w:tcBorders>
            <w:vAlign w:val="bottom"/>
          </w:tcPr>
          <w:p w:rsidR="002B445D" w:rsidRPr="00C76ECE" w:rsidRDefault="00D476EA" w:rsidP="00570BE9">
            <w:pPr>
              <w:spacing w:line="240" w:lineRule="atLeast"/>
              <w:jc w:val="center"/>
              <w:rPr>
                <w:b/>
                <w:bCs/>
                <w:szCs w:val="24"/>
              </w:rPr>
            </w:pPr>
            <w:r>
              <w:rPr>
                <w:b/>
                <w:bCs/>
              </w:rPr>
              <w:t>270180,45718</w:t>
            </w:r>
            <w:r w:rsidR="002B445D" w:rsidRPr="00C76ECE">
              <w:rPr>
                <w:b/>
                <w:bCs/>
              </w:rPr>
              <w:t>»</w:t>
            </w:r>
          </w:p>
        </w:tc>
      </w:tr>
    </w:tbl>
    <w:p w:rsidR="002B445D" w:rsidRDefault="002B445D" w:rsidP="00C64728">
      <w:pPr>
        <w:spacing w:after="0" w:line="240" w:lineRule="auto"/>
        <w:ind w:right="-2"/>
        <w:jc w:val="both"/>
        <w:rPr>
          <w:sz w:val="28"/>
          <w:szCs w:val="28"/>
        </w:rPr>
      </w:pPr>
    </w:p>
    <w:p w:rsidR="001D07F4" w:rsidRPr="00606139" w:rsidRDefault="001D07F4" w:rsidP="001D07F4">
      <w:pPr>
        <w:spacing w:after="0" w:line="360" w:lineRule="exact"/>
        <w:ind w:firstLine="284"/>
        <w:jc w:val="both"/>
        <w:rPr>
          <w:sz w:val="28"/>
          <w:szCs w:val="28"/>
        </w:rPr>
      </w:pPr>
      <w:r w:rsidRPr="00606139">
        <w:rPr>
          <w:sz w:val="28"/>
          <w:szCs w:val="28"/>
        </w:rPr>
        <w:t>1.</w:t>
      </w:r>
      <w:r>
        <w:rPr>
          <w:sz w:val="28"/>
          <w:szCs w:val="28"/>
        </w:rPr>
        <w:t>3</w:t>
      </w:r>
      <w:r w:rsidRPr="00606139">
        <w:rPr>
          <w:sz w:val="28"/>
          <w:szCs w:val="28"/>
        </w:rPr>
        <w:t>.</w:t>
      </w:r>
      <w:r>
        <w:rPr>
          <w:sz w:val="28"/>
          <w:szCs w:val="28"/>
        </w:rPr>
        <w:t>2</w:t>
      </w:r>
      <w:r w:rsidRPr="00606139">
        <w:rPr>
          <w:sz w:val="28"/>
          <w:szCs w:val="28"/>
        </w:rPr>
        <w:t xml:space="preserve"> Изложить</w:t>
      </w:r>
      <w:r>
        <w:rPr>
          <w:sz w:val="28"/>
          <w:szCs w:val="28"/>
        </w:rPr>
        <w:t xml:space="preserve"> раздел </w:t>
      </w:r>
      <w:r w:rsidRPr="00606139">
        <w:rPr>
          <w:sz w:val="28"/>
          <w:szCs w:val="28"/>
        </w:rPr>
        <w:t xml:space="preserve"> </w:t>
      </w:r>
      <w:r>
        <w:rPr>
          <w:sz w:val="28"/>
          <w:szCs w:val="28"/>
        </w:rPr>
        <w:t>«</w:t>
      </w:r>
      <w:r>
        <w:rPr>
          <w:rFonts w:eastAsia="Times New Roman"/>
          <w:sz w:val="28"/>
          <w:szCs w:val="28"/>
          <w:lang w:eastAsia="ru-RU"/>
        </w:rPr>
        <w:t>М</w:t>
      </w:r>
      <w:r w:rsidRPr="00606139">
        <w:rPr>
          <w:rFonts w:eastAsia="Times New Roman"/>
          <w:sz w:val="28"/>
          <w:szCs w:val="28"/>
          <w:lang w:eastAsia="ru-RU"/>
        </w:rPr>
        <w:t xml:space="preserve">ероприятия подпрограммы «Финансовая поддержка муниципальных образований </w:t>
      </w:r>
      <w:r w:rsidRPr="00606139">
        <w:rPr>
          <w:sz w:val="28"/>
          <w:szCs w:val="28"/>
        </w:rPr>
        <w:t>Окуловского муниципального района»</w:t>
      </w:r>
      <w:r>
        <w:rPr>
          <w:sz w:val="28"/>
          <w:szCs w:val="28"/>
        </w:rPr>
        <w:t xml:space="preserve"> муниципальной программы</w:t>
      </w:r>
      <w:r w:rsidRPr="00606139">
        <w:rPr>
          <w:sz w:val="28"/>
          <w:szCs w:val="28"/>
        </w:rPr>
        <w:t xml:space="preserve"> в следующей редакции:</w:t>
      </w:r>
    </w:p>
    <w:p w:rsidR="002B445D" w:rsidRPr="00606139" w:rsidRDefault="002B445D" w:rsidP="00986C98">
      <w:pPr>
        <w:spacing w:after="0" w:line="240" w:lineRule="atLeast"/>
        <w:rPr>
          <w:sz w:val="28"/>
          <w:szCs w:val="28"/>
        </w:rPr>
        <w:sectPr w:rsidR="002B445D" w:rsidRPr="00606139" w:rsidSect="00665808">
          <w:pgSz w:w="11906" w:h="16838" w:code="9"/>
          <w:pgMar w:top="851" w:right="851" w:bottom="851" w:left="1701" w:header="709" w:footer="284" w:gutter="0"/>
          <w:cols w:space="708"/>
          <w:docGrid w:linePitch="360"/>
        </w:sectPr>
      </w:pPr>
    </w:p>
    <w:tbl>
      <w:tblPr>
        <w:tblW w:w="15328" w:type="dxa"/>
        <w:tblInd w:w="93" w:type="dxa"/>
        <w:tblLayout w:type="fixed"/>
        <w:tblLook w:val="00A0"/>
      </w:tblPr>
      <w:tblGrid>
        <w:gridCol w:w="760"/>
        <w:gridCol w:w="2331"/>
        <w:gridCol w:w="1177"/>
        <w:gridCol w:w="1392"/>
        <w:gridCol w:w="1474"/>
        <w:gridCol w:w="1340"/>
        <w:gridCol w:w="1002"/>
        <w:gridCol w:w="972"/>
        <w:gridCol w:w="1002"/>
        <w:gridCol w:w="1002"/>
        <w:gridCol w:w="1002"/>
        <w:gridCol w:w="937"/>
        <w:gridCol w:w="937"/>
      </w:tblGrid>
      <w:tr w:rsidR="002B445D" w:rsidRPr="00606139" w:rsidTr="00AE36A1">
        <w:trPr>
          <w:trHeight w:val="245"/>
        </w:trPr>
        <w:tc>
          <w:tcPr>
            <w:tcW w:w="14391" w:type="dxa"/>
            <w:gridSpan w:val="12"/>
            <w:tcBorders>
              <w:top w:val="nil"/>
              <w:left w:val="nil"/>
              <w:bottom w:val="nil"/>
              <w:right w:val="nil"/>
            </w:tcBorders>
            <w:vAlign w:val="bottom"/>
          </w:tcPr>
          <w:p w:rsidR="002B445D" w:rsidRPr="00606139" w:rsidRDefault="002B445D" w:rsidP="00B84153">
            <w:pPr>
              <w:jc w:val="center"/>
              <w:rPr>
                <w:b/>
                <w:bCs/>
                <w:szCs w:val="24"/>
              </w:rPr>
            </w:pPr>
            <w:r>
              <w:rPr>
                <w:b/>
                <w:bCs/>
                <w:szCs w:val="24"/>
              </w:rPr>
              <w:lastRenderedPageBreak/>
              <w:t>«</w:t>
            </w:r>
            <w:r w:rsidRPr="00606139">
              <w:rPr>
                <w:b/>
                <w:bCs/>
                <w:szCs w:val="24"/>
              </w:rPr>
              <w:t>Мероприятия подпрограмм</w:t>
            </w:r>
            <w:r>
              <w:rPr>
                <w:b/>
                <w:bCs/>
                <w:szCs w:val="24"/>
              </w:rPr>
              <w:t>ы</w:t>
            </w:r>
          </w:p>
        </w:tc>
        <w:tc>
          <w:tcPr>
            <w:tcW w:w="937" w:type="dxa"/>
            <w:tcBorders>
              <w:top w:val="nil"/>
              <w:left w:val="nil"/>
              <w:bottom w:val="nil"/>
              <w:right w:val="nil"/>
            </w:tcBorders>
          </w:tcPr>
          <w:p w:rsidR="002B445D" w:rsidRDefault="002B445D" w:rsidP="00B84153">
            <w:pPr>
              <w:jc w:val="center"/>
              <w:rPr>
                <w:b/>
                <w:bCs/>
                <w:szCs w:val="24"/>
              </w:rPr>
            </w:pPr>
          </w:p>
        </w:tc>
      </w:tr>
      <w:tr w:rsidR="002B445D" w:rsidRPr="00606139" w:rsidTr="00AE36A1">
        <w:trPr>
          <w:trHeight w:val="257"/>
        </w:trPr>
        <w:tc>
          <w:tcPr>
            <w:tcW w:w="14391" w:type="dxa"/>
            <w:gridSpan w:val="12"/>
            <w:tcBorders>
              <w:top w:val="nil"/>
              <w:left w:val="nil"/>
              <w:bottom w:val="single" w:sz="8" w:space="0" w:color="auto"/>
              <w:right w:val="nil"/>
            </w:tcBorders>
            <w:vAlign w:val="bottom"/>
          </w:tcPr>
          <w:p w:rsidR="002B445D" w:rsidRPr="00606139" w:rsidRDefault="002B445D" w:rsidP="00B84153">
            <w:pPr>
              <w:jc w:val="center"/>
              <w:rPr>
                <w:szCs w:val="24"/>
              </w:rPr>
            </w:pPr>
            <w:r w:rsidRPr="00606139">
              <w:rPr>
                <w:szCs w:val="24"/>
              </w:rPr>
              <w:t>«Финансовая поддержка муниципальных образований Окуловского муниципального района»</w:t>
            </w:r>
          </w:p>
        </w:tc>
        <w:tc>
          <w:tcPr>
            <w:tcW w:w="937" w:type="dxa"/>
            <w:tcBorders>
              <w:top w:val="nil"/>
              <w:left w:val="nil"/>
              <w:bottom w:val="single" w:sz="8" w:space="0" w:color="auto"/>
              <w:right w:val="nil"/>
            </w:tcBorders>
          </w:tcPr>
          <w:p w:rsidR="002B445D" w:rsidRPr="00606139" w:rsidRDefault="002B445D" w:rsidP="00B84153">
            <w:pPr>
              <w:jc w:val="center"/>
              <w:rPr>
                <w:szCs w:val="24"/>
              </w:rPr>
            </w:pPr>
          </w:p>
        </w:tc>
      </w:tr>
      <w:tr w:rsidR="002B445D" w:rsidRPr="00606139" w:rsidTr="002D6350">
        <w:trPr>
          <w:cantSplit/>
          <w:trHeight w:val="257"/>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 п/п</w:t>
            </w:r>
          </w:p>
        </w:tc>
        <w:tc>
          <w:tcPr>
            <w:tcW w:w="2331"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Наименование мероприятия</w:t>
            </w:r>
          </w:p>
        </w:tc>
        <w:tc>
          <w:tcPr>
            <w:tcW w:w="1177"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Исполнитель</w:t>
            </w:r>
          </w:p>
        </w:tc>
        <w:tc>
          <w:tcPr>
            <w:tcW w:w="1392"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Срок реализации</w:t>
            </w:r>
          </w:p>
        </w:tc>
        <w:tc>
          <w:tcPr>
            <w:tcW w:w="1474"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Целевой показатель (номер целевого показателя из паспорта подпрограммы)</w:t>
            </w:r>
          </w:p>
        </w:tc>
        <w:tc>
          <w:tcPr>
            <w:tcW w:w="134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Источник финансирования</w:t>
            </w:r>
          </w:p>
        </w:tc>
        <w:tc>
          <w:tcPr>
            <w:tcW w:w="6854" w:type="dxa"/>
            <w:gridSpan w:val="7"/>
            <w:tcBorders>
              <w:top w:val="single" w:sz="8" w:space="0" w:color="auto"/>
              <w:left w:val="nil"/>
              <w:bottom w:val="single" w:sz="8" w:space="0" w:color="auto"/>
              <w:right w:val="single" w:sz="8" w:space="0" w:color="000000"/>
            </w:tcBorders>
            <w:vAlign w:val="bottom"/>
          </w:tcPr>
          <w:p w:rsidR="002B445D" w:rsidRPr="00606139" w:rsidRDefault="002B445D" w:rsidP="00B84153">
            <w:pPr>
              <w:jc w:val="center"/>
              <w:rPr>
                <w:szCs w:val="24"/>
              </w:rPr>
            </w:pPr>
            <w:r w:rsidRPr="00606139">
              <w:rPr>
                <w:szCs w:val="24"/>
              </w:rPr>
              <w:t>Объем финансирования по годам (тыс.руб.)</w:t>
            </w:r>
          </w:p>
        </w:tc>
      </w:tr>
      <w:tr w:rsidR="002B445D" w:rsidRPr="00606139" w:rsidTr="00AE36A1">
        <w:trPr>
          <w:trHeight w:val="1028"/>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2331"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177"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92"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474"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4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2019</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2021</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2022</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2023</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2024</w:t>
            </w: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r>
              <w:rPr>
                <w:szCs w:val="24"/>
              </w:rPr>
              <w:t>2025</w:t>
            </w:r>
          </w:p>
        </w:tc>
      </w:tr>
      <w:tr w:rsidR="002B445D" w:rsidRPr="00606139" w:rsidTr="00AE36A1">
        <w:trPr>
          <w:cantSplit/>
          <w:trHeight w:val="257"/>
        </w:trPr>
        <w:tc>
          <w:tcPr>
            <w:tcW w:w="760" w:type="dxa"/>
            <w:tcBorders>
              <w:top w:val="nil"/>
              <w:left w:val="single" w:sz="8" w:space="0" w:color="auto"/>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w:t>
            </w:r>
          </w:p>
        </w:tc>
        <w:tc>
          <w:tcPr>
            <w:tcW w:w="2331"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w:t>
            </w:r>
          </w:p>
        </w:tc>
        <w:tc>
          <w:tcPr>
            <w:tcW w:w="117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3</w:t>
            </w:r>
          </w:p>
        </w:tc>
        <w:tc>
          <w:tcPr>
            <w:tcW w:w="139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4</w:t>
            </w:r>
          </w:p>
        </w:tc>
        <w:tc>
          <w:tcPr>
            <w:tcW w:w="1474"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5</w:t>
            </w:r>
          </w:p>
        </w:tc>
        <w:tc>
          <w:tcPr>
            <w:tcW w:w="1340"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6</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7</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8</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9</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11</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12</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13</w:t>
            </w:r>
          </w:p>
        </w:tc>
      </w:tr>
      <w:tr w:rsidR="002B445D" w:rsidRPr="00606139" w:rsidTr="00AE36A1">
        <w:trPr>
          <w:cantSplit/>
          <w:trHeight w:val="245"/>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1.</w:t>
            </w:r>
          </w:p>
        </w:tc>
        <w:tc>
          <w:tcPr>
            <w:tcW w:w="13631" w:type="dxa"/>
            <w:gridSpan w:val="11"/>
            <w:tcBorders>
              <w:top w:val="single" w:sz="8" w:space="0" w:color="auto"/>
              <w:left w:val="nil"/>
              <w:bottom w:val="nil"/>
              <w:right w:val="single" w:sz="8" w:space="0" w:color="000000"/>
            </w:tcBorders>
            <w:vAlign w:val="bottom"/>
          </w:tcPr>
          <w:p w:rsidR="002B445D" w:rsidRPr="00606139" w:rsidRDefault="002B445D" w:rsidP="00B84153">
            <w:pPr>
              <w:jc w:val="center"/>
              <w:rPr>
                <w:szCs w:val="24"/>
              </w:rPr>
            </w:pPr>
            <w:r w:rsidRPr="00606139">
              <w:rPr>
                <w:szCs w:val="24"/>
              </w:rPr>
              <w:t xml:space="preserve">Задача 1. Выравнивание уровня бюджетной обеспеченности поселений Окуловского муниципального района </w:t>
            </w:r>
          </w:p>
        </w:tc>
        <w:tc>
          <w:tcPr>
            <w:tcW w:w="937" w:type="dxa"/>
            <w:tcBorders>
              <w:top w:val="single" w:sz="8" w:space="0" w:color="auto"/>
              <w:left w:val="nil"/>
              <w:bottom w:val="nil"/>
              <w:right w:val="single" w:sz="8" w:space="0" w:color="000000"/>
            </w:tcBorders>
          </w:tcPr>
          <w:p w:rsidR="002B445D" w:rsidRPr="00606139" w:rsidRDefault="002B445D" w:rsidP="00B84153">
            <w:pPr>
              <w:jc w:val="center"/>
              <w:rPr>
                <w:szCs w:val="24"/>
              </w:rPr>
            </w:pPr>
          </w:p>
        </w:tc>
      </w:tr>
      <w:tr w:rsidR="002B445D" w:rsidRPr="00606139" w:rsidTr="00AE36A1">
        <w:trPr>
          <w:trHeight w:val="43"/>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631" w:type="dxa"/>
            <w:gridSpan w:val="11"/>
            <w:tcBorders>
              <w:top w:val="nil"/>
              <w:left w:val="nil"/>
              <w:bottom w:val="single" w:sz="8" w:space="0" w:color="auto"/>
              <w:right w:val="single" w:sz="8" w:space="0" w:color="000000"/>
            </w:tcBorders>
            <w:vAlign w:val="bottom"/>
          </w:tcPr>
          <w:p w:rsidR="002B445D" w:rsidRPr="00606139" w:rsidRDefault="002B445D" w:rsidP="00B84153">
            <w:pPr>
              <w:jc w:val="center"/>
              <w:rPr>
                <w:szCs w:val="24"/>
              </w:rPr>
            </w:pPr>
          </w:p>
        </w:tc>
        <w:tc>
          <w:tcPr>
            <w:tcW w:w="937" w:type="dxa"/>
            <w:tcBorders>
              <w:top w:val="nil"/>
              <w:left w:val="nil"/>
              <w:bottom w:val="single" w:sz="8" w:space="0" w:color="auto"/>
              <w:right w:val="single" w:sz="8" w:space="0" w:color="000000"/>
            </w:tcBorders>
          </w:tcPr>
          <w:p w:rsidR="002B445D" w:rsidRPr="00606139" w:rsidRDefault="002B445D" w:rsidP="00B84153">
            <w:pPr>
              <w:jc w:val="center"/>
              <w:rPr>
                <w:szCs w:val="24"/>
              </w:rPr>
            </w:pPr>
          </w:p>
        </w:tc>
      </w:tr>
      <w:tr w:rsidR="002B445D" w:rsidRPr="00606139" w:rsidTr="00AE36A1">
        <w:trPr>
          <w:cantSplit/>
          <w:trHeight w:val="214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1.1.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Расчет объема дотаций на выравнивание бюджетной обеспеченности поселений на очередной финансовый год и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 xml:space="preserve">5 </w:t>
            </w:r>
            <w:r w:rsidRPr="00606139">
              <w:rPr>
                <w:szCs w:val="24"/>
              </w:rPr>
              <w:t>годы</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1.1</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 </w:t>
            </w:r>
          </w:p>
        </w:tc>
        <w:tc>
          <w:tcPr>
            <w:tcW w:w="97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w:t>
            </w:r>
          </w:p>
        </w:tc>
      </w:tr>
      <w:tr w:rsidR="002B445D" w:rsidRPr="00606139" w:rsidTr="00AE36A1">
        <w:trPr>
          <w:cantSplit/>
          <w:trHeight w:val="1418"/>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lastRenderedPageBreak/>
              <w:t>1.2.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дотаций  бюджетам поселений в текущем финансовом году и на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1.1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xml:space="preserve">областной  бюджет </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14515,4</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27632</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18630,8</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19104,7</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19402,9</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14926,6</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14891,3</w:t>
            </w:r>
          </w:p>
        </w:tc>
      </w:tr>
      <w:tr w:rsidR="002B445D" w:rsidRPr="00606139" w:rsidTr="002D6350">
        <w:trPr>
          <w:cantSplit/>
          <w:trHeight w:val="25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2.</w:t>
            </w:r>
          </w:p>
        </w:tc>
        <w:tc>
          <w:tcPr>
            <w:tcW w:w="14568" w:type="dxa"/>
            <w:gridSpan w:val="12"/>
            <w:tcBorders>
              <w:top w:val="single" w:sz="8" w:space="0" w:color="auto"/>
              <w:left w:val="nil"/>
              <w:bottom w:val="single" w:sz="8" w:space="0" w:color="auto"/>
              <w:right w:val="single" w:sz="8" w:space="0" w:color="000000"/>
            </w:tcBorders>
          </w:tcPr>
          <w:p w:rsidR="002B445D" w:rsidRPr="00606139" w:rsidRDefault="002B445D" w:rsidP="00B84153">
            <w:pPr>
              <w:rPr>
                <w:szCs w:val="24"/>
              </w:rPr>
            </w:pPr>
            <w:r w:rsidRPr="00606139">
              <w:rPr>
                <w:szCs w:val="24"/>
              </w:rPr>
              <w:t>Задача 2. Предоставление прочих видов межбюджетных трансфертов бюджетам поселений Окуловского муниципального района</w:t>
            </w:r>
          </w:p>
        </w:tc>
      </w:tr>
      <w:tr w:rsidR="002B445D" w:rsidRPr="00606139" w:rsidTr="00AE36A1">
        <w:trPr>
          <w:cantSplit/>
          <w:trHeight w:val="2455"/>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t>2.1.</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федеральный</w:t>
            </w:r>
          </w:p>
          <w:p w:rsidR="002B445D" w:rsidRPr="00606139" w:rsidRDefault="002B445D" w:rsidP="00B84153">
            <w:pPr>
              <w:jc w:val="center"/>
              <w:rPr>
                <w:szCs w:val="24"/>
              </w:rPr>
            </w:pPr>
            <w:r w:rsidRPr="00606139">
              <w:rPr>
                <w:szCs w:val="24"/>
              </w:rPr>
              <w:t>бюджет</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715,7</w:t>
            </w:r>
          </w:p>
        </w:tc>
        <w:tc>
          <w:tcPr>
            <w:tcW w:w="97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804,5</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880,2</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900,0</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1035,5</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1082,1</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1120,2</w:t>
            </w:r>
          </w:p>
        </w:tc>
      </w:tr>
      <w:tr w:rsidR="002B445D" w:rsidRPr="00606139" w:rsidTr="00AE36A1">
        <w:trPr>
          <w:cantSplit/>
          <w:trHeight w:val="2766"/>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t>2.2.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субвенций бюджетам поселений на возмещение затрат по содержанию штатных единиц, осуществляющих переданные отдельные государственные  полномочия</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 </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452,0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493,6</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r>
      <w:tr w:rsidR="002B445D" w:rsidRPr="00606139" w:rsidTr="00AE36A1">
        <w:trPr>
          <w:cantSplit/>
          <w:trHeight w:val="1227"/>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lastRenderedPageBreak/>
              <w:t>2.3.</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Иные межбюджетные трансферты бюджетам поселений</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nil"/>
              <w:right w:val="single" w:sz="8" w:space="0" w:color="auto"/>
            </w:tcBorders>
          </w:tcPr>
          <w:p w:rsidR="002B445D" w:rsidRDefault="002B445D" w:rsidP="00D044BF">
            <w:pPr>
              <w:spacing w:after="0" w:line="240" w:lineRule="auto"/>
              <w:rPr>
                <w:szCs w:val="24"/>
              </w:rPr>
            </w:pPr>
            <w:r w:rsidRPr="00606139">
              <w:rPr>
                <w:szCs w:val="24"/>
              </w:rPr>
              <w:t>бюджет муниципального района</w:t>
            </w:r>
          </w:p>
          <w:p w:rsidR="002B445D" w:rsidRPr="00606139" w:rsidRDefault="002B445D" w:rsidP="00D044BF">
            <w:pPr>
              <w:spacing w:after="0"/>
              <w:rPr>
                <w:szCs w:val="24"/>
              </w:rPr>
            </w:pPr>
          </w:p>
          <w:p w:rsidR="002B445D" w:rsidRPr="00606139" w:rsidRDefault="002B445D" w:rsidP="00D044BF">
            <w:pPr>
              <w:spacing w:after="0" w:line="240" w:lineRule="auto"/>
              <w:rPr>
                <w:szCs w:val="24"/>
              </w:rPr>
            </w:pPr>
            <w:r w:rsidRPr="00606139">
              <w:rPr>
                <w:szCs w:val="24"/>
              </w:rPr>
              <w:t>областной бюджет</w:t>
            </w:r>
          </w:p>
        </w:tc>
        <w:tc>
          <w:tcPr>
            <w:tcW w:w="100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190,0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97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1002" w:type="dxa"/>
            <w:tcBorders>
              <w:top w:val="nil"/>
              <w:left w:val="nil"/>
              <w:bottom w:val="nil"/>
              <w:right w:val="single" w:sz="8" w:space="0" w:color="auto"/>
            </w:tcBorders>
          </w:tcPr>
          <w:p w:rsidR="002B445D" w:rsidRPr="00C80AB8" w:rsidRDefault="002B445D" w:rsidP="00B84153">
            <w:pPr>
              <w:jc w:val="center"/>
              <w:rPr>
                <w:bCs/>
                <w:szCs w:val="24"/>
              </w:rPr>
            </w:pPr>
            <w:r w:rsidRPr="00C80AB8">
              <w:rPr>
                <w:bCs/>
                <w:szCs w:val="24"/>
              </w:rPr>
              <w:t>7329,6</w:t>
            </w:r>
          </w:p>
          <w:p w:rsidR="002B445D" w:rsidRPr="00C80AB8" w:rsidRDefault="002B445D" w:rsidP="00B84153">
            <w:pPr>
              <w:jc w:val="center"/>
              <w:rPr>
                <w:bCs/>
                <w:szCs w:val="24"/>
              </w:rPr>
            </w:pPr>
          </w:p>
          <w:p w:rsidR="002B445D" w:rsidRPr="00C80AB8" w:rsidRDefault="002B445D" w:rsidP="00B84153">
            <w:pPr>
              <w:jc w:val="center"/>
              <w:rPr>
                <w:szCs w:val="24"/>
              </w:rPr>
            </w:pPr>
            <w:r w:rsidRPr="00C80AB8">
              <w:rPr>
                <w:bCs/>
                <w:szCs w:val="24"/>
              </w:rPr>
              <w:t>22917,5</w:t>
            </w:r>
          </w:p>
        </w:tc>
        <w:tc>
          <w:tcPr>
            <w:tcW w:w="1002" w:type="dxa"/>
            <w:tcBorders>
              <w:top w:val="nil"/>
              <w:left w:val="nil"/>
              <w:bottom w:val="nil"/>
              <w:right w:val="single" w:sz="8" w:space="0" w:color="auto"/>
            </w:tcBorders>
          </w:tcPr>
          <w:p w:rsidR="002B445D" w:rsidRPr="00C80AB8" w:rsidRDefault="002B445D" w:rsidP="00B84153">
            <w:pPr>
              <w:jc w:val="center"/>
              <w:rPr>
                <w:szCs w:val="24"/>
              </w:rPr>
            </w:pPr>
            <w:r w:rsidRPr="00C80AB8">
              <w:rPr>
                <w:szCs w:val="24"/>
              </w:rPr>
              <w:t>9048,</w:t>
            </w:r>
            <w:r w:rsidR="00453CA2">
              <w:rPr>
                <w:szCs w:val="24"/>
              </w:rPr>
              <w:t>11902</w:t>
            </w:r>
          </w:p>
          <w:p w:rsidR="002B445D" w:rsidRPr="00C80AB8" w:rsidRDefault="002B445D" w:rsidP="00B84153">
            <w:pPr>
              <w:jc w:val="center"/>
              <w:rPr>
                <w:szCs w:val="24"/>
              </w:rPr>
            </w:pPr>
          </w:p>
          <w:p w:rsidR="002B445D" w:rsidRPr="00C80AB8" w:rsidRDefault="002B445D" w:rsidP="00B84153">
            <w:pPr>
              <w:jc w:val="center"/>
              <w:rPr>
                <w:szCs w:val="24"/>
              </w:rPr>
            </w:pPr>
            <w:r w:rsidRPr="00C80AB8">
              <w:rPr>
                <w:szCs w:val="24"/>
              </w:rPr>
              <w:t>54959,34816</w:t>
            </w:r>
          </w:p>
        </w:tc>
        <w:tc>
          <w:tcPr>
            <w:tcW w:w="1002" w:type="dxa"/>
            <w:tcBorders>
              <w:top w:val="nil"/>
              <w:left w:val="nil"/>
              <w:bottom w:val="nil"/>
              <w:right w:val="single" w:sz="8" w:space="0" w:color="auto"/>
            </w:tcBorders>
          </w:tcPr>
          <w:p w:rsidR="002B445D" w:rsidRPr="00606139" w:rsidRDefault="00A96EF5" w:rsidP="00B84153">
            <w:pPr>
              <w:jc w:val="center"/>
              <w:rPr>
                <w:szCs w:val="24"/>
              </w:rPr>
            </w:pPr>
            <w:r>
              <w:rPr>
                <w:szCs w:val="24"/>
              </w:rPr>
              <w:t>18253,09</w:t>
            </w:r>
          </w:p>
          <w:p w:rsidR="002B445D" w:rsidRPr="00606139" w:rsidRDefault="002B445D" w:rsidP="00B84153">
            <w:pPr>
              <w:jc w:val="center"/>
              <w:rPr>
                <w:szCs w:val="24"/>
              </w:rPr>
            </w:pPr>
          </w:p>
          <w:p w:rsidR="002B445D" w:rsidRPr="00606139" w:rsidRDefault="00A96EF5" w:rsidP="00B84153">
            <w:pPr>
              <w:jc w:val="center"/>
              <w:rPr>
                <w:szCs w:val="24"/>
              </w:rPr>
            </w:pPr>
            <w:r>
              <w:rPr>
                <w:szCs w:val="24"/>
              </w:rPr>
              <w:t>18400,0</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0</w:t>
            </w:r>
          </w:p>
          <w:p w:rsidR="002B445D" w:rsidRPr="00606139" w:rsidRDefault="002B445D" w:rsidP="00B84153">
            <w:pPr>
              <w:jc w:val="center"/>
              <w:rPr>
                <w:szCs w:val="24"/>
              </w:rPr>
            </w:pPr>
          </w:p>
          <w:p w:rsidR="002B445D" w:rsidRPr="00606139" w:rsidRDefault="002B445D" w:rsidP="00B84153">
            <w:pPr>
              <w:jc w:val="center"/>
              <w:rPr>
                <w:szCs w:val="24"/>
              </w:rPr>
            </w:pPr>
            <w:r w:rsidRPr="00606139">
              <w:rPr>
                <w:szCs w:val="24"/>
              </w:rPr>
              <w:t>0</w:t>
            </w:r>
          </w:p>
        </w:tc>
        <w:tc>
          <w:tcPr>
            <w:tcW w:w="937" w:type="dxa"/>
            <w:tcBorders>
              <w:top w:val="nil"/>
              <w:left w:val="nil"/>
              <w:bottom w:val="nil"/>
              <w:right w:val="single" w:sz="8" w:space="0" w:color="auto"/>
            </w:tcBorders>
          </w:tcPr>
          <w:p w:rsidR="002B445D" w:rsidRDefault="002B445D" w:rsidP="00B84153">
            <w:pPr>
              <w:jc w:val="center"/>
              <w:rPr>
                <w:szCs w:val="24"/>
              </w:rPr>
            </w:pPr>
            <w:r>
              <w:rPr>
                <w:szCs w:val="24"/>
              </w:rPr>
              <w:t>0</w:t>
            </w:r>
          </w:p>
          <w:p w:rsidR="002B445D" w:rsidRDefault="002B445D" w:rsidP="00B84153">
            <w:pPr>
              <w:jc w:val="center"/>
              <w:rPr>
                <w:szCs w:val="24"/>
              </w:rPr>
            </w:pPr>
          </w:p>
          <w:p w:rsidR="002B445D" w:rsidRDefault="002B445D" w:rsidP="00B84153">
            <w:pPr>
              <w:jc w:val="center"/>
              <w:rPr>
                <w:szCs w:val="24"/>
              </w:rPr>
            </w:pPr>
            <w:r>
              <w:rPr>
                <w:szCs w:val="24"/>
              </w:rPr>
              <w:t>0</w:t>
            </w:r>
          </w:p>
          <w:p w:rsidR="002B445D" w:rsidRPr="00606139" w:rsidRDefault="002B445D" w:rsidP="00B84153">
            <w:pPr>
              <w:jc w:val="center"/>
              <w:rPr>
                <w:szCs w:val="24"/>
              </w:rPr>
            </w:pPr>
          </w:p>
        </w:tc>
      </w:tr>
      <w:tr w:rsidR="002B445D" w:rsidRPr="00606139" w:rsidTr="00AE36A1">
        <w:trPr>
          <w:cantSplit/>
          <w:trHeight w:val="6382"/>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lastRenderedPageBreak/>
              <w:t>2.3.1.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2019 год</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бюджет муниципального района</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190,0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AE36A1">
        <w:trPr>
          <w:cantSplit/>
          <w:trHeight w:val="7061"/>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lastRenderedPageBreak/>
              <w:t>2.3.2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2F67A1">
              <w:rPr>
                <w:sz w:val="20"/>
                <w:szCs w:val="20"/>
              </w:rPr>
              <w:t>Иные межбюджетные трансферты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w:t>
            </w:r>
            <w:r w:rsidRPr="002F67A1">
              <w:rPr>
                <w:b/>
                <w:sz w:val="20"/>
                <w:szCs w:val="20"/>
              </w:rPr>
              <w:t xml:space="preserve"> </w:t>
            </w:r>
            <w:r w:rsidRPr="002F67A1">
              <w:rPr>
                <w:sz w:val="20"/>
                <w:szCs w:val="20"/>
              </w:rPr>
              <w:t>области от 08.04.2019 №01-46/100, заключенного между Правительством</w:t>
            </w:r>
            <w:r w:rsidRPr="00606139">
              <w:rPr>
                <w:szCs w:val="24"/>
              </w:rPr>
              <w:t xml:space="preserve"> Новгородской области, Администрацией</w:t>
            </w:r>
            <w:r w:rsidRPr="00606139">
              <w:rPr>
                <w:b/>
                <w:szCs w:val="24"/>
              </w:rPr>
              <w:t xml:space="preserve"> </w:t>
            </w:r>
            <w:r w:rsidRPr="00606139">
              <w:rPr>
                <w:szCs w:val="24"/>
              </w:rPr>
              <w:t>Окуловского муниципального района и обществом с ограниченной ответственностью</w:t>
            </w:r>
            <w:r w:rsidRPr="00606139">
              <w:rPr>
                <w:b/>
                <w:szCs w:val="24"/>
              </w:rPr>
              <w:t xml:space="preserve"> </w:t>
            </w:r>
            <w:r w:rsidRPr="00606139">
              <w:rPr>
                <w:szCs w:val="24"/>
              </w:rPr>
              <w:t>«СПЛАТ ГЛОБАЛ»</w:t>
            </w:r>
            <w:r w:rsidRPr="00606139">
              <w:rPr>
                <w:szCs w:val="24"/>
                <w:vertAlign w:val="superscript"/>
              </w:rPr>
              <w:t xml:space="preserve"> 1</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2021-2022 год</w:t>
            </w:r>
          </w:p>
        </w:tc>
        <w:tc>
          <w:tcPr>
            <w:tcW w:w="1474"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spacing w:line="240" w:lineRule="atLeast"/>
              <w:outlineLvl w:val="0"/>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22917,5</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866568">
        <w:trPr>
          <w:cantSplit/>
          <w:trHeight w:val="2670"/>
        </w:trPr>
        <w:tc>
          <w:tcPr>
            <w:tcW w:w="760" w:type="dxa"/>
            <w:tcBorders>
              <w:top w:val="nil"/>
              <w:left w:val="single" w:sz="8" w:space="0" w:color="auto"/>
              <w:bottom w:val="single" w:sz="8" w:space="0" w:color="auto"/>
              <w:right w:val="single" w:sz="8" w:space="0" w:color="auto"/>
            </w:tcBorders>
          </w:tcPr>
          <w:p w:rsidR="002B445D" w:rsidRPr="005F6C20" w:rsidRDefault="002B445D" w:rsidP="00B84153">
            <w:pPr>
              <w:jc w:val="center"/>
            </w:pPr>
            <w:r w:rsidRPr="005F6C20">
              <w:rPr>
                <w:sz w:val="22"/>
              </w:rPr>
              <w:lastRenderedPageBreak/>
              <w:t>2.3.3.</w:t>
            </w: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5F6C20">
            <w:pPr>
              <w:jc w:val="center"/>
            </w:pPr>
            <w:r w:rsidRPr="005F6C20">
              <w:rPr>
                <w:sz w:val="22"/>
              </w:rPr>
              <w:t>.</w:t>
            </w:r>
          </w:p>
        </w:tc>
        <w:tc>
          <w:tcPr>
            <w:tcW w:w="2331" w:type="dxa"/>
            <w:tcBorders>
              <w:top w:val="nil"/>
              <w:left w:val="nil"/>
              <w:bottom w:val="single" w:sz="8" w:space="0" w:color="auto"/>
              <w:right w:val="single" w:sz="8" w:space="0" w:color="auto"/>
            </w:tcBorders>
          </w:tcPr>
          <w:p w:rsidR="002B445D" w:rsidRPr="005F6C20" w:rsidRDefault="002B445D" w:rsidP="005F6C20">
            <w:r w:rsidRPr="005F6C20">
              <w:rPr>
                <w:sz w:val="22"/>
              </w:rPr>
              <w:t>Иные межбюджетные трансферты бюджетам городских и сельских поселений на поддержку мер по обеспечению сбалансированности бюджетов</w:t>
            </w:r>
            <w:r w:rsidRPr="005F6C20">
              <w:rPr>
                <w:sz w:val="22"/>
                <w:vertAlign w:val="superscript"/>
              </w:rPr>
              <w:t>2</w:t>
            </w:r>
          </w:p>
        </w:tc>
        <w:tc>
          <w:tcPr>
            <w:tcW w:w="1177" w:type="dxa"/>
            <w:tcBorders>
              <w:top w:val="nil"/>
              <w:left w:val="nil"/>
              <w:bottom w:val="single" w:sz="8" w:space="0" w:color="auto"/>
              <w:right w:val="single" w:sz="8" w:space="0" w:color="auto"/>
            </w:tcBorders>
          </w:tcPr>
          <w:p w:rsidR="002B445D" w:rsidRDefault="002B445D" w:rsidP="000A34E4">
            <w:pPr>
              <w:rPr>
                <w:szCs w:val="24"/>
              </w:rPr>
            </w:pPr>
            <w:r>
              <w:rPr>
                <w:szCs w:val="24"/>
              </w:rPr>
              <w:t>к</w:t>
            </w:r>
            <w:r w:rsidRPr="00606139">
              <w:rPr>
                <w:szCs w:val="24"/>
              </w:rPr>
              <w:t>омитет</w:t>
            </w: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Pr="00606139" w:rsidRDefault="002B445D" w:rsidP="005F6C20">
            <w:pPr>
              <w:rPr>
                <w:szCs w:val="24"/>
              </w:rPr>
            </w:pPr>
          </w:p>
        </w:tc>
        <w:tc>
          <w:tcPr>
            <w:tcW w:w="1392"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2021-2022 год</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474"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2.1</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340" w:type="dxa"/>
            <w:tcBorders>
              <w:top w:val="nil"/>
              <w:left w:val="nil"/>
              <w:bottom w:val="single" w:sz="8" w:space="0" w:color="auto"/>
              <w:right w:val="single" w:sz="8" w:space="0" w:color="auto"/>
            </w:tcBorders>
          </w:tcPr>
          <w:p w:rsidR="002B445D" w:rsidRDefault="002B445D" w:rsidP="000A34E4">
            <w:pPr>
              <w:spacing w:line="240" w:lineRule="atLeast"/>
              <w:outlineLvl w:val="0"/>
              <w:rPr>
                <w:szCs w:val="24"/>
              </w:rPr>
            </w:pPr>
            <w:r>
              <w:rPr>
                <w:szCs w:val="24"/>
              </w:rPr>
              <w:t>б</w:t>
            </w:r>
            <w:r w:rsidRPr="00606139">
              <w:rPr>
                <w:szCs w:val="24"/>
              </w:rPr>
              <w:t>юджет</w:t>
            </w:r>
            <w:r>
              <w:rPr>
                <w:szCs w:val="24"/>
              </w:rPr>
              <w:t xml:space="preserve"> муниципального района</w:t>
            </w: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Pr="00606139" w:rsidRDefault="002B445D" w:rsidP="000A34E4">
            <w:pPr>
              <w:spacing w:line="240" w:lineRule="atLeast"/>
              <w:outlineLvl w:val="0"/>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7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3329,6</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Pr>
                <w:szCs w:val="24"/>
              </w:rPr>
              <w:t>3180,</w:t>
            </w:r>
          </w:p>
          <w:p w:rsidR="002B445D" w:rsidRDefault="002B445D" w:rsidP="00B84153">
            <w:pPr>
              <w:jc w:val="center"/>
              <w:rPr>
                <w:szCs w:val="24"/>
              </w:rPr>
            </w:pPr>
            <w:r>
              <w:rPr>
                <w:szCs w:val="24"/>
              </w:rPr>
              <w:t>293</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431683" w:rsidTr="00AE36A1">
        <w:trPr>
          <w:cantSplit/>
          <w:trHeight w:val="5460"/>
        </w:trPr>
        <w:tc>
          <w:tcPr>
            <w:tcW w:w="760" w:type="dxa"/>
            <w:tcBorders>
              <w:top w:val="nil"/>
              <w:left w:val="single" w:sz="8" w:space="0" w:color="auto"/>
              <w:bottom w:val="single" w:sz="4" w:space="0" w:color="auto"/>
              <w:right w:val="single" w:sz="8" w:space="0" w:color="auto"/>
            </w:tcBorders>
          </w:tcPr>
          <w:p w:rsidR="002B445D" w:rsidRDefault="002B445D" w:rsidP="00B84153">
            <w:pPr>
              <w:jc w:val="center"/>
            </w:pPr>
            <w:r w:rsidRPr="00431683">
              <w:rPr>
                <w:sz w:val="22"/>
              </w:rPr>
              <w:lastRenderedPageBreak/>
              <w:t>2.3.</w:t>
            </w:r>
            <w:r>
              <w:rPr>
                <w:sz w:val="22"/>
              </w:rPr>
              <w:t>4</w:t>
            </w:r>
            <w:r w:rsidRPr="00431683">
              <w:rPr>
                <w:sz w:val="22"/>
              </w:rPr>
              <w:t>.</w:t>
            </w: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Pr="00431683" w:rsidRDefault="002B445D" w:rsidP="00B84153">
            <w:pPr>
              <w:jc w:val="center"/>
            </w:pPr>
          </w:p>
        </w:tc>
        <w:tc>
          <w:tcPr>
            <w:tcW w:w="2331" w:type="dxa"/>
            <w:tcBorders>
              <w:top w:val="nil"/>
              <w:left w:val="nil"/>
              <w:bottom w:val="single" w:sz="4" w:space="0" w:color="auto"/>
              <w:right w:val="single" w:sz="8" w:space="0" w:color="auto"/>
            </w:tcBorders>
          </w:tcPr>
          <w:p w:rsidR="002B445D" w:rsidRPr="00431683" w:rsidRDefault="002B445D" w:rsidP="002F67A1">
            <w:r w:rsidRPr="00431683">
              <w:rPr>
                <w:sz w:val="22"/>
              </w:rPr>
              <w:t>Иные межбюджетные трансферты бюджетам городских и сельских поселений на частичное 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w:t>
            </w:r>
            <w:r w:rsidRPr="00431683">
              <w:rPr>
                <w:sz w:val="22"/>
                <w:vertAlign w:val="superscript"/>
              </w:rPr>
              <w:t>3</w:t>
            </w:r>
          </w:p>
        </w:tc>
        <w:tc>
          <w:tcPr>
            <w:tcW w:w="1177" w:type="dxa"/>
            <w:tcBorders>
              <w:top w:val="nil"/>
              <w:left w:val="nil"/>
              <w:bottom w:val="single" w:sz="4" w:space="0" w:color="auto"/>
              <w:right w:val="single" w:sz="8" w:space="0" w:color="auto"/>
            </w:tcBorders>
          </w:tcPr>
          <w:p w:rsidR="002B445D" w:rsidRDefault="002B445D" w:rsidP="000A34E4">
            <w:r>
              <w:rPr>
                <w:sz w:val="22"/>
              </w:rPr>
              <w:t>к</w:t>
            </w:r>
            <w:r w:rsidRPr="00431683">
              <w:rPr>
                <w:sz w:val="22"/>
              </w:rPr>
              <w:t>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Pr="00431683" w:rsidRDefault="002B445D" w:rsidP="000A34E4"/>
        </w:tc>
        <w:tc>
          <w:tcPr>
            <w:tcW w:w="1392" w:type="dxa"/>
            <w:tcBorders>
              <w:top w:val="nil"/>
              <w:left w:val="nil"/>
              <w:bottom w:val="single" w:sz="4" w:space="0" w:color="auto"/>
              <w:right w:val="single" w:sz="8" w:space="0" w:color="auto"/>
            </w:tcBorders>
          </w:tcPr>
          <w:p w:rsidR="002B445D" w:rsidRDefault="002B445D" w:rsidP="000A34E4">
            <w:pPr>
              <w:spacing w:line="240" w:lineRule="atLeast"/>
              <w:jc w:val="center"/>
              <w:outlineLvl w:val="0"/>
            </w:pPr>
            <w:r w:rsidRPr="00431683">
              <w:rPr>
                <w:sz w:val="22"/>
              </w:rPr>
              <w:t>2021-2022 год</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474" w:type="dxa"/>
            <w:tcBorders>
              <w:top w:val="nil"/>
              <w:left w:val="nil"/>
              <w:bottom w:val="single" w:sz="4" w:space="0" w:color="auto"/>
              <w:right w:val="single" w:sz="8" w:space="0" w:color="auto"/>
            </w:tcBorders>
          </w:tcPr>
          <w:p w:rsidR="002B445D" w:rsidRDefault="002B445D" w:rsidP="000A34E4">
            <w:pPr>
              <w:spacing w:line="240" w:lineRule="atLeast"/>
              <w:jc w:val="center"/>
              <w:outlineLvl w:val="0"/>
            </w:pPr>
            <w:r w:rsidRPr="00431683">
              <w:rPr>
                <w:sz w:val="22"/>
              </w:rPr>
              <w:t>2.1</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340" w:type="dxa"/>
            <w:tcBorders>
              <w:top w:val="nil"/>
              <w:left w:val="nil"/>
              <w:bottom w:val="single" w:sz="4" w:space="0" w:color="auto"/>
              <w:right w:val="single" w:sz="8" w:space="0" w:color="auto"/>
            </w:tcBorders>
          </w:tcPr>
          <w:p w:rsidR="002B445D" w:rsidRDefault="002B445D" w:rsidP="000A34E4">
            <w:pPr>
              <w:spacing w:line="240" w:lineRule="atLeast"/>
              <w:outlineLvl w:val="0"/>
            </w:pPr>
            <w:r w:rsidRPr="00431683">
              <w:rPr>
                <w:sz w:val="22"/>
              </w:rPr>
              <w:t>бюджет муниципального района</w:t>
            </w: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Pr="00431683" w:rsidRDefault="002B445D" w:rsidP="000A34E4">
            <w:pPr>
              <w:spacing w:line="240" w:lineRule="atLeast"/>
              <w:outlineLvl w:val="0"/>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7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4000,0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nil"/>
              <w:left w:val="nil"/>
              <w:bottom w:val="single" w:sz="4" w:space="0" w:color="auto"/>
              <w:right w:val="single" w:sz="8" w:space="0" w:color="auto"/>
            </w:tcBorders>
          </w:tcPr>
          <w:p w:rsidR="002B445D" w:rsidRPr="00431683" w:rsidRDefault="002B445D" w:rsidP="000A34E4">
            <w:pPr>
              <w:jc w:val="center"/>
            </w:pPr>
            <w:r>
              <w:rPr>
                <w:sz w:val="22"/>
              </w:rPr>
              <w:t>0</w:t>
            </w:r>
          </w:p>
        </w:tc>
      </w:tr>
      <w:tr w:rsidR="002B445D" w:rsidRPr="00431683" w:rsidTr="00AE36A1">
        <w:trPr>
          <w:cantSplit/>
          <w:trHeight w:val="4440"/>
        </w:trPr>
        <w:tc>
          <w:tcPr>
            <w:tcW w:w="760" w:type="dxa"/>
            <w:tcBorders>
              <w:top w:val="single" w:sz="4" w:space="0" w:color="auto"/>
              <w:left w:val="single" w:sz="8" w:space="0" w:color="auto"/>
              <w:bottom w:val="single" w:sz="4" w:space="0" w:color="auto"/>
              <w:right w:val="single" w:sz="8" w:space="0" w:color="auto"/>
            </w:tcBorders>
          </w:tcPr>
          <w:p w:rsidR="002B445D" w:rsidRDefault="002B445D" w:rsidP="00B84153">
            <w:pPr>
              <w:jc w:val="center"/>
            </w:pPr>
          </w:p>
          <w:p w:rsidR="002B445D" w:rsidRPr="00431683" w:rsidRDefault="002B445D" w:rsidP="00B84153">
            <w:pPr>
              <w:jc w:val="center"/>
            </w:pPr>
            <w:r>
              <w:rPr>
                <w:sz w:val="22"/>
              </w:rPr>
              <w:t>2.3.5.</w:t>
            </w:r>
          </w:p>
        </w:tc>
        <w:tc>
          <w:tcPr>
            <w:tcW w:w="2331" w:type="dxa"/>
            <w:tcBorders>
              <w:top w:val="single" w:sz="4" w:space="0" w:color="auto"/>
              <w:left w:val="nil"/>
              <w:bottom w:val="single" w:sz="4" w:space="0" w:color="auto"/>
              <w:right w:val="single" w:sz="8" w:space="0" w:color="auto"/>
            </w:tcBorders>
          </w:tcPr>
          <w:p w:rsidR="002B445D" w:rsidRPr="00431683" w:rsidRDefault="002B445D" w:rsidP="006161BA">
            <w:r w:rsidRPr="00724BB3">
              <w:rPr>
                <w:color w:val="000000"/>
                <w:sz w:val="20"/>
                <w:szCs w:val="20"/>
              </w:rPr>
              <w:t>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w:t>
            </w:r>
            <w:r w:rsidRPr="00724BB3">
              <w:rPr>
                <w:color w:val="000000"/>
                <w:sz w:val="22"/>
              </w:rPr>
              <w:t xml:space="preserve"> </w:t>
            </w:r>
            <w:r w:rsidRPr="00724BB3">
              <w:rPr>
                <w:color w:val="000000"/>
                <w:sz w:val="20"/>
                <w:szCs w:val="20"/>
              </w:rPr>
              <w:t>участковыми пунктами</w:t>
            </w:r>
            <w:r w:rsidRPr="00724BB3">
              <w:rPr>
                <w:color w:val="000000"/>
                <w:sz w:val="22"/>
              </w:rPr>
              <w:t xml:space="preserve"> </w:t>
            </w:r>
            <w:r w:rsidRPr="00724BB3">
              <w:rPr>
                <w:color w:val="000000"/>
                <w:sz w:val="20"/>
                <w:szCs w:val="20"/>
              </w:rPr>
              <w:t xml:space="preserve">полиции </w:t>
            </w:r>
            <w:r>
              <w:rPr>
                <w:sz w:val="22"/>
                <w:vertAlign w:val="superscript"/>
              </w:rPr>
              <w:t>4</w:t>
            </w:r>
          </w:p>
        </w:tc>
        <w:tc>
          <w:tcPr>
            <w:tcW w:w="1177" w:type="dxa"/>
            <w:tcBorders>
              <w:top w:val="single" w:sz="4" w:space="0" w:color="auto"/>
              <w:left w:val="nil"/>
              <w:bottom w:val="single" w:sz="4" w:space="0" w:color="auto"/>
              <w:right w:val="single" w:sz="8" w:space="0" w:color="auto"/>
            </w:tcBorders>
          </w:tcPr>
          <w:p w:rsidR="002B445D" w:rsidRDefault="002B445D" w:rsidP="000A34E4"/>
          <w:p w:rsidR="002B445D" w:rsidRDefault="002B445D" w:rsidP="000A34E4">
            <w:r>
              <w:rPr>
                <w:sz w:val="22"/>
              </w:rPr>
              <w:t>комитет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tc>
        <w:tc>
          <w:tcPr>
            <w:tcW w:w="1392"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pPr>
            <w:r>
              <w:rPr>
                <w:sz w:val="22"/>
              </w:rPr>
              <w:t>2022 год</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474"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r>
              <w:rPr>
                <w:sz w:val="22"/>
              </w:rPr>
              <w:t>2.1.</w:t>
            </w:r>
          </w:p>
        </w:tc>
        <w:tc>
          <w:tcPr>
            <w:tcW w:w="1340" w:type="dxa"/>
            <w:tcBorders>
              <w:top w:val="single" w:sz="4" w:space="0" w:color="auto"/>
              <w:left w:val="nil"/>
              <w:bottom w:val="single" w:sz="4" w:space="0" w:color="auto"/>
              <w:right w:val="single" w:sz="8" w:space="0" w:color="auto"/>
            </w:tcBorders>
          </w:tcPr>
          <w:p w:rsidR="002B445D" w:rsidRDefault="002B445D" w:rsidP="000A34E4">
            <w:pPr>
              <w:spacing w:line="240" w:lineRule="atLeast"/>
              <w:outlineLvl w:val="0"/>
            </w:pPr>
          </w:p>
          <w:p w:rsidR="002B445D" w:rsidRPr="00431683" w:rsidRDefault="002B445D"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97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291,5</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p w:rsidR="002B445D" w:rsidRPr="00431683" w:rsidRDefault="002B445D" w:rsidP="000A34E4">
            <w:pPr>
              <w:jc w:val="cente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tc>
      </w:tr>
      <w:tr w:rsidR="002B445D" w:rsidRPr="00431683" w:rsidTr="00AE36A1">
        <w:trPr>
          <w:cantSplit/>
          <w:trHeight w:val="7144"/>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lastRenderedPageBreak/>
              <w:t>2.3.6.</w:t>
            </w:r>
          </w:p>
        </w:tc>
        <w:tc>
          <w:tcPr>
            <w:tcW w:w="2331" w:type="dxa"/>
            <w:tcBorders>
              <w:top w:val="single" w:sz="4" w:space="0" w:color="auto"/>
              <w:left w:val="nil"/>
              <w:bottom w:val="single" w:sz="8" w:space="0" w:color="auto"/>
              <w:right w:val="single" w:sz="8" w:space="0" w:color="auto"/>
            </w:tcBorders>
          </w:tcPr>
          <w:p w:rsidR="002B445D" w:rsidRPr="00724BB3" w:rsidRDefault="002B445D" w:rsidP="00AC7CC0">
            <w:pPr>
              <w:rPr>
                <w:color w:val="000000"/>
                <w:sz w:val="20"/>
                <w:szCs w:val="20"/>
              </w:rPr>
            </w:pPr>
            <w:r w:rsidRPr="00E613B5">
              <w:rPr>
                <w:sz w:val="20"/>
                <w:szCs w:val="20"/>
              </w:rPr>
              <w:t>Иные межбюджетные трансферты бюджетам поселений  на проведение мероприятий, планируемых к реализации в рамках трехсторонних Соглашений о сотрудничестве в области социально-экономического развития муниципального образования «Окуловский муниципальный район» Новгородской области»,</w:t>
            </w:r>
            <w:r>
              <w:rPr>
                <w:sz w:val="20"/>
                <w:szCs w:val="20"/>
              </w:rPr>
              <w:t xml:space="preserve"> </w:t>
            </w:r>
            <w:r w:rsidRPr="00E613B5">
              <w:rPr>
                <w:sz w:val="20"/>
                <w:szCs w:val="20"/>
              </w:rPr>
              <w:t>заключенных между Правительством Новгородской области, Администрацией Окуловского муниципального района и группой компаний "СПЛАТ"</w:t>
            </w:r>
            <w:r>
              <w:rPr>
                <w:sz w:val="22"/>
                <w:vertAlign w:val="superscript"/>
              </w:rPr>
              <w:t>5</w:t>
            </w:r>
          </w:p>
        </w:tc>
        <w:tc>
          <w:tcPr>
            <w:tcW w:w="1177" w:type="dxa"/>
            <w:tcBorders>
              <w:top w:val="single" w:sz="4" w:space="0" w:color="auto"/>
              <w:left w:val="nil"/>
              <w:bottom w:val="single" w:sz="8" w:space="0" w:color="auto"/>
              <w:right w:val="single" w:sz="8" w:space="0" w:color="auto"/>
            </w:tcBorders>
          </w:tcPr>
          <w:p w:rsidR="002B445D" w:rsidRDefault="002B445D" w:rsidP="000A34E4">
            <w:r>
              <w:rPr>
                <w:sz w:val="22"/>
              </w:rPr>
              <w:t>комитет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tc>
        <w:tc>
          <w:tcPr>
            <w:tcW w:w="1392"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pPr>
            <w:r>
              <w:rPr>
                <w:sz w:val="22"/>
              </w:rPr>
              <w:t>2022 год</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54222,1</w:t>
            </w:r>
          </w:p>
        </w:tc>
        <w:tc>
          <w:tcPr>
            <w:tcW w:w="1002" w:type="dxa"/>
            <w:tcBorders>
              <w:top w:val="single" w:sz="4" w:space="0" w:color="auto"/>
              <w:left w:val="nil"/>
              <w:bottom w:val="single" w:sz="8" w:space="0" w:color="auto"/>
              <w:right w:val="single" w:sz="8" w:space="0" w:color="auto"/>
            </w:tcBorders>
          </w:tcPr>
          <w:p w:rsidR="002B445D" w:rsidRDefault="00A44BFE" w:rsidP="000A34E4">
            <w:pPr>
              <w:jc w:val="center"/>
            </w:pPr>
            <w:r>
              <w:rPr>
                <w:sz w:val="22"/>
              </w:rPr>
              <w:t>18400,0</w:t>
            </w:r>
          </w:p>
          <w:p w:rsidR="002B445D" w:rsidRDefault="002B445D" w:rsidP="000A34E4">
            <w:pPr>
              <w:jc w:val="center"/>
            </w:pPr>
          </w:p>
          <w:p w:rsidR="002B445D" w:rsidRDefault="002B445D" w:rsidP="000A34E4">
            <w:pPr>
              <w:jc w:val="center"/>
            </w:pPr>
          </w:p>
          <w:p w:rsidR="002B445D" w:rsidRDefault="002B445D" w:rsidP="000A34E4">
            <w:pPr>
              <w:jc w:val="center"/>
            </w:pP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2B445D" w:rsidRPr="00431683" w:rsidTr="006161BA">
        <w:trPr>
          <w:cantSplit/>
          <w:trHeight w:val="2113"/>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t>2.3.7.</w:t>
            </w:r>
          </w:p>
        </w:tc>
        <w:tc>
          <w:tcPr>
            <w:tcW w:w="2331" w:type="dxa"/>
            <w:tcBorders>
              <w:top w:val="single" w:sz="4" w:space="0" w:color="auto"/>
              <w:left w:val="nil"/>
              <w:bottom w:val="single" w:sz="8" w:space="0" w:color="auto"/>
              <w:right w:val="single" w:sz="8" w:space="0" w:color="auto"/>
            </w:tcBorders>
          </w:tcPr>
          <w:p w:rsidR="002B445D" w:rsidRPr="00E613B5" w:rsidRDefault="002B445D" w:rsidP="00AC7CC0">
            <w:pPr>
              <w:rPr>
                <w:sz w:val="20"/>
                <w:szCs w:val="20"/>
              </w:rPr>
            </w:pPr>
            <w:r w:rsidRPr="00211B96">
              <w:rPr>
                <w:sz w:val="20"/>
                <w:szCs w:val="20"/>
              </w:rPr>
              <w:t>Финансовое обеспечение затрат по созданию и (или) содержанию мест (площадок)накопления твердых коммунальных отходов</w:t>
            </w:r>
          </w:p>
        </w:tc>
        <w:tc>
          <w:tcPr>
            <w:tcW w:w="1177" w:type="dxa"/>
            <w:tcBorders>
              <w:top w:val="single" w:sz="4" w:space="0" w:color="auto"/>
              <w:left w:val="nil"/>
              <w:bottom w:val="single" w:sz="8" w:space="0" w:color="auto"/>
              <w:right w:val="single" w:sz="8" w:space="0" w:color="auto"/>
            </w:tcBorders>
          </w:tcPr>
          <w:p w:rsidR="002B445D" w:rsidRDefault="002B445D" w:rsidP="00C76ECE">
            <w:r>
              <w:rPr>
                <w:sz w:val="22"/>
              </w:rPr>
              <w:t>комитет</w:t>
            </w:r>
          </w:p>
          <w:p w:rsidR="002B445D" w:rsidRDefault="002B445D" w:rsidP="00C76ECE"/>
          <w:p w:rsidR="002B445D" w:rsidRDefault="002B445D" w:rsidP="00C76ECE"/>
          <w:p w:rsidR="002B445D" w:rsidRDefault="002B445D" w:rsidP="00C76ECE"/>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2022 год</w:t>
            </w:r>
          </w:p>
          <w:p w:rsidR="002B445D" w:rsidRDefault="002B445D" w:rsidP="00C76ECE">
            <w:pPr>
              <w:spacing w:line="240" w:lineRule="atLeast"/>
              <w:jc w:val="center"/>
              <w:outlineLvl w:val="0"/>
            </w:pPr>
          </w:p>
          <w:p w:rsidR="002B445D" w:rsidRDefault="002B445D" w:rsidP="00C76ECE">
            <w:pPr>
              <w:spacing w:line="240" w:lineRule="atLeast"/>
              <w:jc w:val="center"/>
              <w:outlineLvl w:val="0"/>
            </w:pPr>
          </w:p>
          <w:p w:rsidR="002B445D" w:rsidRDefault="002B445D"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737,24816</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2B445D"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lastRenderedPageBreak/>
              <w:t>2.3.8.</w:t>
            </w:r>
          </w:p>
        </w:tc>
        <w:tc>
          <w:tcPr>
            <w:tcW w:w="2331" w:type="dxa"/>
            <w:tcBorders>
              <w:top w:val="single" w:sz="4" w:space="0" w:color="auto"/>
              <w:left w:val="nil"/>
              <w:bottom w:val="single" w:sz="8" w:space="0" w:color="auto"/>
              <w:right w:val="single" w:sz="8" w:space="0" w:color="auto"/>
            </w:tcBorders>
          </w:tcPr>
          <w:p w:rsidR="002B445D" w:rsidRPr="00211B96" w:rsidRDefault="002B445D" w:rsidP="00453CA2">
            <w:pPr>
              <w:rPr>
                <w:sz w:val="20"/>
                <w:szCs w:val="20"/>
              </w:rPr>
            </w:pPr>
            <w:r w:rsidRPr="006161BA">
              <w:rPr>
                <w:sz w:val="20"/>
                <w:szCs w:val="20"/>
              </w:rPr>
              <w:t xml:space="preserve">Иные межбюджетные трансферты бюджетам поселений из бюджета Окуловского муниципального района на погашение задолженности по решениям </w:t>
            </w:r>
            <w:r w:rsidR="00453CA2">
              <w:rPr>
                <w:sz w:val="20"/>
                <w:szCs w:val="20"/>
              </w:rPr>
              <w:t>а</w:t>
            </w:r>
            <w:r w:rsidRPr="006161BA">
              <w:rPr>
                <w:sz w:val="20"/>
                <w:szCs w:val="20"/>
              </w:rPr>
              <w:t>рбитражного суда</w:t>
            </w:r>
            <w:r w:rsidR="00453CA2">
              <w:rPr>
                <w:sz w:val="22"/>
                <w:vertAlign w:val="superscript"/>
              </w:rPr>
              <w:t>6</w:t>
            </w:r>
          </w:p>
        </w:tc>
        <w:tc>
          <w:tcPr>
            <w:tcW w:w="1177" w:type="dxa"/>
            <w:tcBorders>
              <w:top w:val="single" w:sz="4" w:space="0" w:color="auto"/>
              <w:left w:val="nil"/>
              <w:bottom w:val="single" w:sz="8" w:space="0" w:color="auto"/>
              <w:right w:val="single" w:sz="8" w:space="0" w:color="auto"/>
            </w:tcBorders>
          </w:tcPr>
          <w:p w:rsidR="002B445D" w:rsidRDefault="002B445D" w:rsidP="00C76ECE">
            <w:r>
              <w:rPr>
                <w:sz w:val="22"/>
              </w:rPr>
              <w:t>комитет</w:t>
            </w:r>
          </w:p>
          <w:p w:rsidR="002B445D" w:rsidRDefault="002B445D" w:rsidP="00C76ECE"/>
          <w:p w:rsidR="002B445D" w:rsidRDefault="002B445D" w:rsidP="00C76ECE"/>
          <w:p w:rsidR="002B445D" w:rsidRDefault="002B445D" w:rsidP="00C76ECE"/>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2022 год</w:t>
            </w:r>
          </w:p>
          <w:p w:rsidR="002B445D" w:rsidRDefault="002B445D" w:rsidP="00C76ECE">
            <w:pPr>
              <w:spacing w:line="240" w:lineRule="atLeast"/>
              <w:jc w:val="center"/>
              <w:outlineLvl w:val="0"/>
            </w:pPr>
          </w:p>
          <w:p w:rsidR="002B445D" w:rsidRDefault="002B445D" w:rsidP="00C76ECE">
            <w:pPr>
              <w:spacing w:line="240" w:lineRule="atLeast"/>
              <w:jc w:val="center"/>
              <w:outlineLvl w:val="0"/>
            </w:pPr>
          </w:p>
          <w:p w:rsidR="002B445D" w:rsidRDefault="002B445D"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453CA2">
            <w:pPr>
              <w:jc w:val="center"/>
            </w:pPr>
            <w:r>
              <w:rPr>
                <w:sz w:val="22"/>
              </w:rPr>
              <w:t>5576,</w:t>
            </w:r>
            <w:r w:rsidR="00453CA2">
              <w:rPr>
                <w:sz w:val="22"/>
              </w:rPr>
              <w:t>32602</w:t>
            </w:r>
          </w:p>
        </w:tc>
        <w:tc>
          <w:tcPr>
            <w:tcW w:w="1002" w:type="dxa"/>
            <w:tcBorders>
              <w:top w:val="single" w:sz="4" w:space="0" w:color="auto"/>
              <w:left w:val="nil"/>
              <w:bottom w:val="single" w:sz="8" w:space="0" w:color="auto"/>
              <w:right w:val="single" w:sz="8" w:space="0" w:color="auto"/>
            </w:tcBorders>
          </w:tcPr>
          <w:p w:rsidR="002B445D" w:rsidRDefault="00A44BFE" w:rsidP="000A34E4">
            <w:pPr>
              <w:jc w:val="center"/>
            </w:pPr>
            <w:r>
              <w:rPr>
                <w:sz w:val="22"/>
              </w:rPr>
              <w:t>7523,09</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380EB5"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380EB5" w:rsidRDefault="00380EB5" w:rsidP="00B84153">
            <w:pPr>
              <w:jc w:val="center"/>
              <w:rPr>
                <w:sz w:val="22"/>
              </w:rPr>
            </w:pPr>
            <w:r>
              <w:rPr>
                <w:sz w:val="22"/>
              </w:rPr>
              <w:t>2.3.9.</w:t>
            </w:r>
          </w:p>
        </w:tc>
        <w:tc>
          <w:tcPr>
            <w:tcW w:w="2331" w:type="dxa"/>
            <w:tcBorders>
              <w:top w:val="single" w:sz="4" w:space="0" w:color="auto"/>
              <w:left w:val="nil"/>
              <w:bottom w:val="single" w:sz="8" w:space="0" w:color="auto"/>
              <w:right w:val="single" w:sz="8" w:space="0" w:color="auto"/>
            </w:tcBorders>
          </w:tcPr>
          <w:p w:rsidR="00380EB5" w:rsidRPr="00C83318" w:rsidRDefault="00380EB5" w:rsidP="00C83318">
            <w:pPr>
              <w:rPr>
                <w:sz w:val="20"/>
                <w:szCs w:val="20"/>
              </w:rPr>
            </w:pPr>
            <w:r>
              <w:rPr>
                <w:b/>
                <w:sz w:val="18"/>
                <w:szCs w:val="18"/>
              </w:rPr>
              <w:t xml:space="preserve"> </w:t>
            </w:r>
            <w:r w:rsidRPr="00C83318">
              <w:rPr>
                <w:sz w:val="18"/>
                <w:szCs w:val="18"/>
              </w:rPr>
              <w:t>Иные межбюджетные трансферты бюджетам поселений на исполнение требований в сфере предупреждения  и ликвидации последствий чрезвычайных ситуаций, возникших из судебных актов</w:t>
            </w:r>
            <w:r w:rsidR="00C83318">
              <w:rPr>
                <w:sz w:val="22"/>
                <w:vertAlign w:val="superscript"/>
              </w:rPr>
              <w:t>7</w:t>
            </w:r>
          </w:p>
        </w:tc>
        <w:tc>
          <w:tcPr>
            <w:tcW w:w="1177" w:type="dxa"/>
            <w:tcBorders>
              <w:top w:val="single" w:sz="4" w:space="0" w:color="auto"/>
              <w:left w:val="nil"/>
              <w:bottom w:val="single" w:sz="8" w:space="0" w:color="auto"/>
              <w:right w:val="single" w:sz="8" w:space="0" w:color="auto"/>
            </w:tcBorders>
          </w:tcPr>
          <w:p w:rsidR="00380EB5" w:rsidRDefault="00C83318" w:rsidP="00C76ECE">
            <w:pPr>
              <w:rPr>
                <w:sz w:val="22"/>
              </w:rPr>
            </w:pPr>
            <w:r>
              <w:rPr>
                <w:sz w:val="22"/>
              </w:rPr>
              <w:t>комитет</w:t>
            </w:r>
          </w:p>
        </w:tc>
        <w:tc>
          <w:tcPr>
            <w:tcW w:w="1392" w:type="dxa"/>
            <w:tcBorders>
              <w:top w:val="single" w:sz="4" w:space="0" w:color="auto"/>
              <w:left w:val="nil"/>
              <w:bottom w:val="single" w:sz="8" w:space="0" w:color="auto"/>
              <w:right w:val="single" w:sz="8" w:space="0" w:color="auto"/>
            </w:tcBorders>
          </w:tcPr>
          <w:p w:rsidR="00380EB5" w:rsidRDefault="00C83318" w:rsidP="00C76ECE">
            <w:pPr>
              <w:spacing w:line="240" w:lineRule="atLeast"/>
              <w:jc w:val="center"/>
              <w:outlineLvl w:val="0"/>
              <w:rPr>
                <w:sz w:val="22"/>
              </w:rPr>
            </w:pPr>
            <w:r>
              <w:rPr>
                <w:sz w:val="22"/>
              </w:rPr>
              <w:t>2023 год</w:t>
            </w:r>
          </w:p>
        </w:tc>
        <w:tc>
          <w:tcPr>
            <w:tcW w:w="1474" w:type="dxa"/>
            <w:tcBorders>
              <w:top w:val="single" w:sz="4" w:space="0" w:color="auto"/>
              <w:left w:val="nil"/>
              <w:bottom w:val="single" w:sz="8" w:space="0" w:color="auto"/>
              <w:right w:val="single" w:sz="8" w:space="0" w:color="auto"/>
            </w:tcBorders>
          </w:tcPr>
          <w:p w:rsidR="00380EB5" w:rsidRDefault="00C83318" w:rsidP="00C76ECE">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380EB5" w:rsidRDefault="00C83318" w:rsidP="000A34E4">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453CA2">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10000,0</w:t>
            </w:r>
          </w:p>
        </w:tc>
        <w:tc>
          <w:tcPr>
            <w:tcW w:w="937"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r>
      <w:tr w:rsidR="00C83318"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C83318" w:rsidRDefault="00C83318" w:rsidP="00B84153">
            <w:pPr>
              <w:jc w:val="center"/>
              <w:rPr>
                <w:sz w:val="22"/>
              </w:rPr>
            </w:pPr>
            <w:r>
              <w:rPr>
                <w:sz w:val="22"/>
              </w:rPr>
              <w:t>2.3.10.</w:t>
            </w:r>
          </w:p>
        </w:tc>
        <w:tc>
          <w:tcPr>
            <w:tcW w:w="2331" w:type="dxa"/>
            <w:tcBorders>
              <w:top w:val="single" w:sz="4" w:space="0" w:color="auto"/>
              <w:left w:val="nil"/>
              <w:bottom w:val="single" w:sz="8" w:space="0" w:color="auto"/>
              <w:right w:val="single" w:sz="8" w:space="0" w:color="auto"/>
            </w:tcBorders>
          </w:tcPr>
          <w:p w:rsidR="00C83318" w:rsidRPr="00C83318" w:rsidRDefault="00C83318" w:rsidP="00C83318">
            <w:pPr>
              <w:rPr>
                <w:sz w:val="18"/>
                <w:szCs w:val="18"/>
              </w:rPr>
            </w:pPr>
            <w:r w:rsidRPr="00C83318">
              <w:rPr>
                <w:sz w:val="18"/>
                <w:szCs w:val="18"/>
              </w:rPr>
              <w:t>Иные межбюджетные трансферты из бюджета Окуловского муниципального района бюджетам поселений на повышение эффективности работы народных дружинников</w:t>
            </w:r>
            <w:r>
              <w:rPr>
                <w:sz w:val="22"/>
                <w:vertAlign w:val="superscript"/>
              </w:rPr>
              <w:t>8</w:t>
            </w:r>
          </w:p>
        </w:tc>
        <w:tc>
          <w:tcPr>
            <w:tcW w:w="1177" w:type="dxa"/>
            <w:tcBorders>
              <w:top w:val="single" w:sz="4" w:space="0" w:color="auto"/>
              <w:left w:val="nil"/>
              <w:bottom w:val="single" w:sz="8" w:space="0" w:color="auto"/>
              <w:right w:val="single" w:sz="8" w:space="0" w:color="auto"/>
            </w:tcBorders>
          </w:tcPr>
          <w:p w:rsidR="00C83318" w:rsidRDefault="00C83318" w:rsidP="00296AD5">
            <w:pPr>
              <w:rPr>
                <w:sz w:val="22"/>
              </w:rPr>
            </w:pPr>
            <w:r>
              <w:rPr>
                <w:sz w:val="22"/>
              </w:rPr>
              <w:t>комитет</w:t>
            </w:r>
          </w:p>
        </w:tc>
        <w:tc>
          <w:tcPr>
            <w:tcW w:w="1392" w:type="dxa"/>
            <w:tcBorders>
              <w:top w:val="single" w:sz="4" w:space="0" w:color="auto"/>
              <w:left w:val="nil"/>
              <w:bottom w:val="single" w:sz="8" w:space="0" w:color="auto"/>
              <w:right w:val="single" w:sz="8" w:space="0" w:color="auto"/>
            </w:tcBorders>
          </w:tcPr>
          <w:p w:rsidR="00C83318" w:rsidRDefault="00C83318" w:rsidP="00296AD5">
            <w:pPr>
              <w:spacing w:line="240" w:lineRule="atLeast"/>
              <w:jc w:val="center"/>
              <w:outlineLvl w:val="0"/>
              <w:rPr>
                <w:sz w:val="22"/>
              </w:rPr>
            </w:pPr>
            <w:r>
              <w:rPr>
                <w:sz w:val="22"/>
              </w:rPr>
              <w:t>2023 год</w:t>
            </w:r>
          </w:p>
        </w:tc>
        <w:tc>
          <w:tcPr>
            <w:tcW w:w="1474" w:type="dxa"/>
            <w:tcBorders>
              <w:top w:val="single" w:sz="4" w:space="0" w:color="auto"/>
              <w:left w:val="nil"/>
              <w:bottom w:val="single" w:sz="8" w:space="0" w:color="auto"/>
              <w:right w:val="single" w:sz="8" w:space="0" w:color="auto"/>
            </w:tcBorders>
          </w:tcPr>
          <w:p w:rsidR="00C83318" w:rsidRDefault="00C83318" w:rsidP="00296AD5">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C83318" w:rsidRDefault="00C83318" w:rsidP="00296AD5">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453CA2">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730,0</w:t>
            </w:r>
          </w:p>
        </w:tc>
        <w:tc>
          <w:tcPr>
            <w:tcW w:w="937"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r>
      <w:tr w:rsidR="00C83318" w:rsidRPr="00431683" w:rsidTr="00380EB5">
        <w:trPr>
          <w:cantSplit/>
          <w:trHeight w:val="491"/>
        </w:trPr>
        <w:tc>
          <w:tcPr>
            <w:tcW w:w="760" w:type="dxa"/>
            <w:tcBorders>
              <w:top w:val="nil"/>
              <w:left w:val="single" w:sz="8" w:space="0" w:color="auto"/>
              <w:bottom w:val="nil"/>
              <w:right w:val="single" w:sz="8" w:space="0" w:color="auto"/>
            </w:tcBorders>
          </w:tcPr>
          <w:p w:rsidR="00C83318" w:rsidRPr="00431683" w:rsidRDefault="00C83318" w:rsidP="00B84153">
            <w:pPr>
              <w:jc w:val="center"/>
            </w:pPr>
            <w:r w:rsidRPr="00431683">
              <w:rPr>
                <w:sz w:val="22"/>
              </w:rPr>
              <w:t> </w:t>
            </w:r>
          </w:p>
        </w:tc>
        <w:tc>
          <w:tcPr>
            <w:tcW w:w="2331" w:type="dxa"/>
            <w:tcBorders>
              <w:top w:val="nil"/>
              <w:left w:val="single" w:sz="8" w:space="0" w:color="auto"/>
              <w:bottom w:val="nil"/>
              <w:right w:val="single" w:sz="8" w:space="0" w:color="auto"/>
            </w:tcBorders>
          </w:tcPr>
          <w:p w:rsidR="00C83318" w:rsidRPr="00431683" w:rsidRDefault="00C83318" w:rsidP="00B84153">
            <w:pPr>
              <w:rPr>
                <w:b/>
                <w:bCs/>
              </w:rPr>
            </w:pPr>
            <w:r>
              <w:rPr>
                <w:b/>
                <w:bCs/>
                <w:sz w:val="22"/>
              </w:rPr>
              <w:t xml:space="preserve"> итого</w:t>
            </w:r>
          </w:p>
        </w:tc>
        <w:tc>
          <w:tcPr>
            <w:tcW w:w="1177"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392" w:type="dxa"/>
            <w:tcBorders>
              <w:top w:val="nil"/>
              <w:left w:val="single" w:sz="8" w:space="0" w:color="auto"/>
              <w:bottom w:val="nil"/>
              <w:right w:val="single" w:sz="8" w:space="0" w:color="auto"/>
            </w:tcBorders>
          </w:tcPr>
          <w:p w:rsidR="00C83318" w:rsidRPr="00431683" w:rsidRDefault="00C83318" w:rsidP="00B84153">
            <w:pPr>
              <w:jc w:val="center"/>
              <w:rPr>
                <w:b/>
                <w:bCs/>
              </w:rPr>
            </w:pPr>
            <w:r w:rsidRPr="00431683">
              <w:rPr>
                <w:b/>
                <w:bCs/>
                <w:sz w:val="22"/>
              </w:rPr>
              <w:t> </w:t>
            </w:r>
          </w:p>
        </w:tc>
        <w:tc>
          <w:tcPr>
            <w:tcW w:w="1474"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340"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15873,1</w:t>
            </w:r>
          </w:p>
        </w:tc>
        <w:tc>
          <w:tcPr>
            <w:tcW w:w="97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28907,3</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50228,9</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84505,76718</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57609,39</w:t>
            </w:r>
          </w:p>
        </w:tc>
        <w:tc>
          <w:tcPr>
            <w:tcW w:w="937"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16526,6</w:t>
            </w:r>
          </w:p>
        </w:tc>
        <w:tc>
          <w:tcPr>
            <w:tcW w:w="937" w:type="dxa"/>
            <w:tcBorders>
              <w:top w:val="nil"/>
              <w:left w:val="single" w:sz="8" w:space="0" w:color="auto"/>
              <w:bottom w:val="nil"/>
              <w:right w:val="single" w:sz="8" w:space="0" w:color="auto"/>
            </w:tcBorders>
          </w:tcPr>
          <w:p w:rsidR="00C83318" w:rsidRDefault="00C83318" w:rsidP="00B84153">
            <w:pPr>
              <w:jc w:val="center"/>
              <w:rPr>
                <w:b/>
                <w:bCs/>
              </w:rPr>
            </w:pPr>
            <w:r>
              <w:rPr>
                <w:b/>
                <w:bCs/>
                <w:sz w:val="22"/>
              </w:rPr>
              <w:t>16259,4</w:t>
            </w:r>
          </w:p>
        </w:tc>
      </w:tr>
      <w:tr w:rsidR="00C83318" w:rsidRPr="00431683" w:rsidTr="00AE36A1">
        <w:trPr>
          <w:cantSplit/>
          <w:trHeight w:val="491"/>
        </w:trPr>
        <w:tc>
          <w:tcPr>
            <w:tcW w:w="760" w:type="dxa"/>
            <w:tcBorders>
              <w:top w:val="nil"/>
              <w:left w:val="single" w:sz="8" w:space="0" w:color="auto"/>
              <w:bottom w:val="single" w:sz="4" w:space="0" w:color="auto"/>
              <w:right w:val="single" w:sz="8" w:space="0" w:color="auto"/>
            </w:tcBorders>
          </w:tcPr>
          <w:p w:rsidR="00C83318" w:rsidRPr="00431683" w:rsidRDefault="00C83318" w:rsidP="00B84153">
            <w:pPr>
              <w:jc w:val="center"/>
              <w:rPr>
                <w:sz w:val="22"/>
              </w:rPr>
            </w:pPr>
          </w:p>
        </w:tc>
        <w:tc>
          <w:tcPr>
            <w:tcW w:w="2331" w:type="dxa"/>
            <w:tcBorders>
              <w:top w:val="nil"/>
              <w:left w:val="single" w:sz="8" w:space="0" w:color="auto"/>
              <w:bottom w:val="single" w:sz="4" w:space="0" w:color="auto"/>
              <w:right w:val="single" w:sz="8" w:space="0" w:color="auto"/>
            </w:tcBorders>
          </w:tcPr>
          <w:p w:rsidR="00C83318" w:rsidRDefault="00C83318" w:rsidP="00B84153">
            <w:pPr>
              <w:rPr>
                <w:b/>
                <w:bCs/>
                <w:sz w:val="22"/>
              </w:rPr>
            </w:pPr>
          </w:p>
        </w:tc>
        <w:tc>
          <w:tcPr>
            <w:tcW w:w="1177"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392" w:type="dxa"/>
            <w:tcBorders>
              <w:top w:val="nil"/>
              <w:left w:val="single" w:sz="8" w:space="0" w:color="auto"/>
              <w:bottom w:val="single" w:sz="4" w:space="0" w:color="auto"/>
              <w:right w:val="single" w:sz="8" w:space="0" w:color="auto"/>
            </w:tcBorders>
          </w:tcPr>
          <w:p w:rsidR="00C83318" w:rsidRPr="00431683" w:rsidRDefault="00C83318" w:rsidP="00B84153">
            <w:pPr>
              <w:jc w:val="center"/>
              <w:rPr>
                <w:b/>
                <w:bCs/>
                <w:sz w:val="22"/>
              </w:rPr>
            </w:pPr>
          </w:p>
        </w:tc>
        <w:tc>
          <w:tcPr>
            <w:tcW w:w="1474"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340"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7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37"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37"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r>
    </w:tbl>
    <w:p w:rsidR="002B445D" w:rsidRDefault="002B445D" w:rsidP="00431683">
      <w:pPr>
        <w:spacing w:line="240" w:lineRule="atLeast"/>
        <w:jc w:val="both"/>
        <w:rPr>
          <w:sz w:val="18"/>
          <w:szCs w:val="18"/>
          <w:vertAlign w:val="superscript"/>
        </w:rPr>
      </w:pPr>
    </w:p>
    <w:tbl>
      <w:tblPr>
        <w:tblW w:w="15540" w:type="dxa"/>
        <w:tblInd w:w="187" w:type="dxa"/>
        <w:tblBorders>
          <w:top w:val="single" w:sz="4" w:space="0" w:color="auto"/>
        </w:tblBorders>
        <w:tblLook w:val="0000"/>
      </w:tblPr>
      <w:tblGrid>
        <w:gridCol w:w="15540"/>
      </w:tblGrid>
      <w:tr w:rsidR="002B445D" w:rsidTr="00AC7CC0">
        <w:trPr>
          <w:trHeight w:val="100"/>
        </w:trPr>
        <w:tc>
          <w:tcPr>
            <w:tcW w:w="15540" w:type="dxa"/>
            <w:tcBorders>
              <w:top w:val="single" w:sz="4" w:space="0" w:color="auto"/>
            </w:tcBorders>
          </w:tcPr>
          <w:p w:rsidR="002B445D" w:rsidRDefault="002B445D" w:rsidP="00431683">
            <w:pPr>
              <w:spacing w:line="240" w:lineRule="atLeast"/>
              <w:jc w:val="both"/>
              <w:rPr>
                <w:sz w:val="18"/>
                <w:szCs w:val="18"/>
                <w:vertAlign w:val="superscript"/>
              </w:rPr>
            </w:pPr>
          </w:p>
        </w:tc>
      </w:tr>
    </w:tbl>
    <w:p w:rsidR="002B445D" w:rsidRDefault="002B445D" w:rsidP="00431683">
      <w:pPr>
        <w:spacing w:line="240" w:lineRule="atLeast"/>
        <w:jc w:val="both"/>
        <w:rPr>
          <w:sz w:val="18"/>
          <w:szCs w:val="18"/>
        </w:rPr>
      </w:pPr>
      <w:r w:rsidRPr="00431683">
        <w:rPr>
          <w:sz w:val="18"/>
          <w:szCs w:val="18"/>
          <w:vertAlign w:val="superscript"/>
        </w:rPr>
        <w:lastRenderedPageBreak/>
        <w:t xml:space="preserve">1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 утвержден решением Думы Окуловского муниципального района от  22. 04.2021 №49</w:t>
      </w:r>
    </w:p>
    <w:p w:rsidR="002B445D" w:rsidRPr="00431683" w:rsidRDefault="002B445D" w:rsidP="00431683">
      <w:pPr>
        <w:spacing w:line="240" w:lineRule="atLeast"/>
        <w:jc w:val="both"/>
        <w:rPr>
          <w:sz w:val="18"/>
          <w:szCs w:val="18"/>
        </w:rPr>
      </w:pPr>
      <w:r w:rsidRPr="00431683">
        <w:rPr>
          <w:sz w:val="18"/>
          <w:szCs w:val="18"/>
          <w:vertAlign w:val="superscript"/>
        </w:rPr>
        <w:t xml:space="preserve">2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поддержку мер по обеспечению сбалансированности бюджетов утвержден решением Думы Окуловского муниципального района 26. 08.2021 №68</w:t>
      </w:r>
    </w:p>
    <w:p w:rsidR="002B445D" w:rsidRDefault="002B445D" w:rsidP="009A0EA2">
      <w:pPr>
        <w:pStyle w:val="2b"/>
        <w:shd w:val="clear" w:color="auto" w:fill="auto"/>
        <w:spacing w:before="0" w:after="0" w:line="240" w:lineRule="auto"/>
        <w:jc w:val="left"/>
        <w:rPr>
          <w:rFonts w:ascii="Times New Roman" w:hAnsi="Times New Roman"/>
          <w:b w:val="0"/>
          <w:sz w:val="18"/>
          <w:szCs w:val="18"/>
        </w:rPr>
      </w:pPr>
      <w:r w:rsidRPr="00431683">
        <w:rPr>
          <w:rFonts w:ascii="Times New Roman" w:hAnsi="Times New Roman"/>
          <w:b w:val="0"/>
          <w:sz w:val="18"/>
          <w:szCs w:val="18"/>
          <w:vertAlign w:val="superscript"/>
        </w:rPr>
        <w:t>3</w:t>
      </w:r>
      <w:r w:rsidRPr="00431683">
        <w:rPr>
          <w:rFonts w:ascii="Times New Roman" w:hAnsi="Times New Roman"/>
          <w:b w:val="0"/>
          <w:sz w:val="18"/>
          <w:szCs w:val="18"/>
        </w:rPr>
        <w:t>– Порядок предоставления иных межбюджетных трансфертов из бюджета Окуловского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утвержден решением Думы Окуловского муниципального района 28. 10.2021 №77</w:t>
      </w:r>
      <w:r>
        <w:rPr>
          <w:rFonts w:ascii="Times New Roman" w:hAnsi="Times New Roman"/>
          <w:b w:val="0"/>
          <w:sz w:val="18"/>
          <w:szCs w:val="18"/>
        </w:rPr>
        <w:t xml:space="preserve">»  </w:t>
      </w:r>
    </w:p>
    <w:p w:rsidR="002B445D" w:rsidRDefault="002B445D" w:rsidP="009A0EA2">
      <w:pPr>
        <w:pStyle w:val="2b"/>
        <w:shd w:val="clear" w:color="auto" w:fill="auto"/>
        <w:spacing w:before="0" w:after="0" w:line="240" w:lineRule="auto"/>
        <w:jc w:val="left"/>
        <w:rPr>
          <w:rFonts w:ascii="Times New Roman" w:hAnsi="Times New Roman"/>
          <w:b w:val="0"/>
          <w:sz w:val="18"/>
          <w:szCs w:val="18"/>
        </w:rPr>
      </w:pPr>
    </w:p>
    <w:p w:rsidR="002B445D" w:rsidRPr="006C5348" w:rsidRDefault="002B445D" w:rsidP="00E26489">
      <w:pPr>
        <w:pStyle w:val="2b"/>
        <w:shd w:val="clear" w:color="auto" w:fill="auto"/>
        <w:spacing w:before="0" w:after="0" w:line="240" w:lineRule="auto"/>
        <w:jc w:val="left"/>
        <w:rPr>
          <w:rFonts w:ascii="Times New Roman" w:hAnsi="Times New Roman"/>
          <w:b w:val="0"/>
          <w:sz w:val="18"/>
          <w:szCs w:val="18"/>
        </w:rPr>
      </w:pPr>
      <w:r w:rsidRPr="006C5348">
        <w:rPr>
          <w:rFonts w:ascii="Times New Roman" w:hAnsi="Times New Roman"/>
          <w:b w:val="0"/>
          <w:sz w:val="18"/>
          <w:szCs w:val="18"/>
          <w:vertAlign w:val="superscript"/>
        </w:rPr>
        <w:t>4</w:t>
      </w:r>
      <w:r w:rsidRPr="006C5348">
        <w:rPr>
          <w:rFonts w:ascii="Times New Roman" w:hAnsi="Times New Roman"/>
          <w:b w:val="0"/>
          <w:sz w:val="18"/>
          <w:szCs w:val="18"/>
        </w:rPr>
        <w:t>– Порядок предоставления и методика распределения 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 утвержден решением Думы</w:t>
      </w:r>
      <w:r>
        <w:rPr>
          <w:rFonts w:ascii="Times New Roman" w:hAnsi="Times New Roman"/>
          <w:b w:val="0"/>
          <w:sz w:val="18"/>
          <w:szCs w:val="18"/>
        </w:rPr>
        <w:t xml:space="preserve"> Окуловского муниципального района</w:t>
      </w:r>
      <w:r w:rsidRPr="006C5348">
        <w:rPr>
          <w:rFonts w:ascii="Times New Roman" w:hAnsi="Times New Roman"/>
          <w:b w:val="0"/>
          <w:sz w:val="18"/>
          <w:szCs w:val="18"/>
        </w:rPr>
        <w:t xml:space="preserve"> 17.03.2022 №111</w:t>
      </w:r>
    </w:p>
    <w:p w:rsidR="002B445D" w:rsidRPr="00E26489" w:rsidRDefault="002B445D" w:rsidP="009A0EA2">
      <w:pPr>
        <w:pStyle w:val="2b"/>
        <w:shd w:val="clear" w:color="auto" w:fill="auto"/>
        <w:spacing w:before="0" w:after="0" w:line="240" w:lineRule="auto"/>
        <w:jc w:val="left"/>
        <w:rPr>
          <w:rFonts w:ascii="Times New Roman" w:hAnsi="Times New Roman"/>
          <w:b w:val="0"/>
          <w:color w:val="FF0000"/>
          <w:sz w:val="18"/>
          <w:szCs w:val="18"/>
        </w:rPr>
      </w:pPr>
      <w:r w:rsidRPr="00E26489">
        <w:rPr>
          <w:rFonts w:ascii="Times New Roman" w:hAnsi="Times New Roman"/>
          <w:b w:val="0"/>
          <w:color w:val="FF0000"/>
          <w:sz w:val="18"/>
          <w:szCs w:val="18"/>
        </w:rPr>
        <w:t xml:space="preserve"> </w:t>
      </w:r>
    </w:p>
    <w:p w:rsidR="002B445D" w:rsidRDefault="002B445D" w:rsidP="00453CA2">
      <w:pPr>
        <w:pStyle w:val="2b"/>
        <w:shd w:val="clear" w:color="auto" w:fill="auto"/>
        <w:spacing w:before="0" w:after="0" w:line="240" w:lineRule="auto"/>
        <w:jc w:val="left"/>
        <w:rPr>
          <w:rFonts w:ascii="Times New Roman" w:hAnsi="Times New Roman"/>
          <w:b w:val="0"/>
          <w:sz w:val="18"/>
          <w:szCs w:val="18"/>
        </w:rPr>
      </w:pPr>
      <w:r w:rsidRPr="00913E58">
        <w:rPr>
          <w:rFonts w:ascii="Times New Roman" w:hAnsi="Times New Roman"/>
          <w:b w:val="0"/>
          <w:sz w:val="18"/>
          <w:szCs w:val="18"/>
          <w:vertAlign w:val="superscript"/>
        </w:rPr>
        <w:t>5</w:t>
      </w:r>
      <w:r w:rsidRPr="00913E58">
        <w:rPr>
          <w:rFonts w:ascii="Times New Roman" w:hAnsi="Times New Roman"/>
          <w:b w:val="0"/>
          <w:sz w:val="18"/>
          <w:szCs w:val="18"/>
        </w:rPr>
        <w:t xml:space="preserve">–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трехсторонних Соглашениий о сотрудничестве в области социально-экономического развития муниципального образования «Окуловский муниципальный район Новгородской области»,  заключенных между Правительством Новгородской области, Администрацией Окуловского муниципального района и группой компаний «СПЛАТ» утвержден решением Думы Окуловского муниципального района </w:t>
      </w:r>
      <w:r>
        <w:rPr>
          <w:rFonts w:ascii="Times New Roman" w:hAnsi="Times New Roman"/>
          <w:b w:val="0"/>
          <w:sz w:val="18"/>
          <w:szCs w:val="18"/>
        </w:rPr>
        <w:t>от 22.04.2021</w:t>
      </w:r>
    </w:p>
    <w:p w:rsidR="00453CA2" w:rsidRDefault="00453CA2" w:rsidP="00453CA2">
      <w:pPr>
        <w:pStyle w:val="2b"/>
        <w:shd w:val="clear" w:color="auto" w:fill="auto"/>
        <w:spacing w:before="0" w:after="0" w:line="240" w:lineRule="auto"/>
        <w:jc w:val="left"/>
        <w:rPr>
          <w:rFonts w:ascii="Times New Roman" w:hAnsi="Times New Roman"/>
          <w:b w:val="0"/>
          <w:sz w:val="18"/>
          <w:szCs w:val="18"/>
          <w:vertAlign w:val="superscript"/>
        </w:rPr>
      </w:pPr>
    </w:p>
    <w:p w:rsidR="00453CA2" w:rsidRDefault="00453CA2" w:rsidP="00453CA2">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6</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бюджетам поселений </w:t>
      </w:r>
      <w:r>
        <w:rPr>
          <w:rFonts w:ascii="Times New Roman" w:hAnsi="Times New Roman"/>
          <w:b w:val="0"/>
          <w:sz w:val="18"/>
          <w:szCs w:val="18"/>
        </w:rPr>
        <w:t xml:space="preserve">из бюджета Окуловского муниципального района на погашение задолженности по решениям арбитражного суда, </w:t>
      </w:r>
      <w:r w:rsidRPr="00913E58">
        <w:rPr>
          <w:rFonts w:ascii="Times New Roman" w:hAnsi="Times New Roman"/>
          <w:b w:val="0"/>
          <w:sz w:val="18"/>
          <w:szCs w:val="18"/>
        </w:rPr>
        <w:t xml:space="preserve">утвержден решением Думы Окуловского муниципального района </w:t>
      </w:r>
      <w:r>
        <w:rPr>
          <w:rFonts w:ascii="Times New Roman" w:hAnsi="Times New Roman"/>
          <w:b w:val="0"/>
          <w:sz w:val="18"/>
          <w:szCs w:val="18"/>
        </w:rPr>
        <w:t>от 22.09.2022 №144</w:t>
      </w:r>
    </w:p>
    <w:p w:rsidR="00453CA2" w:rsidRDefault="00453CA2" w:rsidP="00453CA2">
      <w:pPr>
        <w:pStyle w:val="2b"/>
        <w:shd w:val="clear" w:color="auto" w:fill="auto"/>
        <w:spacing w:before="0" w:after="0" w:line="240" w:lineRule="auto"/>
        <w:jc w:val="left"/>
        <w:rPr>
          <w:rFonts w:ascii="Times New Roman" w:hAnsi="Times New Roman"/>
          <w:b w:val="0"/>
          <w:sz w:val="18"/>
          <w:szCs w:val="18"/>
          <w:vertAlign w:val="superscript"/>
        </w:rPr>
      </w:pPr>
    </w:p>
    <w:p w:rsidR="002B445D" w:rsidRDefault="00380EB5" w:rsidP="00453CA2">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7</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исполнение требований в сфере предупреждения  и ликвидации последствий чрезвычайных ситуаций, возникших из судебных актов, утвержденным решением Думы Окуловского муниципального района от 21.02.2023 № 174</w:t>
      </w:r>
    </w:p>
    <w:p w:rsidR="00C83318" w:rsidRDefault="00C83318" w:rsidP="00453CA2">
      <w:pPr>
        <w:pStyle w:val="2b"/>
        <w:shd w:val="clear" w:color="auto" w:fill="auto"/>
        <w:spacing w:before="0" w:after="0" w:line="240" w:lineRule="auto"/>
        <w:jc w:val="left"/>
        <w:rPr>
          <w:rFonts w:ascii="Times New Roman" w:hAnsi="Times New Roman"/>
          <w:b w:val="0"/>
          <w:sz w:val="18"/>
          <w:szCs w:val="18"/>
        </w:rPr>
      </w:pPr>
    </w:p>
    <w:p w:rsidR="00C83318" w:rsidRDefault="00C83318" w:rsidP="00C83318">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8</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повышение эффективности работы народных дружинников,</w:t>
      </w:r>
      <w:r w:rsidRPr="00C83318">
        <w:rPr>
          <w:rFonts w:ascii="Times New Roman" w:hAnsi="Times New Roman"/>
          <w:b w:val="0"/>
          <w:sz w:val="18"/>
          <w:szCs w:val="18"/>
        </w:rPr>
        <w:t xml:space="preserve"> </w:t>
      </w:r>
      <w:r>
        <w:rPr>
          <w:rFonts w:ascii="Times New Roman" w:hAnsi="Times New Roman"/>
          <w:b w:val="0"/>
          <w:sz w:val="18"/>
          <w:szCs w:val="18"/>
        </w:rPr>
        <w:t>утвержденным решением Думы Окуловского муниципального района от 21.02.2023 № 173</w:t>
      </w:r>
    </w:p>
    <w:p w:rsidR="00C83318" w:rsidRPr="00606139" w:rsidRDefault="00C83318" w:rsidP="00453CA2">
      <w:pPr>
        <w:pStyle w:val="2b"/>
        <w:shd w:val="clear" w:color="auto" w:fill="auto"/>
        <w:spacing w:before="0" w:after="0" w:line="240" w:lineRule="auto"/>
        <w:jc w:val="left"/>
        <w:rPr>
          <w:sz w:val="28"/>
          <w:szCs w:val="28"/>
        </w:rPr>
        <w:sectPr w:rsidR="00C83318" w:rsidRPr="00606139" w:rsidSect="00A967A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426" w:left="851" w:header="709" w:footer="391" w:gutter="0"/>
          <w:cols w:space="708"/>
          <w:docGrid w:linePitch="360"/>
        </w:sectPr>
      </w:pPr>
    </w:p>
    <w:p w:rsidR="002B445D" w:rsidRDefault="002B445D" w:rsidP="008A6919">
      <w:pPr>
        <w:spacing w:after="0" w:line="240" w:lineRule="exact"/>
        <w:jc w:val="center"/>
        <w:rPr>
          <w:b/>
          <w:sz w:val="28"/>
          <w:szCs w:val="28"/>
        </w:rPr>
      </w:pPr>
    </w:p>
    <w:p w:rsidR="002B445D" w:rsidRDefault="002B445D" w:rsidP="008D0E41"/>
    <w:p w:rsidR="002B445D" w:rsidRDefault="002B445D" w:rsidP="008D0E41"/>
    <w:p w:rsidR="002B445D" w:rsidRPr="00606139" w:rsidRDefault="002B445D" w:rsidP="008D0E41">
      <w:pPr>
        <w:spacing w:after="0" w:line="360" w:lineRule="exact"/>
        <w:jc w:val="both"/>
        <w:rPr>
          <w:sz w:val="28"/>
          <w:szCs w:val="28"/>
        </w:rPr>
      </w:pPr>
      <w:r w:rsidRPr="00606139">
        <w:rPr>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2B445D" w:rsidRPr="00606139" w:rsidRDefault="002B445D" w:rsidP="008D0E41">
      <w:pPr>
        <w:spacing w:after="0" w:line="240" w:lineRule="auto"/>
        <w:jc w:val="both"/>
        <w:rPr>
          <w:sz w:val="28"/>
          <w:szCs w:val="28"/>
        </w:rPr>
      </w:pPr>
    </w:p>
    <w:p w:rsidR="002B445D" w:rsidRPr="00606139" w:rsidRDefault="002B445D" w:rsidP="008D0E41">
      <w:pPr>
        <w:tabs>
          <w:tab w:val="left" w:pos="1170"/>
        </w:tabs>
        <w:spacing w:after="0" w:line="240" w:lineRule="auto"/>
        <w:ind w:right="544"/>
        <w:jc w:val="both"/>
        <w:rPr>
          <w:sz w:val="28"/>
        </w:rPr>
      </w:pPr>
    </w:p>
    <w:p w:rsidR="002B445D" w:rsidRPr="00606139" w:rsidRDefault="002B445D" w:rsidP="008D0E41">
      <w:pPr>
        <w:jc w:val="both"/>
        <w:rPr>
          <w:sz w:val="28"/>
          <w:szCs w:val="28"/>
        </w:rPr>
      </w:pPr>
      <w:r w:rsidRPr="00606139">
        <w:rPr>
          <w:sz w:val="28"/>
          <w:szCs w:val="28"/>
        </w:rPr>
        <w:t>Проект подготовила и завизировала:</w:t>
      </w:r>
    </w:p>
    <w:p w:rsidR="002B445D" w:rsidRPr="00606139" w:rsidRDefault="002B445D" w:rsidP="008D0E41">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Pr="00A87423" w:rsidRDefault="002B445D" w:rsidP="0021628B">
      <w:pPr>
        <w:widowControl w:val="0"/>
        <w:adjustRightInd w:val="0"/>
        <w:jc w:val="center"/>
        <w:rPr>
          <w:b/>
          <w:bCs/>
          <w:sz w:val="28"/>
          <w:szCs w:val="28"/>
        </w:rPr>
      </w:pPr>
      <w:r w:rsidRPr="00A87423">
        <w:rPr>
          <w:b/>
          <w:bCs/>
          <w:sz w:val="28"/>
          <w:szCs w:val="28"/>
        </w:rPr>
        <w:t>ЛИСТ  СОГЛАСОВАНИЯ</w:t>
      </w:r>
    </w:p>
    <w:p w:rsidR="002B445D" w:rsidRPr="00A87423" w:rsidRDefault="002B445D" w:rsidP="0021628B">
      <w:pPr>
        <w:spacing w:line="240" w:lineRule="exact"/>
        <w:ind w:right="544"/>
        <w:jc w:val="both"/>
        <w:rPr>
          <w:sz w:val="28"/>
          <w:szCs w:val="28"/>
        </w:rPr>
      </w:pPr>
      <w:r w:rsidRPr="00A87423">
        <w:rPr>
          <w:sz w:val="28"/>
          <w:szCs w:val="28"/>
        </w:rPr>
        <w:t>проекта постановления Администрации муниципального района  от_________№_ «О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4969"/>
        <w:gridCol w:w="2537"/>
      </w:tblGrid>
      <w:tr w:rsidR="002B445D" w:rsidRPr="00A87423" w:rsidTr="0021628B">
        <w:trPr>
          <w:trHeight w:val="959"/>
        </w:trPr>
        <w:tc>
          <w:tcPr>
            <w:tcW w:w="2064"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поступления на</w:t>
            </w:r>
          </w:p>
          <w:p w:rsidR="002B445D" w:rsidRPr="00A87423" w:rsidRDefault="002B445D" w:rsidP="0021628B">
            <w:pPr>
              <w:widowControl w:val="0"/>
              <w:adjustRightInd w:val="0"/>
              <w:spacing w:after="0" w:line="240" w:lineRule="exact"/>
              <w:rPr>
                <w:sz w:val="28"/>
                <w:szCs w:val="28"/>
              </w:rPr>
            </w:pPr>
            <w:r w:rsidRPr="00A87423">
              <w:rPr>
                <w:sz w:val="28"/>
                <w:szCs w:val="28"/>
              </w:rPr>
              <w:t>согласование</w:t>
            </w:r>
          </w:p>
        </w:tc>
        <w:tc>
          <w:tcPr>
            <w:tcW w:w="4969"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Наименование должности, инициалы и фамилия руководителя, с которым согласуется проект документа</w:t>
            </w:r>
          </w:p>
        </w:tc>
        <w:tc>
          <w:tcPr>
            <w:tcW w:w="2537"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согласования, подпись</w:t>
            </w: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sidRPr="00DB7717">
              <w:rPr>
                <w:sz w:val="28"/>
                <w:szCs w:val="28"/>
              </w:rPr>
              <w:t>Начальник правового управления Е.А.Шоломова</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Pr>
                <w:sz w:val="28"/>
                <w:szCs w:val="28"/>
              </w:rPr>
              <w:t>Председатель контрольно-счетной комиссии Л.А.Хромченко</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Default="002B445D" w:rsidP="0021628B">
            <w:pPr>
              <w:rPr>
                <w:sz w:val="28"/>
                <w:szCs w:val="28"/>
              </w:rPr>
            </w:pPr>
            <w:r w:rsidRPr="00FE1CF9">
              <w:rPr>
                <w:sz w:val="28"/>
                <w:szCs w:val="28"/>
              </w:rPr>
              <w:t>Председатель  комитета инвестиций, предпринимательства и сельского хозяйства</w:t>
            </w:r>
            <w:r>
              <w:rPr>
                <w:sz w:val="28"/>
                <w:szCs w:val="28"/>
              </w:rPr>
              <w:t xml:space="preserve"> </w:t>
            </w:r>
            <w:r w:rsidRPr="00FE1CF9">
              <w:rPr>
                <w:sz w:val="28"/>
                <w:szCs w:val="28"/>
              </w:rPr>
              <w:t>Е.В.Соколова</w:t>
            </w:r>
          </w:p>
        </w:tc>
        <w:tc>
          <w:tcPr>
            <w:tcW w:w="2537" w:type="dxa"/>
            <w:shd w:val="clear" w:color="auto" w:fill="FFFFFF"/>
          </w:tcPr>
          <w:p w:rsidR="002B445D" w:rsidRPr="00A87423" w:rsidRDefault="002B445D" w:rsidP="0021628B">
            <w:pPr>
              <w:widowControl w:val="0"/>
              <w:adjustRightInd w:val="0"/>
              <w:rPr>
                <w:sz w:val="28"/>
                <w:szCs w:val="28"/>
              </w:rPr>
            </w:pPr>
          </w:p>
        </w:tc>
      </w:tr>
    </w:tbl>
    <w:p w:rsidR="002B445D" w:rsidRPr="00A87423" w:rsidRDefault="002B445D" w:rsidP="0021628B">
      <w:pPr>
        <w:tabs>
          <w:tab w:val="left" w:pos="6800"/>
        </w:tabs>
        <w:spacing w:line="280" w:lineRule="exact"/>
        <w:jc w:val="center"/>
        <w:rPr>
          <w:b/>
          <w:bCs/>
          <w:sz w:val="28"/>
          <w:szCs w:val="28"/>
        </w:rPr>
      </w:pPr>
    </w:p>
    <w:p w:rsidR="002B445D" w:rsidRPr="00A87423" w:rsidRDefault="002B445D" w:rsidP="0021628B">
      <w:pPr>
        <w:tabs>
          <w:tab w:val="left" w:pos="6800"/>
        </w:tabs>
        <w:spacing w:line="280" w:lineRule="exact"/>
        <w:jc w:val="center"/>
        <w:rPr>
          <w:b/>
          <w:bCs/>
          <w:sz w:val="28"/>
          <w:szCs w:val="28"/>
        </w:rPr>
      </w:pPr>
      <w:r w:rsidRPr="00A87423">
        <w:rPr>
          <w:b/>
          <w:bCs/>
          <w:sz w:val="28"/>
          <w:szCs w:val="28"/>
        </w:rPr>
        <w:t>УКАЗАТЕЛЬ РАССЫЛКИ</w:t>
      </w:r>
    </w:p>
    <w:tbl>
      <w:tblPr>
        <w:tblW w:w="0" w:type="auto"/>
        <w:jc w:val="center"/>
        <w:tblLook w:val="01E0"/>
      </w:tblPr>
      <w:tblGrid>
        <w:gridCol w:w="838"/>
        <w:gridCol w:w="3637"/>
        <w:gridCol w:w="236"/>
        <w:gridCol w:w="260"/>
        <w:gridCol w:w="1892"/>
        <w:gridCol w:w="484"/>
        <w:gridCol w:w="400"/>
        <w:gridCol w:w="1133"/>
        <w:gridCol w:w="690"/>
      </w:tblGrid>
      <w:tr w:rsidR="002B445D" w:rsidRPr="00A87423" w:rsidTr="0021628B">
        <w:trPr>
          <w:gridAfter w:val="1"/>
          <w:wAfter w:w="690" w:type="dxa"/>
          <w:jc w:val="center"/>
        </w:trPr>
        <w:tc>
          <w:tcPr>
            <w:tcW w:w="4475"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lang w:eastAsia="ar-SA"/>
              </w:rPr>
              <w:t>постановления</w:t>
            </w:r>
          </w:p>
        </w:tc>
        <w:tc>
          <w:tcPr>
            <w:tcW w:w="496" w:type="dxa"/>
            <w:gridSpan w:val="2"/>
          </w:tcPr>
          <w:p w:rsidR="002B445D" w:rsidRPr="00A87423" w:rsidRDefault="002B445D" w:rsidP="0021628B">
            <w:pPr>
              <w:tabs>
                <w:tab w:val="left" w:pos="6800"/>
              </w:tabs>
              <w:spacing w:before="120" w:line="240" w:lineRule="exact"/>
              <w:rPr>
                <w:sz w:val="28"/>
                <w:szCs w:val="28"/>
                <w:lang w:eastAsia="ar-SA"/>
              </w:rPr>
            </w:pPr>
            <w:r w:rsidRPr="00A87423">
              <w:rPr>
                <w:sz w:val="28"/>
                <w:szCs w:val="28"/>
              </w:rPr>
              <w:t>от</w:t>
            </w:r>
          </w:p>
        </w:tc>
        <w:tc>
          <w:tcPr>
            <w:tcW w:w="1892" w:type="dxa"/>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c>
          <w:tcPr>
            <w:tcW w:w="484" w:type="dxa"/>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rPr>
              <w:t>№</w:t>
            </w:r>
          </w:p>
        </w:tc>
        <w:tc>
          <w:tcPr>
            <w:tcW w:w="1533"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r>
      <w:tr w:rsidR="002B445D" w:rsidRPr="00A87423" w:rsidTr="0021628B">
        <w:trPr>
          <w:gridAfter w:val="1"/>
          <w:wAfter w:w="690" w:type="dxa"/>
          <w:jc w:val="center"/>
        </w:trPr>
        <w:tc>
          <w:tcPr>
            <w:tcW w:w="4475"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(вид документа)</w:t>
            </w:r>
          </w:p>
        </w:tc>
        <w:tc>
          <w:tcPr>
            <w:tcW w:w="236" w:type="dxa"/>
          </w:tcPr>
          <w:p w:rsidR="002B445D" w:rsidRPr="00A87423" w:rsidRDefault="002B445D" w:rsidP="0021628B">
            <w:pPr>
              <w:tabs>
                <w:tab w:val="left" w:pos="6800"/>
              </w:tabs>
              <w:spacing w:line="240" w:lineRule="exact"/>
              <w:jc w:val="center"/>
              <w:rPr>
                <w:sz w:val="28"/>
                <w:szCs w:val="28"/>
                <w:lang w:eastAsia="ar-SA"/>
              </w:rPr>
            </w:pPr>
          </w:p>
        </w:tc>
        <w:tc>
          <w:tcPr>
            <w:tcW w:w="260" w:type="dxa"/>
          </w:tcPr>
          <w:p w:rsidR="002B445D" w:rsidRPr="00A87423" w:rsidRDefault="002B445D" w:rsidP="0021628B">
            <w:pPr>
              <w:tabs>
                <w:tab w:val="left" w:pos="6800"/>
              </w:tabs>
              <w:spacing w:line="240" w:lineRule="exact"/>
              <w:jc w:val="center"/>
              <w:rPr>
                <w:sz w:val="28"/>
                <w:szCs w:val="28"/>
                <w:lang w:eastAsia="ar-SA"/>
              </w:rPr>
            </w:pPr>
          </w:p>
        </w:tc>
        <w:tc>
          <w:tcPr>
            <w:tcW w:w="1892" w:type="dxa"/>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c>
          <w:tcPr>
            <w:tcW w:w="484" w:type="dxa"/>
          </w:tcPr>
          <w:p w:rsidR="002B445D" w:rsidRPr="00A87423" w:rsidRDefault="002B445D" w:rsidP="0021628B">
            <w:pPr>
              <w:tabs>
                <w:tab w:val="left" w:pos="6800"/>
              </w:tabs>
              <w:spacing w:line="240" w:lineRule="exact"/>
              <w:jc w:val="center"/>
              <w:rPr>
                <w:sz w:val="28"/>
                <w:szCs w:val="28"/>
                <w:lang w:eastAsia="ar-SA"/>
              </w:rPr>
            </w:pPr>
          </w:p>
        </w:tc>
        <w:tc>
          <w:tcPr>
            <w:tcW w:w="1533"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r>
      <w:tr w:rsidR="002B445D" w:rsidRPr="00A87423" w:rsidTr="0021628B">
        <w:trPr>
          <w:gridAfter w:val="1"/>
          <w:wAfter w:w="690" w:type="dxa"/>
          <w:jc w:val="center"/>
        </w:trPr>
        <w:tc>
          <w:tcPr>
            <w:tcW w:w="8880" w:type="dxa"/>
            <w:gridSpan w:val="8"/>
            <w:tcBorders>
              <w:top w:val="nil"/>
              <w:left w:val="nil"/>
              <w:bottom w:val="single" w:sz="4" w:space="0" w:color="auto"/>
              <w:right w:val="nil"/>
            </w:tcBorders>
          </w:tcPr>
          <w:p w:rsidR="002B445D" w:rsidRPr="00A87423" w:rsidRDefault="002B445D" w:rsidP="0021628B">
            <w:pPr>
              <w:spacing w:line="240" w:lineRule="exact"/>
              <w:ind w:right="544"/>
              <w:jc w:val="both"/>
              <w:rPr>
                <w:sz w:val="28"/>
                <w:szCs w:val="28"/>
                <w:lang w:eastAsia="ar-SA"/>
              </w:rPr>
            </w:pPr>
            <w:r w:rsidRPr="00A87423">
              <w:rPr>
                <w:sz w:val="28"/>
                <w:szCs w:val="28"/>
              </w:rPr>
              <w:t>«О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c>
      </w:tr>
      <w:tr w:rsidR="002B445D" w:rsidRPr="00A87423" w:rsidTr="0021628B">
        <w:trPr>
          <w:gridAfter w:val="1"/>
          <w:wAfter w:w="690" w:type="dxa"/>
          <w:jc w:val="center"/>
        </w:trPr>
        <w:tc>
          <w:tcPr>
            <w:tcW w:w="8880" w:type="dxa"/>
            <w:gridSpan w:val="8"/>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(заголовок к тексту)</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838" w:type="dxa"/>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w:t>
            </w:r>
            <w:r w:rsidRPr="00A87423">
              <w:rPr>
                <w:sz w:val="28"/>
                <w:szCs w:val="28"/>
              </w:rPr>
              <w:br/>
              <w:t>п/п</w:t>
            </w:r>
          </w:p>
        </w:tc>
        <w:tc>
          <w:tcPr>
            <w:tcW w:w="6909" w:type="dxa"/>
            <w:gridSpan w:val="6"/>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 xml:space="preserve">Наименование адресата (должностное лицо, </w:t>
            </w:r>
            <w:r w:rsidRPr="00A87423">
              <w:rPr>
                <w:sz w:val="28"/>
                <w:szCs w:val="28"/>
              </w:rPr>
              <w:br/>
              <w:t>структурное подразделение, орган исполнительной власти района и др.)</w:t>
            </w:r>
          </w:p>
        </w:tc>
        <w:tc>
          <w:tcPr>
            <w:tcW w:w="1715" w:type="dxa"/>
            <w:gridSpan w:val="2"/>
            <w:vAlign w:val="center"/>
          </w:tcPr>
          <w:p w:rsidR="002B445D" w:rsidRPr="00A87423" w:rsidRDefault="002B445D" w:rsidP="0021628B">
            <w:pPr>
              <w:tabs>
                <w:tab w:val="left" w:pos="6800"/>
              </w:tabs>
              <w:spacing w:after="0" w:line="240" w:lineRule="auto"/>
              <w:jc w:val="center"/>
              <w:rPr>
                <w:sz w:val="28"/>
                <w:szCs w:val="28"/>
              </w:rPr>
            </w:pPr>
            <w:r w:rsidRPr="00A87423">
              <w:rPr>
                <w:sz w:val="28"/>
                <w:szCs w:val="28"/>
              </w:rPr>
              <w:t>Количе-</w:t>
            </w:r>
          </w:p>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ство</w:t>
            </w:r>
            <w:r w:rsidRPr="00A87423">
              <w:rPr>
                <w:sz w:val="28"/>
                <w:szCs w:val="28"/>
              </w:rPr>
              <w:br/>
              <w:t>экземпляров</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Управление Делами</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 xml:space="preserve">Комитет финансов </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3.</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rPr>
              <w:t>бюллетень «Официальный вестник Окуловского муниципального района»</w:t>
            </w:r>
            <w:r w:rsidRPr="00A87423">
              <w:rPr>
                <w:sz w:val="28"/>
                <w:szCs w:val="28"/>
                <w:lang w:eastAsia="ar-SA"/>
              </w:rPr>
              <w:t xml:space="preserve">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4.</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Консультант+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5.</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Регистр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Сайт муниципального образования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Итого:</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r>
    </w:tbl>
    <w:p w:rsidR="002B445D" w:rsidRDefault="002B445D" w:rsidP="0021628B">
      <w:pPr>
        <w:spacing w:after="0" w:line="240" w:lineRule="atLeast"/>
        <w:rPr>
          <w:b/>
          <w:sz w:val="28"/>
          <w:szCs w:val="28"/>
        </w:rPr>
      </w:pPr>
    </w:p>
    <w:p w:rsidR="002B445D" w:rsidRPr="00A87423" w:rsidRDefault="002B445D" w:rsidP="0021628B">
      <w:pPr>
        <w:spacing w:after="0" w:line="240" w:lineRule="atLeast"/>
        <w:rPr>
          <w:b/>
          <w:sz w:val="28"/>
          <w:szCs w:val="28"/>
        </w:rPr>
      </w:pPr>
      <w:r>
        <w:rPr>
          <w:b/>
          <w:sz w:val="28"/>
          <w:szCs w:val="28"/>
        </w:rPr>
        <w:t>П</w:t>
      </w:r>
      <w:r w:rsidRPr="00A87423">
        <w:rPr>
          <w:b/>
          <w:sz w:val="28"/>
          <w:szCs w:val="28"/>
        </w:rPr>
        <w:t>редседател</w:t>
      </w:r>
      <w:r>
        <w:rPr>
          <w:b/>
          <w:sz w:val="28"/>
          <w:szCs w:val="28"/>
        </w:rPr>
        <w:t>ь</w:t>
      </w:r>
      <w:r w:rsidRPr="00A87423">
        <w:rPr>
          <w:b/>
          <w:sz w:val="28"/>
          <w:szCs w:val="28"/>
        </w:rPr>
        <w:t xml:space="preserve"> комитета финансов                                      А.С.Иванова</w:t>
      </w:r>
    </w:p>
    <w:p w:rsidR="002B445D" w:rsidRPr="00606139" w:rsidRDefault="002B445D" w:rsidP="008D0E41">
      <w:pPr>
        <w:rPr>
          <w:sz w:val="28"/>
          <w:szCs w:val="28"/>
        </w:rPr>
      </w:pPr>
    </w:p>
    <w:p w:rsidR="002B445D" w:rsidRDefault="002B445D" w:rsidP="008A6919">
      <w:pPr>
        <w:spacing w:after="0" w:line="240" w:lineRule="exact"/>
        <w:jc w:val="center"/>
        <w:rPr>
          <w:b/>
          <w:sz w:val="28"/>
          <w:szCs w:val="28"/>
        </w:rPr>
      </w:pPr>
    </w:p>
    <w:p w:rsidR="002B445D" w:rsidRDefault="002B445D" w:rsidP="008A6919">
      <w:pPr>
        <w:spacing w:after="0" w:line="240" w:lineRule="exact"/>
        <w:jc w:val="center"/>
        <w:rPr>
          <w:b/>
          <w:sz w:val="28"/>
          <w:szCs w:val="28"/>
        </w:rPr>
      </w:pPr>
    </w:p>
    <w:p w:rsidR="002B445D" w:rsidRPr="00606139" w:rsidRDefault="002B445D" w:rsidP="008A6919">
      <w:pPr>
        <w:spacing w:after="0" w:line="240" w:lineRule="exact"/>
        <w:jc w:val="center"/>
        <w:rPr>
          <w:b/>
          <w:sz w:val="28"/>
          <w:szCs w:val="28"/>
        </w:rPr>
      </w:pPr>
      <w:r w:rsidRPr="00606139">
        <w:rPr>
          <w:b/>
          <w:sz w:val="28"/>
          <w:szCs w:val="28"/>
        </w:rPr>
        <w:t xml:space="preserve">Пояснительная записка к проекту постановления </w:t>
      </w:r>
    </w:p>
    <w:p w:rsidR="002B445D" w:rsidRPr="00606139" w:rsidRDefault="002B445D" w:rsidP="008A6919">
      <w:pPr>
        <w:widowControl w:val="0"/>
        <w:adjustRightInd w:val="0"/>
        <w:spacing w:after="0" w:line="240" w:lineRule="exact"/>
        <w:jc w:val="center"/>
        <w:rPr>
          <w:b/>
          <w:sz w:val="28"/>
          <w:szCs w:val="28"/>
        </w:rPr>
      </w:pPr>
      <w:r w:rsidRPr="00606139">
        <w:rPr>
          <w:b/>
          <w:sz w:val="28"/>
          <w:szCs w:val="28"/>
        </w:rPr>
        <w:t>Администрации Окуловского муниципального района</w:t>
      </w:r>
      <w:r>
        <w:rPr>
          <w:b/>
          <w:sz w:val="28"/>
          <w:szCs w:val="28"/>
        </w:rPr>
        <w:t xml:space="preserve">  « О внесении изменений в постановление Администрации Окуловского муниципального района от  27.06.2019 № 810»</w:t>
      </w:r>
      <w:r w:rsidRPr="00606139">
        <w:rPr>
          <w:b/>
          <w:sz w:val="28"/>
          <w:szCs w:val="28"/>
        </w:rPr>
        <w:t xml:space="preserve"> </w:t>
      </w:r>
    </w:p>
    <w:p w:rsidR="002B445D" w:rsidRPr="00606139" w:rsidRDefault="002B445D" w:rsidP="00466E9F">
      <w:pPr>
        <w:spacing w:after="0" w:line="240" w:lineRule="exact"/>
        <w:ind w:right="544"/>
        <w:jc w:val="center"/>
        <w:rPr>
          <w:b/>
          <w:sz w:val="28"/>
          <w:szCs w:val="28"/>
        </w:rPr>
      </w:pPr>
    </w:p>
    <w:p w:rsidR="002B445D" w:rsidRPr="00606139" w:rsidRDefault="002B445D" w:rsidP="00ED297E">
      <w:pPr>
        <w:spacing w:after="0" w:line="240" w:lineRule="auto"/>
        <w:jc w:val="both"/>
        <w:rPr>
          <w:sz w:val="28"/>
        </w:rPr>
      </w:pPr>
      <w:r w:rsidRPr="00606139">
        <w:rPr>
          <w:sz w:val="28"/>
          <w:szCs w:val="28"/>
        </w:rPr>
        <w:t xml:space="preserve">          Проект постановления Администрации Окуловского муниципального района «О внесении изменений в </w:t>
      </w:r>
      <w:r>
        <w:rPr>
          <w:sz w:val="28"/>
          <w:szCs w:val="28"/>
        </w:rPr>
        <w:t xml:space="preserve">постановление Администрации Окуловского муниципального района от 27.06.2019 №810» </w:t>
      </w:r>
      <w:r w:rsidRPr="00606139">
        <w:rPr>
          <w:sz w:val="28"/>
          <w:szCs w:val="28"/>
        </w:rPr>
        <w:t xml:space="preserve">(далее – Проект) разработан в связи с приведением муниципальной программы  Окуловского муниципального района </w:t>
      </w:r>
      <w:r w:rsidRPr="00606139">
        <w:rPr>
          <w:b/>
          <w:sz w:val="28"/>
          <w:szCs w:val="28"/>
        </w:rPr>
        <w:t>«</w:t>
      </w:r>
      <w:r w:rsidRPr="00606139">
        <w:rPr>
          <w:sz w:val="28"/>
          <w:szCs w:val="28"/>
        </w:rPr>
        <w:t>Управление муниципальными финансами Окуловского муниципального района на 2014 – 202</w:t>
      </w:r>
      <w:r>
        <w:rPr>
          <w:sz w:val="28"/>
          <w:szCs w:val="28"/>
        </w:rPr>
        <w:t>5</w:t>
      </w:r>
      <w:r w:rsidRPr="00606139">
        <w:rPr>
          <w:sz w:val="28"/>
          <w:szCs w:val="28"/>
        </w:rPr>
        <w:t xml:space="preserve"> годы» (далее -Программа)  в соответствие с решениями Думы </w:t>
      </w:r>
      <w:r w:rsidRPr="00606139">
        <w:rPr>
          <w:sz w:val="28"/>
        </w:rPr>
        <w:t>Окуловского муниципального района:</w:t>
      </w:r>
    </w:p>
    <w:p w:rsidR="002B445D" w:rsidRDefault="002B445D" w:rsidP="008A6919">
      <w:pPr>
        <w:pStyle w:val="1e"/>
        <w:spacing w:before="0" w:after="0"/>
        <w:ind w:firstLine="720"/>
        <w:jc w:val="both"/>
        <w:rPr>
          <w:sz w:val="28"/>
          <w:szCs w:val="28"/>
        </w:rPr>
      </w:pPr>
      <w:r>
        <w:rPr>
          <w:sz w:val="28"/>
          <w:szCs w:val="28"/>
        </w:rPr>
        <w:t>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(в редакции решения Думы Окуловского муниципального района от 28.12.2022 № 165</w:t>
      </w:r>
      <w:r w:rsidR="001D07F4">
        <w:rPr>
          <w:sz w:val="28"/>
          <w:szCs w:val="28"/>
        </w:rPr>
        <w:t>, от 21.02.2023 №172, от 24.03.2023 № 182, от 11.04.2023 № 184</w:t>
      </w:r>
      <w:r>
        <w:rPr>
          <w:sz w:val="28"/>
          <w:szCs w:val="28"/>
        </w:rPr>
        <w:t>).</w:t>
      </w:r>
    </w:p>
    <w:p w:rsidR="002B445D" w:rsidRPr="00606139" w:rsidRDefault="002B445D" w:rsidP="008A6919">
      <w:pPr>
        <w:pStyle w:val="1e"/>
        <w:spacing w:before="0" w:after="0"/>
        <w:ind w:firstLine="720"/>
        <w:jc w:val="both"/>
        <w:rPr>
          <w:sz w:val="28"/>
          <w:szCs w:val="28"/>
        </w:rPr>
      </w:pPr>
      <w:r w:rsidRPr="00606139">
        <w:rPr>
          <w:sz w:val="28"/>
          <w:szCs w:val="28"/>
        </w:rPr>
        <w:t xml:space="preserve">Принятие данного проекта позволит соблюсти нормы Бюджетного кодекса Российской Федерации  на территории муниципального района, повысить эффективность бюджетных расходов на территории муниципального района. </w:t>
      </w:r>
    </w:p>
    <w:p w:rsidR="002B445D" w:rsidRPr="00606139" w:rsidRDefault="002B445D" w:rsidP="008A6919">
      <w:pPr>
        <w:pStyle w:val="afffd"/>
        <w:rPr>
          <w:rFonts w:ascii="Times New Roman" w:hAnsi="Times New Roman" w:cs="Times New Roman"/>
          <w:b/>
          <w:sz w:val="28"/>
          <w:szCs w:val="28"/>
        </w:rPr>
      </w:pPr>
      <w:r w:rsidRPr="00606139">
        <w:rPr>
          <w:rFonts w:ascii="Times New Roman" w:hAnsi="Times New Roman" w:cs="Times New Roman"/>
          <w:sz w:val="28"/>
          <w:szCs w:val="28"/>
        </w:rPr>
        <w:t xml:space="preserve">            По результатам  проведенной комитетом финансов Администрации района   антикоррупционной экспертизы - в проекте настоящего постановления  коррупциогенные факторы отсутствуют.</w:t>
      </w:r>
    </w:p>
    <w:p w:rsidR="002B445D" w:rsidRPr="00606139" w:rsidRDefault="002B445D" w:rsidP="008A6919">
      <w:pPr>
        <w:ind w:firstLine="720"/>
        <w:jc w:val="center"/>
        <w:rPr>
          <w:b/>
          <w:sz w:val="28"/>
          <w:szCs w:val="28"/>
        </w:rPr>
      </w:pPr>
    </w:p>
    <w:p w:rsidR="002B445D" w:rsidRPr="00606139" w:rsidRDefault="002B445D" w:rsidP="00260F29">
      <w:pPr>
        <w:spacing w:after="0" w:line="240" w:lineRule="atLeast"/>
        <w:ind w:right="544"/>
        <w:jc w:val="center"/>
        <w:rPr>
          <w:b/>
          <w:sz w:val="28"/>
          <w:szCs w:val="28"/>
        </w:rPr>
      </w:pPr>
      <w:r w:rsidRPr="00606139">
        <w:rPr>
          <w:b/>
          <w:sz w:val="28"/>
          <w:szCs w:val="28"/>
        </w:rPr>
        <w:t>ПЕРЕЧЕНЬ</w:t>
      </w:r>
      <w:r w:rsidRPr="00606139">
        <w:rPr>
          <w:b/>
          <w:sz w:val="28"/>
          <w:szCs w:val="28"/>
        </w:rPr>
        <w:br/>
        <w:t>нормативных правовых актов, подлежащих признанию  утратившими силу, приостановлению, изменению, дополнению или принятию в связи с принятием</w:t>
      </w:r>
      <w:r w:rsidRPr="00606139">
        <w:rPr>
          <w:b/>
          <w:kern w:val="24"/>
          <w:sz w:val="28"/>
          <w:szCs w:val="28"/>
        </w:rPr>
        <w:t xml:space="preserve">  проекта постановления </w:t>
      </w:r>
      <w:r w:rsidRPr="00606139">
        <w:rPr>
          <w:kern w:val="24"/>
          <w:sz w:val="28"/>
          <w:szCs w:val="28"/>
        </w:rPr>
        <w:t xml:space="preserve"> </w:t>
      </w:r>
      <w:r w:rsidRPr="00606139">
        <w:rPr>
          <w:b/>
          <w:sz w:val="28"/>
          <w:szCs w:val="28"/>
        </w:rPr>
        <w:t>О внесении изменений в постановление Администрации Окуловского муниципального района от 27.06.2019 №</w:t>
      </w:r>
      <w:r w:rsidR="001D07F4">
        <w:rPr>
          <w:b/>
          <w:sz w:val="28"/>
          <w:szCs w:val="28"/>
        </w:rPr>
        <w:t xml:space="preserve"> </w:t>
      </w:r>
      <w:r w:rsidRPr="00606139">
        <w:rPr>
          <w:b/>
          <w:sz w:val="28"/>
          <w:szCs w:val="28"/>
        </w:rPr>
        <w:t>810</w:t>
      </w:r>
    </w:p>
    <w:p w:rsidR="002B445D" w:rsidRPr="00606139" w:rsidRDefault="002B445D" w:rsidP="00260F29">
      <w:pPr>
        <w:ind w:firstLine="142"/>
        <w:jc w:val="both"/>
        <w:rPr>
          <w:sz w:val="28"/>
          <w:szCs w:val="28"/>
        </w:rPr>
      </w:pPr>
      <w:r w:rsidRPr="00606139">
        <w:rPr>
          <w:sz w:val="28"/>
          <w:szCs w:val="28"/>
        </w:rPr>
        <w:t xml:space="preserve">       Принятие</w:t>
      </w:r>
      <w:r w:rsidRPr="00606139">
        <w:rPr>
          <w:kern w:val="24"/>
          <w:sz w:val="28"/>
          <w:szCs w:val="28"/>
        </w:rPr>
        <w:t xml:space="preserve">  проекта постановления «О внесении изменений в</w:t>
      </w:r>
      <w:r w:rsidRPr="00606139">
        <w:rPr>
          <w:sz w:val="28"/>
          <w:szCs w:val="28"/>
        </w:rPr>
        <w:t xml:space="preserve"> </w:t>
      </w:r>
      <w:r w:rsidR="00463B5B">
        <w:rPr>
          <w:sz w:val="28"/>
          <w:szCs w:val="28"/>
        </w:rPr>
        <w:t>постановление Админитсрации Окуловского муниципального района от 27.06.2019 №</w:t>
      </w:r>
      <w:r w:rsidR="00867B6F">
        <w:rPr>
          <w:sz w:val="28"/>
          <w:szCs w:val="28"/>
        </w:rPr>
        <w:t xml:space="preserve"> </w:t>
      </w:r>
      <w:r w:rsidR="00463B5B">
        <w:rPr>
          <w:sz w:val="28"/>
          <w:szCs w:val="28"/>
        </w:rPr>
        <w:t>810»</w:t>
      </w:r>
      <w:r w:rsidRPr="00606139">
        <w:rPr>
          <w:sz w:val="28"/>
          <w:szCs w:val="28"/>
        </w:rPr>
        <w:t xml:space="preserve"> не повлечет признания утратившими силу, приостановления, дополнения   или принятия нормативных правовых актов в связи с принятием вышеназванного проекта постановления.</w:t>
      </w:r>
    </w:p>
    <w:p w:rsidR="002B445D" w:rsidRPr="00606139" w:rsidRDefault="002B445D" w:rsidP="005706DF">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sectPr w:rsidR="002B445D" w:rsidRPr="00606139" w:rsidSect="0047252E">
      <w:pgSz w:w="11906" w:h="16838" w:code="9"/>
      <w:pgMar w:top="851" w:right="851" w:bottom="851" w:left="170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AC" w:rsidRDefault="001121AC" w:rsidP="00861286">
      <w:pPr>
        <w:spacing w:after="0" w:line="240" w:lineRule="auto"/>
      </w:pPr>
      <w:r>
        <w:separator/>
      </w:r>
    </w:p>
  </w:endnote>
  <w:endnote w:type="continuationSeparator" w:id="1">
    <w:p w:rsidR="001121AC" w:rsidRDefault="001121AC" w:rsidP="0086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Pr="008B3EF8" w:rsidRDefault="00A44BFE">
    <w:pPr>
      <w:pStyle w:val="af4"/>
      <w:jc w:val="right"/>
      <w:rPr>
        <w:color w:val="4A442A"/>
        <w:sz w:val="20"/>
      </w:rPr>
    </w:pPr>
  </w:p>
  <w:p w:rsidR="00A44BFE" w:rsidRDefault="00A44BF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A44BFE">
    <w:pPr>
      <w:pStyle w:val="af4"/>
      <w:jc w:val="center"/>
    </w:pPr>
  </w:p>
  <w:p w:rsidR="00A44BFE" w:rsidRDefault="00A44BF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A44BF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A44BFE">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A44BF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AC" w:rsidRPr="00B0516F" w:rsidRDefault="001121AC" w:rsidP="00B0516F">
      <w:pPr>
        <w:pStyle w:val="af4"/>
      </w:pPr>
    </w:p>
  </w:footnote>
  <w:footnote w:type="continuationSeparator" w:id="1">
    <w:p w:rsidR="001121AC" w:rsidRDefault="001121AC" w:rsidP="0086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3A6BD2" w:rsidP="00E81CC6">
    <w:pPr>
      <w:pStyle w:val="af9"/>
      <w:framePr w:wrap="around" w:vAnchor="text" w:hAnchor="margin" w:xAlign="center" w:y="1"/>
      <w:rPr>
        <w:rStyle w:val="af6"/>
      </w:rPr>
    </w:pPr>
    <w:r>
      <w:rPr>
        <w:rStyle w:val="af6"/>
      </w:rPr>
      <w:fldChar w:fldCharType="begin"/>
    </w:r>
    <w:r w:rsidR="00A44BFE">
      <w:rPr>
        <w:rStyle w:val="af6"/>
      </w:rPr>
      <w:instrText xml:space="preserve">PAGE  </w:instrText>
    </w:r>
    <w:r>
      <w:rPr>
        <w:rStyle w:val="af6"/>
      </w:rPr>
      <w:fldChar w:fldCharType="end"/>
    </w:r>
  </w:p>
  <w:p w:rsidR="00A44BFE" w:rsidRDefault="00A44BFE">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3A6BD2" w:rsidP="00E81CC6">
    <w:pPr>
      <w:pStyle w:val="af9"/>
      <w:framePr w:wrap="around" w:vAnchor="text" w:hAnchor="margin" w:xAlign="center" w:y="1"/>
      <w:rPr>
        <w:rStyle w:val="af6"/>
      </w:rPr>
    </w:pPr>
    <w:r>
      <w:rPr>
        <w:rStyle w:val="af6"/>
      </w:rPr>
      <w:fldChar w:fldCharType="begin"/>
    </w:r>
    <w:r w:rsidR="00A44BFE">
      <w:rPr>
        <w:rStyle w:val="af6"/>
      </w:rPr>
      <w:instrText xml:space="preserve">PAGE  </w:instrText>
    </w:r>
    <w:r>
      <w:rPr>
        <w:rStyle w:val="af6"/>
      </w:rPr>
      <w:fldChar w:fldCharType="separate"/>
    </w:r>
    <w:r w:rsidR="00B611E3">
      <w:rPr>
        <w:rStyle w:val="af6"/>
        <w:noProof/>
      </w:rPr>
      <w:t>6</w:t>
    </w:r>
    <w:r>
      <w:rPr>
        <w:rStyle w:val="af6"/>
      </w:rPr>
      <w:fldChar w:fldCharType="end"/>
    </w:r>
  </w:p>
  <w:p w:rsidR="00A44BFE" w:rsidRDefault="00A44BFE">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3A6BD2" w:rsidP="00A967A8">
    <w:pPr>
      <w:pStyle w:val="af9"/>
      <w:framePr w:wrap="around" w:vAnchor="text" w:hAnchor="margin" w:xAlign="center" w:y="1"/>
      <w:rPr>
        <w:rStyle w:val="af6"/>
      </w:rPr>
    </w:pPr>
    <w:r>
      <w:rPr>
        <w:rStyle w:val="af6"/>
      </w:rPr>
      <w:fldChar w:fldCharType="begin"/>
    </w:r>
    <w:r w:rsidR="00A44BFE">
      <w:rPr>
        <w:rStyle w:val="af6"/>
      </w:rPr>
      <w:instrText xml:space="preserve">PAGE  </w:instrText>
    </w:r>
    <w:r>
      <w:rPr>
        <w:rStyle w:val="af6"/>
      </w:rPr>
      <w:fldChar w:fldCharType="separate"/>
    </w:r>
    <w:r w:rsidR="00BA3EC1">
      <w:rPr>
        <w:rStyle w:val="af6"/>
        <w:noProof/>
      </w:rPr>
      <w:t>1</w:t>
    </w:r>
    <w:r>
      <w:rPr>
        <w:rStyle w:val="af6"/>
      </w:rPr>
      <w:fldChar w:fldCharType="end"/>
    </w:r>
  </w:p>
  <w:p w:rsidR="00A44BFE" w:rsidRDefault="00A44BFE">
    <w:pPr>
      <w:pStyle w:val="af9"/>
      <w:jc w:val="center"/>
    </w:pPr>
  </w:p>
  <w:p w:rsidR="00A44BFE" w:rsidRDefault="00A44BFE">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3A6BD2" w:rsidP="00E81CC6">
    <w:pPr>
      <w:pStyle w:val="af9"/>
      <w:framePr w:wrap="around" w:vAnchor="text" w:hAnchor="margin" w:xAlign="center" w:y="1"/>
      <w:rPr>
        <w:rStyle w:val="af6"/>
      </w:rPr>
    </w:pPr>
    <w:r>
      <w:rPr>
        <w:rStyle w:val="af6"/>
      </w:rPr>
      <w:fldChar w:fldCharType="begin"/>
    </w:r>
    <w:r w:rsidR="00A44BFE">
      <w:rPr>
        <w:rStyle w:val="af6"/>
      </w:rPr>
      <w:instrText xml:space="preserve">PAGE  </w:instrText>
    </w:r>
    <w:r>
      <w:rPr>
        <w:rStyle w:val="af6"/>
      </w:rPr>
      <w:fldChar w:fldCharType="end"/>
    </w:r>
  </w:p>
  <w:p w:rsidR="00A44BFE" w:rsidRDefault="00A44BFE">
    <w:pPr>
      <w:pStyle w:val="a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3A6BD2" w:rsidP="00E81CC6">
    <w:pPr>
      <w:pStyle w:val="af9"/>
      <w:framePr w:wrap="around" w:vAnchor="text" w:hAnchor="margin" w:xAlign="center" w:y="1"/>
      <w:rPr>
        <w:rStyle w:val="af6"/>
      </w:rPr>
    </w:pPr>
    <w:r>
      <w:rPr>
        <w:rStyle w:val="af6"/>
      </w:rPr>
      <w:fldChar w:fldCharType="begin"/>
    </w:r>
    <w:r w:rsidR="00A44BFE">
      <w:rPr>
        <w:rStyle w:val="af6"/>
      </w:rPr>
      <w:instrText xml:space="preserve">PAGE  </w:instrText>
    </w:r>
    <w:r>
      <w:rPr>
        <w:rStyle w:val="af6"/>
      </w:rPr>
      <w:fldChar w:fldCharType="separate"/>
    </w:r>
    <w:r w:rsidR="00B611E3">
      <w:rPr>
        <w:rStyle w:val="af6"/>
        <w:noProof/>
      </w:rPr>
      <w:t>17</w:t>
    </w:r>
    <w:r>
      <w:rPr>
        <w:rStyle w:val="af6"/>
      </w:rPr>
      <w:fldChar w:fldCharType="end"/>
    </w:r>
  </w:p>
  <w:p w:rsidR="00A44BFE" w:rsidRPr="0021628B" w:rsidRDefault="00A44BFE" w:rsidP="0021628B">
    <w:pPr>
      <w:pStyle w:val="a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FE" w:rsidRDefault="00A44BF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5026C0"/>
    <w:multiLevelType w:val="hybridMultilevel"/>
    <w:tmpl w:val="BF8C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9">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24"/>
  </w:num>
  <w:num w:numId="6">
    <w:abstractNumId w:val="1"/>
  </w:num>
  <w:num w:numId="7">
    <w:abstractNumId w:val="28"/>
  </w:num>
  <w:num w:numId="8">
    <w:abstractNumId w:val="13"/>
  </w:num>
  <w:num w:numId="9">
    <w:abstractNumId w:val="8"/>
  </w:num>
  <w:num w:numId="10">
    <w:abstractNumId w:val="7"/>
  </w:num>
  <w:num w:numId="11">
    <w:abstractNumId w:val="23"/>
  </w:num>
  <w:num w:numId="12">
    <w:abstractNumId w:val="31"/>
  </w:num>
  <w:num w:numId="13">
    <w:abstractNumId w:val="6"/>
  </w:num>
  <w:num w:numId="14">
    <w:abstractNumId w:val="11"/>
  </w:num>
  <w:num w:numId="15">
    <w:abstractNumId w:val="26"/>
  </w:num>
  <w:num w:numId="16">
    <w:abstractNumId w:val="9"/>
  </w:num>
  <w:num w:numId="17">
    <w:abstractNumId w:val="21"/>
  </w:num>
  <w:num w:numId="18">
    <w:abstractNumId w:val="15"/>
  </w:num>
  <w:num w:numId="19">
    <w:abstractNumId w:val="14"/>
  </w:num>
  <w:num w:numId="20">
    <w:abstractNumId w:val="20"/>
  </w:num>
  <w:num w:numId="21">
    <w:abstractNumId w:val="30"/>
  </w:num>
  <w:num w:numId="22">
    <w:abstractNumId w:val="29"/>
  </w:num>
  <w:num w:numId="23">
    <w:abstractNumId w:val="25"/>
  </w:num>
  <w:num w:numId="24">
    <w:abstractNumId w:val="3"/>
  </w:num>
  <w:num w:numId="25">
    <w:abstractNumId w:val="5"/>
  </w:num>
  <w:num w:numId="26">
    <w:abstractNumId w:val="22"/>
  </w:num>
  <w:num w:numId="27">
    <w:abstractNumId w:val="12"/>
  </w:num>
  <w:num w:numId="28">
    <w:abstractNumId w:val="0"/>
  </w:num>
  <w:num w:numId="29">
    <w:abstractNumId w:val="4"/>
  </w:num>
  <w:num w:numId="30">
    <w:abstractNumId w:val="17"/>
  </w:num>
  <w:num w:numId="31">
    <w:abstractNumId w:val="32"/>
  </w:num>
  <w:num w:numId="32">
    <w:abstractNumId w:val="16"/>
  </w:num>
  <w:num w:numId="33">
    <w:abstractNumId w:val="2"/>
  </w:num>
  <w:num w:numId="3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TrackMoves/>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CD"/>
    <w:rsid w:val="000001BD"/>
    <w:rsid w:val="00001427"/>
    <w:rsid w:val="000018A3"/>
    <w:rsid w:val="00001A4D"/>
    <w:rsid w:val="000021DB"/>
    <w:rsid w:val="0000340B"/>
    <w:rsid w:val="0000364A"/>
    <w:rsid w:val="00003FA6"/>
    <w:rsid w:val="000049DD"/>
    <w:rsid w:val="00004EC4"/>
    <w:rsid w:val="00005165"/>
    <w:rsid w:val="0000516A"/>
    <w:rsid w:val="00006073"/>
    <w:rsid w:val="00006789"/>
    <w:rsid w:val="000067EB"/>
    <w:rsid w:val="000068C7"/>
    <w:rsid w:val="00006F8D"/>
    <w:rsid w:val="00007124"/>
    <w:rsid w:val="0000741D"/>
    <w:rsid w:val="00007425"/>
    <w:rsid w:val="00007E54"/>
    <w:rsid w:val="00007E6A"/>
    <w:rsid w:val="000105C6"/>
    <w:rsid w:val="0001156E"/>
    <w:rsid w:val="000118EA"/>
    <w:rsid w:val="00011BA1"/>
    <w:rsid w:val="00012FF1"/>
    <w:rsid w:val="00014003"/>
    <w:rsid w:val="00014915"/>
    <w:rsid w:val="00015E3F"/>
    <w:rsid w:val="00016471"/>
    <w:rsid w:val="00016F35"/>
    <w:rsid w:val="00017671"/>
    <w:rsid w:val="000177CA"/>
    <w:rsid w:val="00017A24"/>
    <w:rsid w:val="000207DB"/>
    <w:rsid w:val="000209D1"/>
    <w:rsid w:val="00020D95"/>
    <w:rsid w:val="00020F57"/>
    <w:rsid w:val="000219F3"/>
    <w:rsid w:val="00021C94"/>
    <w:rsid w:val="00021D39"/>
    <w:rsid w:val="00022C43"/>
    <w:rsid w:val="00024784"/>
    <w:rsid w:val="00024EAB"/>
    <w:rsid w:val="00025293"/>
    <w:rsid w:val="00025445"/>
    <w:rsid w:val="000258EE"/>
    <w:rsid w:val="00025C27"/>
    <w:rsid w:val="0002653B"/>
    <w:rsid w:val="00026946"/>
    <w:rsid w:val="00026D3F"/>
    <w:rsid w:val="000304DD"/>
    <w:rsid w:val="00030545"/>
    <w:rsid w:val="0003114D"/>
    <w:rsid w:val="0003167D"/>
    <w:rsid w:val="00031937"/>
    <w:rsid w:val="00031A54"/>
    <w:rsid w:val="00031D79"/>
    <w:rsid w:val="00032131"/>
    <w:rsid w:val="0003331B"/>
    <w:rsid w:val="0003482F"/>
    <w:rsid w:val="00034BC4"/>
    <w:rsid w:val="00035F18"/>
    <w:rsid w:val="000366C7"/>
    <w:rsid w:val="00037CC7"/>
    <w:rsid w:val="00037E91"/>
    <w:rsid w:val="00037EB0"/>
    <w:rsid w:val="000402CA"/>
    <w:rsid w:val="0004042A"/>
    <w:rsid w:val="00040910"/>
    <w:rsid w:val="00040B62"/>
    <w:rsid w:val="0004283F"/>
    <w:rsid w:val="000428D1"/>
    <w:rsid w:val="00042F63"/>
    <w:rsid w:val="000439CB"/>
    <w:rsid w:val="00043A1B"/>
    <w:rsid w:val="0004479D"/>
    <w:rsid w:val="00044D1B"/>
    <w:rsid w:val="00045399"/>
    <w:rsid w:val="000458CE"/>
    <w:rsid w:val="00046AFD"/>
    <w:rsid w:val="00046C6B"/>
    <w:rsid w:val="00050B53"/>
    <w:rsid w:val="0005144A"/>
    <w:rsid w:val="0005153C"/>
    <w:rsid w:val="00051BB4"/>
    <w:rsid w:val="00051EFA"/>
    <w:rsid w:val="00051F81"/>
    <w:rsid w:val="000528E6"/>
    <w:rsid w:val="00052F0B"/>
    <w:rsid w:val="00053BEF"/>
    <w:rsid w:val="000546FC"/>
    <w:rsid w:val="00054CE4"/>
    <w:rsid w:val="000568A2"/>
    <w:rsid w:val="00057000"/>
    <w:rsid w:val="00057A7C"/>
    <w:rsid w:val="00057AED"/>
    <w:rsid w:val="00057E79"/>
    <w:rsid w:val="0006261D"/>
    <w:rsid w:val="00063102"/>
    <w:rsid w:val="00063254"/>
    <w:rsid w:val="0006487A"/>
    <w:rsid w:val="00064CB9"/>
    <w:rsid w:val="00065E00"/>
    <w:rsid w:val="000663D8"/>
    <w:rsid w:val="0006640B"/>
    <w:rsid w:val="0007013B"/>
    <w:rsid w:val="000704D3"/>
    <w:rsid w:val="00070623"/>
    <w:rsid w:val="00070C82"/>
    <w:rsid w:val="00070EC5"/>
    <w:rsid w:val="000715FD"/>
    <w:rsid w:val="00071884"/>
    <w:rsid w:val="000725C9"/>
    <w:rsid w:val="000737FC"/>
    <w:rsid w:val="00074576"/>
    <w:rsid w:val="000755A2"/>
    <w:rsid w:val="000765D1"/>
    <w:rsid w:val="0007708C"/>
    <w:rsid w:val="000774F1"/>
    <w:rsid w:val="000777D1"/>
    <w:rsid w:val="00077813"/>
    <w:rsid w:val="00077C54"/>
    <w:rsid w:val="00077C71"/>
    <w:rsid w:val="00081E51"/>
    <w:rsid w:val="00084778"/>
    <w:rsid w:val="000857D2"/>
    <w:rsid w:val="00085825"/>
    <w:rsid w:val="00085F76"/>
    <w:rsid w:val="000860F9"/>
    <w:rsid w:val="000864F4"/>
    <w:rsid w:val="00090676"/>
    <w:rsid w:val="000921CE"/>
    <w:rsid w:val="0009584F"/>
    <w:rsid w:val="00095869"/>
    <w:rsid w:val="00095CA2"/>
    <w:rsid w:val="000964E7"/>
    <w:rsid w:val="000968D5"/>
    <w:rsid w:val="00097115"/>
    <w:rsid w:val="00097E6C"/>
    <w:rsid w:val="000A00F8"/>
    <w:rsid w:val="000A1B43"/>
    <w:rsid w:val="000A1D90"/>
    <w:rsid w:val="000A2246"/>
    <w:rsid w:val="000A2CF7"/>
    <w:rsid w:val="000A34E4"/>
    <w:rsid w:val="000A3E1A"/>
    <w:rsid w:val="000A4300"/>
    <w:rsid w:val="000A4450"/>
    <w:rsid w:val="000A4731"/>
    <w:rsid w:val="000A60C8"/>
    <w:rsid w:val="000A6714"/>
    <w:rsid w:val="000A6748"/>
    <w:rsid w:val="000A6EF3"/>
    <w:rsid w:val="000B00E9"/>
    <w:rsid w:val="000B03A5"/>
    <w:rsid w:val="000B0A52"/>
    <w:rsid w:val="000B1C8C"/>
    <w:rsid w:val="000B2391"/>
    <w:rsid w:val="000B2B33"/>
    <w:rsid w:val="000B3F1C"/>
    <w:rsid w:val="000B4E49"/>
    <w:rsid w:val="000B5009"/>
    <w:rsid w:val="000B5730"/>
    <w:rsid w:val="000B6EF6"/>
    <w:rsid w:val="000B725C"/>
    <w:rsid w:val="000B753B"/>
    <w:rsid w:val="000B7EE8"/>
    <w:rsid w:val="000B7F1B"/>
    <w:rsid w:val="000C0421"/>
    <w:rsid w:val="000C10F6"/>
    <w:rsid w:val="000C1A91"/>
    <w:rsid w:val="000C1D9D"/>
    <w:rsid w:val="000C2BF4"/>
    <w:rsid w:val="000C31E1"/>
    <w:rsid w:val="000C33CF"/>
    <w:rsid w:val="000C3446"/>
    <w:rsid w:val="000C3578"/>
    <w:rsid w:val="000C41B0"/>
    <w:rsid w:val="000C48AF"/>
    <w:rsid w:val="000C4CDB"/>
    <w:rsid w:val="000C4E83"/>
    <w:rsid w:val="000C5AA0"/>
    <w:rsid w:val="000C5CEC"/>
    <w:rsid w:val="000C62F6"/>
    <w:rsid w:val="000C6B8F"/>
    <w:rsid w:val="000C6E5D"/>
    <w:rsid w:val="000C6EBA"/>
    <w:rsid w:val="000D101E"/>
    <w:rsid w:val="000D1036"/>
    <w:rsid w:val="000D1520"/>
    <w:rsid w:val="000D1DE3"/>
    <w:rsid w:val="000D334F"/>
    <w:rsid w:val="000D37A6"/>
    <w:rsid w:val="000D384A"/>
    <w:rsid w:val="000D3D89"/>
    <w:rsid w:val="000D4A8A"/>
    <w:rsid w:val="000D5804"/>
    <w:rsid w:val="000D6A3A"/>
    <w:rsid w:val="000D74B8"/>
    <w:rsid w:val="000D7533"/>
    <w:rsid w:val="000D7646"/>
    <w:rsid w:val="000E0593"/>
    <w:rsid w:val="000E0913"/>
    <w:rsid w:val="000E102D"/>
    <w:rsid w:val="000E3B00"/>
    <w:rsid w:val="000E43F4"/>
    <w:rsid w:val="000E4C5B"/>
    <w:rsid w:val="000E6639"/>
    <w:rsid w:val="000E664B"/>
    <w:rsid w:val="000E76D5"/>
    <w:rsid w:val="000E7FB4"/>
    <w:rsid w:val="000F0DC1"/>
    <w:rsid w:val="000F0E51"/>
    <w:rsid w:val="000F1232"/>
    <w:rsid w:val="000F243F"/>
    <w:rsid w:val="000F2927"/>
    <w:rsid w:val="000F2F22"/>
    <w:rsid w:val="000F3B07"/>
    <w:rsid w:val="000F3E8B"/>
    <w:rsid w:val="000F430D"/>
    <w:rsid w:val="000F448E"/>
    <w:rsid w:val="000F46D8"/>
    <w:rsid w:val="000F5F40"/>
    <w:rsid w:val="000F7663"/>
    <w:rsid w:val="00101435"/>
    <w:rsid w:val="00101657"/>
    <w:rsid w:val="00101D6F"/>
    <w:rsid w:val="00102172"/>
    <w:rsid w:val="0010222E"/>
    <w:rsid w:val="00103CBD"/>
    <w:rsid w:val="00103D75"/>
    <w:rsid w:val="0010454B"/>
    <w:rsid w:val="001045DD"/>
    <w:rsid w:val="00104BDE"/>
    <w:rsid w:val="00104BEA"/>
    <w:rsid w:val="001057D5"/>
    <w:rsid w:val="0010621E"/>
    <w:rsid w:val="0010658F"/>
    <w:rsid w:val="001068EC"/>
    <w:rsid w:val="00107D0A"/>
    <w:rsid w:val="00110945"/>
    <w:rsid w:val="00110D3B"/>
    <w:rsid w:val="0011110E"/>
    <w:rsid w:val="0011134B"/>
    <w:rsid w:val="00111415"/>
    <w:rsid w:val="001121AC"/>
    <w:rsid w:val="00112288"/>
    <w:rsid w:val="001126C6"/>
    <w:rsid w:val="00113582"/>
    <w:rsid w:val="00113715"/>
    <w:rsid w:val="001137DA"/>
    <w:rsid w:val="00113A41"/>
    <w:rsid w:val="0011490D"/>
    <w:rsid w:val="0011490E"/>
    <w:rsid w:val="0011507D"/>
    <w:rsid w:val="001155D2"/>
    <w:rsid w:val="00120681"/>
    <w:rsid w:val="00121797"/>
    <w:rsid w:val="00121BD3"/>
    <w:rsid w:val="00122921"/>
    <w:rsid w:val="00122964"/>
    <w:rsid w:val="001236B4"/>
    <w:rsid w:val="0012397F"/>
    <w:rsid w:val="00123CD0"/>
    <w:rsid w:val="001243A4"/>
    <w:rsid w:val="0012492D"/>
    <w:rsid w:val="001252D5"/>
    <w:rsid w:val="00125881"/>
    <w:rsid w:val="00126F48"/>
    <w:rsid w:val="00127D67"/>
    <w:rsid w:val="00130C6F"/>
    <w:rsid w:val="00130E73"/>
    <w:rsid w:val="001310DF"/>
    <w:rsid w:val="0013116D"/>
    <w:rsid w:val="00131275"/>
    <w:rsid w:val="001313C3"/>
    <w:rsid w:val="00131559"/>
    <w:rsid w:val="00131A10"/>
    <w:rsid w:val="001324C8"/>
    <w:rsid w:val="00132EAE"/>
    <w:rsid w:val="00133276"/>
    <w:rsid w:val="001332FB"/>
    <w:rsid w:val="0013365E"/>
    <w:rsid w:val="0013372F"/>
    <w:rsid w:val="00134A0E"/>
    <w:rsid w:val="00134C13"/>
    <w:rsid w:val="00134FF4"/>
    <w:rsid w:val="00135008"/>
    <w:rsid w:val="001351CC"/>
    <w:rsid w:val="00135900"/>
    <w:rsid w:val="00135C1B"/>
    <w:rsid w:val="0013604A"/>
    <w:rsid w:val="0013611E"/>
    <w:rsid w:val="00136316"/>
    <w:rsid w:val="001372DD"/>
    <w:rsid w:val="00137403"/>
    <w:rsid w:val="00137B09"/>
    <w:rsid w:val="00140F00"/>
    <w:rsid w:val="00141023"/>
    <w:rsid w:val="00141E66"/>
    <w:rsid w:val="00143106"/>
    <w:rsid w:val="00143187"/>
    <w:rsid w:val="00143486"/>
    <w:rsid w:val="0014546F"/>
    <w:rsid w:val="00145C30"/>
    <w:rsid w:val="00146608"/>
    <w:rsid w:val="001472B0"/>
    <w:rsid w:val="001479CB"/>
    <w:rsid w:val="00147F2D"/>
    <w:rsid w:val="00150818"/>
    <w:rsid w:val="0015105B"/>
    <w:rsid w:val="00152370"/>
    <w:rsid w:val="00152A83"/>
    <w:rsid w:val="00152AFF"/>
    <w:rsid w:val="00153BA2"/>
    <w:rsid w:val="001540F1"/>
    <w:rsid w:val="001557D5"/>
    <w:rsid w:val="001558A3"/>
    <w:rsid w:val="00155BAA"/>
    <w:rsid w:val="00155C4C"/>
    <w:rsid w:val="001562C2"/>
    <w:rsid w:val="001566D5"/>
    <w:rsid w:val="001569E1"/>
    <w:rsid w:val="001608EB"/>
    <w:rsid w:val="00160A9D"/>
    <w:rsid w:val="001628ED"/>
    <w:rsid w:val="00162C96"/>
    <w:rsid w:val="00163FFF"/>
    <w:rsid w:val="00164208"/>
    <w:rsid w:val="00164499"/>
    <w:rsid w:val="001644DE"/>
    <w:rsid w:val="001647CA"/>
    <w:rsid w:val="00165916"/>
    <w:rsid w:val="00170063"/>
    <w:rsid w:val="0017055E"/>
    <w:rsid w:val="00170DE5"/>
    <w:rsid w:val="00170E56"/>
    <w:rsid w:val="001737D8"/>
    <w:rsid w:val="001739F6"/>
    <w:rsid w:val="00174940"/>
    <w:rsid w:val="00174B7A"/>
    <w:rsid w:val="00175A37"/>
    <w:rsid w:val="00176324"/>
    <w:rsid w:val="0017652C"/>
    <w:rsid w:val="00176859"/>
    <w:rsid w:val="001772C3"/>
    <w:rsid w:val="00177747"/>
    <w:rsid w:val="001778A4"/>
    <w:rsid w:val="001779B6"/>
    <w:rsid w:val="00180C69"/>
    <w:rsid w:val="00180D25"/>
    <w:rsid w:val="00181B2D"/>
    <w:rsid w:val="00181DCA"/>
    <w:rsid w:val="00181E06"/>
    <w:rsid w:val="001823A4"/>
    <w:rsid w:val="001826C5"/>
    <w:rsid w:val="00182714"/>
    <w:rsid w:val="00182CCC"/>
    <w:rsid w:val="00183192"/>
    <w:rsid w:val="00183971"/>
    <w:rsid w:val="00183BBE"/>
    <w:rsid w:val="00183C6B"/>
    <w:rsid w:val="001844CF"/>
    <w:rsid w:val="001847B4"/>
    <w:rsid w:val="001877E7"/>
    <w:rsid w:val="00190014"/>
    <w:rsid w:val="00190454"/>
    <w:rsid w:val="00191095"/>
    <w:rsid w:val="00191CDF"/>
    <w:rsid w:val="00192479"/>
    <w:rsid w:val="0019251E"/>
    <w:rsid w:val="001933E7"/>
    <w:rsid w:val="00193E48"/>
    <w:rsid w:val="00195B6A"/>
    <w:rsid w:val="00196031"/>
    <w:rsid w:val="00196115"/>
    <w:rsid w:val="00196404"/>
    <w:rsid w:val="0019697D"/>
    <w:rsid w:val="00197839"/>
    <w:rsid w:val="00197E0F"/>
    <w:rsid w:val="001A1BE6"/>
    <w:rsid w:val="001A2A63"/>
    <w:rsid w:val="001A2F2A"/>
    <w:rsid w:val="001A33B4"/>
    <w:rsid w:val="001A3B4F"/>
    <w:rsid w:val="001A3C6E"/>
    <w:rsid w:val="001A5D02"/>
    <w:rsid w:val="001A62D3"/>
    <w:rsid w:val="001A6811"/>
    <w:rsid w:val="001A6CE2"/>
    <w:rsid w:val="001A6FA0"/>
    <w:rsid w:val="001A7204"/>
    <w:rsid w:val="001A7338"/>
    <w:rsid w:val="001B076F"/>
    <w:rsid w:val="001B197B"/>
    <w:rsid w:val="001B1A1A"/>
    <w:rsid w:val="001B2897"/>
    <w:rsid w:val="001B2AA6"/>
    <w:rsid w:val="001B3C3F"/>
    <w:rsid w:val="001B42A4"/>
    <w:rsid w:val="001B4776"/>
    <w:rsid w:val="001B4D3E"/>
    <w:rsid w:val="001B4EB6"/>
    <w:rsid w:val="001B53DB"/>
    <w:rsid w:val="001B55A9"/>
    <w:rsid w:val="001B591E"/>
    <w:rsid w:val="001B5DF1"/>
    <w:rsid w:val="001B67BB"/>
    <w:rsid w:val="001B7579"/>
    <w:rsid w:val="001B7F5B"/>
    <w:rsid w:val="001C078B"/>
    <w:rsid w:val="001C0F3B"/>
    <w:rsid w:val="001C1772"/>
    <w:rsid w:val="001C1F58"/>
    <w:rsid w:val="001C22F6"/>
    <w:rsid w:val="001C3B32"/>
    <w:rsid w:val="001C3C46"/>
    <w:rsid w:val="001C40CE"/>
    <w:rsid w:val="001C4606"/>
    <w:rsid w:val="001C4D2D"/>
    <w:rsid w:val="001C4D92"/>
    <w:rsid w:val="001C553A"/>
    <w:rsid w:val="001C5B94"/>
    <w:rsid w:val="001C62F2"/>
    <w:rsid w:val="001C64C1"/>
    <w:rsid w:val="001C663A"/>
    <w:rsid w:val="001C6807"/>
    <w:rsid w:val="001C69FD"/>
    <w:rsid w:val="001C7161"/>
    <w:rsid w:val="001C73C5"/>
    <w:rsid w:val="001C73C9"/>
    <w:rsid w:val="001C7D4B"/>
    <w:rsid w:val="001C7DBF"/>
    <w:rsid w:val="001C7F9D"/>
    <w:rsid w:val="001D0200"/>
    <w:rsid w:val="001D071A"/>
    <w:rsid w:val="001D075B"/>
    <w:rsid w:val="001D07F4"/>
    <w:rsid w:val="001D0D4F"/>
    <w:rsid w:val="001D12F0"/>
    <w:rsid w:val="001D1819"/>
    <w:rsid w:val="001D184B"/>
    <w:rsid w:val="001D23E0"/>
    <w:rsid w:val="001D27BF"/>
    <w:rsid w:val="001D3B5D"/>
    <w:rsid w:val="001D3DB5"/>
    <w:rsid w:val="001D4F10"/>
    <w:rsid w:val="001D4F71"/>
    <w:rsid w:val="001D53DC"/>
    <w:rsid w:val="001D6300"/>
    <w:rsid w:val="001D658E"/>
    <w:rsid w:val="001E1240"/>
    <w:rsid w:val="001E19F8"/>
    <w:rsid w:val="001E1E54"/>
    <w:rsid w:val="001E21E2"/>
    <w:rsid w:val="001E2BA4"/>
    <w:rsid w:val="001E2E1D"/>
    <w:rsid w:val="001E31AB"/>
    <w:rsid w:val="001E38BE"/>
    <w:rsid w:val="001E3D35"/>
    <w:rsid w:val="001E4056"/>
    <w:rsid w:val="001E438E"/>
    <w:rsid w:val="001E4886"/>
    <w:rsid w:val="001E53A7"/>
    <w:rsid w:val="001E5EF0"/>
    <w:rsid w:val="001E6066"/>
    <w:rsid w:val="001E6583"/>
    <w:rsid w:val="001E6818"/>
    <w:rsid w:val="001E6A54"/>
    <w:rsid w:val="001E7615"/>
    <w:rsid w:val="001E772C"/>
    <w:rsid w:val="001E7A14"/>
    <w:rsid w:val="001F0803"/>
    <w:rsid w:val="001F0821"/>
    <w:rsid w:val="001F1134"/>
    <w:rsid w:val="001F1F90"/>
    <w:rsid w:val="001F2EC4"/>
    <w:rsid w:val="001F30B2"/>
    <w:rsid w:val="001F3612"/>
    <w:rsid w:val="001F403C"/>
    <w:rsid w:val="001F486C"/>
    <w:rsid w:val="001F5DB3"/>
    <w:rsid w:val="001F682F"/>
    <w:rsid w:val="001F7469"/>
    <w:rsid w:val="001F770C"/>
    <w:rsid w:val="001F79ED"/>
    <w:rsid w:val="00200C41"/>
    <w:rsid w:val="00201971"/>
    <w:rsid w:val="0020227C"/>
    <w:rsid w:val="002027D2"/>
    <w:rsid w:val="002029ED"/>
    <w:rsid w:val="00202D0B"/>
    <w:rsid w:val="00203484"/>
    <w:rsid w:val="0020348F"/>
    <w:rsid w:val="00203EBE"/>
    <w:rsid w:val="002046BD"/>
    <w:rsid w:val="002051F8"/>
    <w:rsid w:val="00205B19"/>
    <w:rsid w:val="00205F83"/>
    <w:rsid w:val="00206B92"/>
    <w:rsid w:val="00206BD6"/>
    <w:rsid w:val="00206D53"/>
    <w:rsid w:val="002074D3"/>
    <w:rsid w:val="00207974"/>
    <w:rsid w:val="00210C03"/>
    <w:rsid w:val="00211306"/>
    <w:rsid w:val="00211528"/>
    <w:rsid w:val="0021179C"/>
    <w:rsid w:val="00211B96"/>
    <w:rsid w:val="00212BC3"/>
    <w:rsid w:val="002136A9"/>
    <w:rsid w:val="002137CC"/>
    <w:rsid w:val="00214080"/>
    <w:rsid w:val="0021475A"/>
    <w:rsid w:val="00214B43"/>
    <w:rsid w:val="00214EAF"/>
    <w:rsid w:val="002151D6"/>
    <w:rsid w:val="0021614B"/>
    <w:rsid w:val="0021628B"/>
    <w:rsid w:val="00216D73"/>
    <w:rsid w:val="00216FD7"/>
    <w:rsid w:val="0021730D"/>
    <w:rsid w:val="00217CA7"/>
    <w:rsid w:val="00217CFB"/>
    <w:rsid w:val="0022009E"/>
    <w:rsid w:val="00220641"/>
    <w:rsid w:val="00220951"/>
    <w:rsid w:val="00221D94"/>
    <w:rsid w:val="00222310"/>
    <w:rsid w:val="00222575"/>
    <w:rsid w:val="00223223"/>
    <w:rsid w:val="00223529"/>
    <w:rsid w:val="002236CB"/>
    <w:rsid w:val="00223CF0"/>
    <w:rsid w:val="00224A59"/>
    <w:rsid w:val="002251D3"/>
    <w:rsid w:val="002259CE"/>
    <w:rsid w:val="00225FC0"/>
    <w:rsid w:val="0022631F"/>
    <w:rsid w:val="002267C1"/>
    <w:rsid w:val="002275CF"/>
    <w:rsid w:val="002276A8"/>
    <w:rsid w:val="00227AA8"/>
    <w:rsid w:val="00231768"/>
    <w:rsid w:val="00231E1E"/>
    <w:rsid w:val="002328F3"/>
    <w:rsid w:val="0023298C"/>
    <w:rsid w:val="00232DAC"/>
    <w:rsid w:val="002337E8"/>
    <w:rsid w:val="00233AB2"/>
    <w:rsid w:val="00233C50"/>
    <w:rsid w:val="00234810"/>
    <w:rsid w:val="0023520B"/>
    <w:rsid w:val="00235242"/>
    <w:rsid w:val="002352B4"/>
    <w:rsid w:val="00236340"/>
    <w:rsid w:val="00236EB8"/>
    <w:rsid w:val="00237CFF"/>
    <w:rsid w:val="00240178"/>
    <w:rsid w:val="00240262"/>
    <w:rsid w:val="00240291"/>
    <w:rsid w:val="0024090A"/>
    <w:rsid w:val="00241EA2"/>
    <w:rsid w:val="00241F0D"/>
    <w:rsid w:val="0024229D"/>
    <w:rsid w:val="00242DFB"/>
    <w:rsid w:val="0024425C"/>
    <w:rsid w:val="00244A6F"/>
    <w:rsid w:val="00244D6E"/>
    <w:rsid w:val="00244F53"/>
    <w:rsid w:val="00245B38"/>
    <w:rsid w:val="00245C86"/>
    <w:rsid w:val="002473AB"/>
    <w:rsid w:val="002479E1"/>
    <w:rsid w:val="00250084"/>
    <w:rsid w:val="00250D15"/>
    <w:rsid w:val="002511A0"/>
    <w:rsid w:val="00251710"/>
    <w:rsid w:val="00252AF4"/>
    <w:rsid w:val="00252B9D"/>
    <w:rsid w:val="00252E24"/>
    <w:rsid w:val="00253CD5"/>
    <w:rsid w:val="00254B5F"/>
    <w:rsid w:val="002555CA"/>
    <w:rsid w:val="002560B0"/>
    <w:rsid w:val="00256124"/>
    <w:rsid w:val="00256C43"/>
    <w:rsid w:val="002572E0"/>
    <w:rsid w:val="00257674"/>
    <w:rsid w:val="00260179"/>
    <w:rsid w:val="00260F29"/>
    <w:rsid w:val="002624FA"/>
    <w:rsid w:val="00262923"/>
    <w:rsid w:val="00262B39"/>
    <w:rsid w:val="00263595"/>
    <w:rsid w:val="002638E5"/>
    <w:rsid w:val="00265073"/>
    <w:rsid w:val="00266BCB"/>
    <w:rsid w:val="00266C93"/>
    <w:rsid w:val="00270831"/>
    <w:rsid w:val="00271546"/>
    <w:rsid w:val="002726AE"/>
    <w:rsid w:val="002732CF"/>
    <w:rsid w:val="00273FB5"/>
    <w:rsid w:val="002741BF"/>
    <w:rsid w:val="002749C6"/>
    <w:rsid w:val="00274DEB"/>
    <w:rsid w:val="002751A8"/>
    <w:rsid w:val="00275C54"/>
    <w:rsid w:val="002762BE"/>
    <w:rsid w:val="00276402"/>
    <w:rsid w:val="00276748"/>
    <w:rsid w:val="002770C7"/>
    <w:rsid w:val="002771C7"/>
    <w:rsid w:val="0027738A"/>
    <w:rsid w:val="00277A48"/>
    <w:rsid w:val="00277CFE"/>
    <w:rsid w:val="0028060F"/>
    <w:rsid w:val="002806E3"/>
    <w:rsid w:val="00280F0A"/>
    <w:rsid w:val="00281328"/>
    <w:rsid w:val="00281461"/>
    <w:rsid w:val="002814B6"/>
    <w:rsid w:val="002816C5"/>
    <w:rsid w:val="0028180A"/>
    <w:rsid w:val="00282062"/>
    <w:rsid w:val="002826C0"/>
    <w:rsid w:val="002827E1"/>
    <w:rsid w:val="00283555"/>
    <w:rsid w:val="00284A71"/>
    <w:rsid w:val="002856B0"/>
    <w:rsid w:val="0028590B"/>
    <w:rsid w:val="0028598B"/>
    <w:rsid w:val="00285D01"/>
    <w:rsid w:val="002877D4"/>
    <w:rsid w:val="002878A5"/>
    <w:rsid w:val="00287A72"/>
    <w:rsid w:val="00287A76"/>
    <w:rsid w:val="0029040D"/>
    <w:rsid w:val="002906E3"/>
    <w:rsid w:val="002907AE"/>
    <w:rsid w:val="00290AE0"/>
    <w:rsid w:val="00290E26"/>
    <w:rsid w:val="00291BDC"/>
    <w:rsid w:val="00292B91"/>
    <w:rsid w:val="002941DB"/>
    <w:rsid w:val="002946A6"/>
    <w:rsid w:val="002947DB"/>
    <w:rsid w:val="00295518"/>
    <w:rsid w:val="00295538"/>
    <w:rsid w:val="00295893"/>
    <w:rsid w:val="0029653D"/>
    <w:rsid w:val="002966D0"/>
    <w:rsid w:val="00296BD0"/>
    <w:rsid w:val="00296EAB"/>
    <w:rsid w:val="00297F13"/>
    <w:rsid w:val="00297FCB"/>
    <w:rsid w:val="002A0996"/>
    <w:rsid w:val="002A0E68"/>
    <w:rsid w:val="002A0F1E"/>
    <w:rsid w:val="002A106E"/>
    <w:rsid w:val="002A1A36"/>
    <w:rsid w:val="002A296C"/>
    <w:rsid w:val="002A2C65"/>
    <w:rsid w:val="002A3EC9"/>
    <w:rsid w:val="002A4730"/>
    <w:rsid w:val="002A4B79"/>
    <w:rsid w:val="002A4BE1"/>
    <w:rsid w:val="002A4D45"/>
    <w:rsid w:val="002A5E08"/>
    <w:rsid w:val="002A7109"/>
    <w:rsid w:val="002A7320"/>
    <w:rsid w:val="002A78BB"/>
    <w:rsid w:val="002B0017"/>
    <w:rsid w:val="002B0407"/>
    <w:rsid w:val="002B04E1"/>
    <w:rsid w:val="002B0C2F"/>
    <w:rsid w:val="002B0CC4"/>
    <w:rsid w:val="002B0DC8"/>
    <w:rsid w:val="002B2BA0"/>
    <w:rsid w:val="002B2C26"/>
    <w:rsid w:val="002B371C"/>
    <w:rsid w:val="002B3F47"/>
    <w:rsid w:val="002B445D"/>
    <w:rsid w:val="002B4632"/>
    <w:rsid w:val="002B4801"/>
    <w:rsid w:val="002B486A"/>
    <w:rsid w:val="002B4E5A"/>
    <w:rsid w:val="002B514D"/>
    <w:rsid w:val="002B5878"/>
    <w:rsid w:val="002B5892"/>
    <w:rsid w:val="002B5B6D"/>
    <w:rsid w:val="002B6C11"/>
    <w:rsid w:val="002B6CD9"/>
    <w:rsid w:val="002B7791"/>
    <w:rsid w:val="002B7C14"/>
    <w:rsid w:val="002C1A0D"/>
    <w:rsid w:val="002C1A79"/>
    <w:rsid w:val="002C4D8F"/>
    <w:rsid w:val="002C5487"/>
    <w:rsid w:val="002C5AFF"/>
    <w:rsid w:val="002C6B70"/>
    <w:rsid w:val="002C6BF7"/>
    <w:rsid w:val="002C7B16"/>
    <w:rsid w:val="002C7EA1"/>
    <w:rsid w:val="002D00BE"/>
    <w:rsid w:val="002D156E"/>
    <w:rsid w:val="002D1673"/>
    <w:rsid w:val="002D19BA"/>
    <w:rsid w:val="002D1DA3"/>
    <w:rsid w:val="002D1F02"/>
    <w:rsid w:val="002D2196"/>
    <w:rsid w:val="002D296B"/>
    <w:rsid w:val="002D31D3"/>
    <w:rsid w:val="002D43C8"/>
    <w:rsid w:val="002D489B"/>
    <w:rsid w:val="002D5C96"/>
    <w:rsid w:val="002D6350"/>
    <w:rsid w:val="002D737F"/>
    <w:rsid w:val="002E01E0"/>
    <w:rsid w:val="002E0B28"/>
    <w:rsid w:val="002E1655"/>
    <w:rsid w:val="002E16AE"/>
    <w:rsid w:val="002E2C51"/>
    <w:rsid w:val="002E303A"/>
    <w:rsid w:val="002E3191"/>
    <w:rsid w:val="002E3AF2"/>
    <w:rsid w:val="002E3EC7"/>
    <w:rsid w:val="002E4DCA"/>
    <w:rsid w:val="002E5216"/>
    <w:rsid w:val="002E69C2"/>
    <w:rsid w:val="002E743D"/>
    <w:rsid w:val="002E79FF"/>
    <w:rsid w:val="002F0219"/>
    <w:rsid w:val="002F04BA"/>
    <w:rsid w:val="002F04CF"/>
    <w:rsid w:val="002F09F1"/>
    <w:rsid w:val="002F0DB4"/>
    <w:rsid w:val="002F0DF9"/>
    <w:rsid w:val="002F1E91"/>
    <w:rsid w:val="002F23FC"/>
    <w:rsid w:val="002F257D"/>
    <w:rsid w:val="002F2C85"/>
    <w:rsid w:val="002F3531"/>
    <w:rsid w:val="002F38CD"/>
    <w:rsid w:val="002F67A1"/>
    <w:rsid w:val="002F6A31"/>
    <w:rsid w:val="002F6C14"/>
    <w:rsid w:val="002F6C2B"/>
    <w:rsid w:val="002F7CD3"/>
    <w:rsid w:val="00300331"/>
    <w:rsid w:val="003015BE"/>
    <w:rsid w:val="0030188C"/>
    <w:rsid w:val="00301C89"/>
    <w:rsid w:val="00302197"/>
    <w:rsid w:val="00303596"/>
    <w:rsid w:val="00303629"/>
    <w:rsid w:val="0030429B"/>
    <w:rsid w:val="00306560"/>
    <w:rsid w:val="00306597"/>
    <w:rsid w:val="0030776B"/>
    <w:rsid w:val="00310C10"/>
    <w:rsid w:val="00310C70"/>
    <w:rsid w:val="003110AE"/>
    <w:rsid w:val="003119C9"/>
    <w:rsid w:val="00311E7C"/>
    <w:rsid w:val="00311E8A"/>
    <w:rsid w:val="0031231B"/>
    <w:rsid w:val="00312680"/>
    <w:rsid w:val="003127CA"/>
    <w:rsid w:val="0031298A"/>
    <w:rsid w:val="00313A10"/>
    <w:rsid w:val="003144C6"/>
    <w:rsid w:val="00314876"/>
    <w:rsid w:val="00315292"/>
    <w:rsid w:val="00315F6B"/>
    <w:rsid w:val="00317A26"/>
    <w:rsid w:val="00317E4D"/>
    <w:rsid w:val="003205CB"/>
    <w:rsid w:val="003231D4"/>
    <w:rsid w:val="003246DA"/>
    <w:rsid w:val="003255ED"/>
    <w:rsid w:val="00325DC2"/>
    <w:rsid w:val="00326B84"/>
    <w:rsid w:val="00326FA9"/>
    <w:rsid w:val="003278A5"/>
    <w:rsid w:val="0033034A"/>
    <w:rsid w:val="0033082C"/>
    <w:rsid w:val="00330FAB"/>
    <w:rsid w:val="00331A11"/>
    <w:rsid w:val="00332024"/>
    <w:rsid w:val="00332292"/>
    <w:rsid w:val="00332692"/>
    <w:rsid w:val="00332EEB"/>
    <w:rsid w:val="0033318A"/>
    <w:rsid w:val="003331F7"/>
    <w:rsid w:val="003335F2"/>
    <w:rsid w:val="003346CC"/>
    <w:rsid w:val="00334A04"/>
    <w:rsid w:val="00334DD9"/>
    <w:rsid w:val="0033509C"/>
    <w:rsid w:val="003357AF"/>
    <w:rsid w:val="003358B6"/>
    <w:rsid w:val="00335ECD"/>
    <w:rsid w:val="003363B9"/>
    <w:rsid w:val="0034185C"/>
    <w:rsid w:val="00342622"/>
    <w:rsid w:val="003439A0"/>
    <w:rsid w:val="00343FC9"/>
    <w:rsid w:val="00344116"/>
    <w:rsid w:val="0034447C"/>
    <w:rsid w:val="0034492B"/>
    <w:rsid w:val="00344DDF"/>
    <w:rsid w:val="00344FF9"/>
    <w:rsid w:val="003450D1"/>
    <w:rsid w:val="00346148"/>
    <w:rsid w:val="00346509"/>
    <w:rsid w:val="00346784"/>
    <w:rsid w:val="00346CBC"/>
    <w:rsid w:val="0034773D"/>
    <w:rsid w:val="00347E48"/>
    <w:rsid w:val="00350A53"/>
    <w:rsid w:val="00350B71"/>
    <w:rsid w:val="00350E0C"/>
    <w:rsid w:val="0035224B"/>
    <w:rsid w:val="003523DE"/>
    <w:rsid w:val="00352E65"/>
    <w:rsid w:val="0035404D"/>
    <w:rsid w:val="00354500"/>
    <w:rsid w:val="00354ABB"/>
    <w:rsid w:val="003551E4"/>
    <w:rsid w:val="0035520A"/>
    <w:rsid w:val="00355BA9"/>
    <w:rsid w:val="00355C9B"/>
    <w:rsid w:val="00357390"/>
    <w:rsid w:val="003574C8"/>
    <w:rsid w:val="00357D80"/>
    <w:rsid w:val="00357FE3"/>
    <w:rsid w:val="003618CE"/>
    <w:rsid w:val="00362850"/>
    <w:rsid w:val="00362BBB"/>
    <w:rsid w:val="00362FA8"/>
    <w:rsid w:val="0036391C"/>
    <w:rsid w:val="00363B0D"/>
    <w:rsid w:val="00363FF6"/>
    <w:rsid w:val="00364035"/>
    <w:rsid w:val="003642EC"/>
    <w:rsid w:val="00366004"/>
    <w:rsid w:val="003663EC"/>
    <w:rsid w:val="00366F77"/>
    <w:rsid w:val="00367285"/>
    <w:rsid w:val="0036763D"/>
    <w:rsid w:val="003676C9"/>
    <w:rsid w:val="00367EA2"/>
    <w:rsid w:val="00370677"/>
    <w:rsid w:val="003713B9"/>
    <w:rsid w:val="00371C4A"/>
    <w:rsid w:val="003725FA"/>
    <w:rsid w:val="00372B33"/>
    <w:rsid w:val="003738C2"/>
    <w:rsid w:val="00374154"/>
    <w:rsid w:val="00374A97"/>
    <w:rsid w:val="00375934"/>
    <w:rsid w:val="00375D70"/>
    <w:rsid w:val="00376192"/>
    <w:rsid w:val="003764BD"/>
    <w:rsid w:val="00376761"/>
    <w:rsid w:val="00376C39"/>
    <w:rsid w:val="00377315"/>
    <w:rsid w:val="0037733E"/>
    <w:rsid w:val="0037743F"/>
    <w:rsid w:val="003776E8"/>
    <w:rsid w:val="0037790B"/>
    <w:rsid w:val="0038014E"/>
    <w:rsid w:val="00380214"/>
    <w:rsid w:val="00380CED"/>
    <w:rsid w:val="00380D5C"/>
    <w:rsid w:val="00380EB5"/>
    <w:rsid w:val="00380EB9"/>
    <w:rsid w:val="00381AE4"/>
    <w:rsid w:val="003827E7"/>
    <w:rsid w:val="003831C0"/>
    <w:rsid w:val="003839D2"/>
    <w:rsid w:val="00383DD6"/>
    <w:rsid w:val="0038535E"/>
    <w:rsid w:val="00386CF0"/>
    <w:rsid w:val="00386DA4"/>
    <w:rsid w:val="00386E56"/>
    <w:rsid w:val="00386FF5"/>
    <w:rsid w:val="0039017D"/>
    <w:rsid w:val="003926A3"/>
    <w:rsid w:val="00392910"/>
    <w:rsid w:val="00392E44"/>
    <w:rsid w:val="0039360B"/>
    <w:rsid w:val="00393A2E"/>
    <w:rsid w:val="00393B5A"/>
    <w:rsid w:val="00393E13"/>
    <w:rsid w:val="00393EFF"/>
    <w:rsid w:val="003941FD"/>
    <w:rsid w:val="003949E5"/>
    <w:rsid w:val="003951B6"/>
    <w:rsid w:val="00396FEB"/>
    <w:rsid w:val="00397EF1"/>
    <w:rsid w:val="003A1380"/>
    <w:rsid w:val="003A1BFF"/>
    <w:rsid w:val="003A24F2"/>
    <w:rsid w:val="003A2575"/>
    <w:rsid w:val="003A25D3"/>
    <w:rsid w:val="003A3583"/>
    <w:rsid w:val="003A36DD"/>
    <w:rsid w:val="003A3BC5"/>
    <w:rsid w:val="003A4000"/>
    <w:rsid w:val="003A44B7"/>
    <w:rsid w:val="003A4541"/>
    <w:rsid w:val="003A68DF"/>
    <w:rsid w:val="003A6BD2"/>
    <w:rsid w:val="003A6E39"/>
    <w:rsid w:val="003A7052"/>
    <w:rsid w:val="003A7F62"/>
    <w:rsid w:val="003B0B58"/>
    <w:rsid w:val="003B1C67"/>
    <w:rsid w:val="003B2AA6"/>
    <w:rsid w:val="003B2AC7"/>
    <w:rsid w:val="003B2B50"/>
    <w:rsid w:val="003B313D"/>
    <w:rsid w:val="003B3B2A"/>
    <w:rsid w:val="003B3C5A"/>
    <w:rsid w:val="003B3F08"/>
    <w:rsid w:val="003B4489"/>
    <w:rsid w:val="003B47BE"/>
    <w:rsid w:val="003B4CBA"/>
    <w:rsid w:val="003B57DA"/>
    <w:rsid w:val="003B5D7A"/>
    <w:rsid w:val="003B613C"/>
    <w:rsid w:val="003B7116"/>
    <w:rsid w:val="003B7D60"/>
    <w:rsid w:val="003C01A3"/>
    <w:rsid w:val="003C1677"/>
    <w:rsid w:val="003C2307"/>
    <w:rsid w:val="003C24DA"/>
    <w:rsid w:val="003C26EA"/>
    <w:rsid w:val="003C419E"/>
    <w:rsid w:val="003C496E"/>
    <w:rsid w:val="003C5C1A"/>
    <w:rsid w:val="003C5E45"/>
    <w:rsid w:val="003C5FD5"/>
    <w:rsid w:val="003C6CF2"/>
    <w:rsid w:val="003C70A7"/>
    <w:rsid w:val="003C7230"/>
    <w:rsid w:val="003C7443"/>
    <w:rsid w:val="003C756C"/>
    <w:rsid w:val="003D03C1"/>
    <w:rsid w:val="003D0407"/>
    <w:rsid w:val="003D0A9F"/>
    <w:rsid w:val="003D0B7C"/>
    <w:rsid w:val="003D1228"/>
    <w:rsid w:val="003D16C0"/>
    <w:rsid w:val="003D18AC"/>
    <w:rsid w:val="003D253A"/>
    <w:rsid w:val="003D29E4"/>
    <w:rsid w:val="003D2CFA"/>
    <w:rsid w:val="003D3007"/>
    <w:rsid w:val="003D3DC5"/>
    <w:rsid w:val="003D4193"/>
    <w:rsid w:val="003D5E06"/>
    <w:rsid w:val="003D6161"/>
    <w:rsid w:val="003D619C"/>
    <w:rsid w:val="003D664B"/>
    <w:rsid w:val="003D6D11"/>
    <w:rsid w:val="003D71E6"/>
    <w:rsid w:val="003D72A5"/>
    <w:rsid w:val="003D74EC"/>
    <w:rsid w:val="003D7780"/>
    <w:rsid w:val="003D7B29"/>
    <w:rsid w:val="003E0862"/>
    <w:rsid w:val="003E0DCE"/>
    <w:rsid w:val="003E160E"/>
    <w:rsid w:val="003E1D15"/>
    <w:rsid w:val="003E2055"/>
    <w:rsid w:val="003E20FB"/>
    <w:rsid w:val="003E40C5"/>
    <w:rsid w:val="003E42CD"/>
    <w:rsid w:val="003E48B9"/>
    <w:rsid w:val="003E4F77"/>
    <w:rsid w:val="003E52EB"/>
    <w:rsid w:val="003E5EA8"/>
    <w:rsid w:val="003E6172"/>
    <w:rsid w:val="003E7514"/>
    <w:rsid w:val="003E7ABB"/>
    <w:rsid w:val="003E7B7F"/>
    <w:rsid w:val="003E7ED2"/>
    <w:rsid w:val="003F00C7"/>
    <w:rsid w:val="003F0792"/>
    <w:rsid w:val="003F07EE"/>
    <w:rsid w:val="003F0F06"/>
    <w:rsid w:val="003F1BFB"/>
    <w:rsid w:val="003F3CCC"/>
    <w:rsid w:val="003F488E"/>
    <w:rsid w:val="003F4E0F"/>
    <w:rsid w:val="003F526D"/>
    <w:rsid w:val="003F62EF"/>
    <w:rsid w:val="003F7F86"/>
    <w:rsid w:val="0040038F"/>
    <w:rsid w:val="004005A7"/>
    <w:rsid w:val="00400FEC"/>
    <w:rsid w:val="00401451"/>
    <w:rsid w:val="00401996"/>
    <w:rsid w:val="00401C49"/>
    <w:rsid w:val="00401DB8"/>
    <w:rsid w:val="00401E66"/>
    <w:rsid w:val="004022C5"/>
    <w:rsid w:val="00402ED6"/>
    <w:rsid w:val="00402F85"/>
    <w:rsid w:val="00403449"/>
    <w:rsid w:val="00404596"/>
    <w:rsid w:val="00405380"/>
    <w:rsid w:val="00405AED"/>
    <w:rsid w:val="00406562"/>
    <w:rsid w:val="00406B1B"/>
    <w:rsid w:val="00406FFD"/>
    <w:rsid w:val="00407B2E"/>
    <w:rsid w:val="00410ABF"/>
    <w:rsid w:val="004114D6"/>
    <w:rsid w:val="00411C3C"/>
    <w:rsid w:val="0041225C"/>
    <w:rsid w:val="004136A1"/>
    <w:rsid w:val="00414633"/>
    <w:rsid w:val="004169D8"/>
    <w:rsid w:val="00417001"/>
    <w:rsid w:val="00417181"/>
    <w:rsid w:val="004172B6"/>
    <w:rsid w:val="00417DEA"/>
    <w:rsid w:val="00417E2F"/>
    <w:rsid w:val="00417F41"/>
    <w:rsid w:val="0042042B"/>
    <w:rsid w:val="00420F68"/>
    <w:rsid w:val="004213E5"/>
    <w:rsid w:val="00421499"/>
    <w:rsid w:val="00424813"/>
    <w:rsid w:val="00425466"/>
    <w:rsid w:val="00425C2D"/>
    <w:rsid w:val="0042718C"/>
    <w:rsid w:val="00427673"/>
    <w:rsid w:val="00427C48"/>
    <w:rsid w:val="00431683"/>
    <w:rsid w:val="0043170A"/>
    <w:rsid w:val="00431F62"/>
    <w:rsid w:val="00432EB0"/>
    <w:rsid w:val="00433A37"/>
    <w:rsid w:val="00433BEE"/>
    <w:rsid w:val="0043491D"/>
    <w:rsid w:val="00434CB0"/>
    <w:rsid w:val="00434F22"/>
    <w:rsid w:val="00436634"/>
    <w:rsid w:val="00436E8D"/>
    <w:rsid w:val="0043720F"/>
    <w:rsid w:val="004372C2"/>
    <w:rsid w:val="00437359"/>
    <w:rsid w:val="00437D21"/>
    <w:rsid w:val="0044037D"/>
    <w:rsid w:val="0044037E"/>
    <w:rsid w:val="00440A4D"/>
    <w:rsid w:val="004410D6"/>
    <w:rsid w:val="00441AED"/>
    <w:rsid w:val="00442224"/>
    <w:rsid w:val="00442624"/>
    <w:rsid w:val="0044323F"/>
    <w:rsid w:val="00443B6C"/>
    <w:rsid w:val="00445035"/>
    <w:rsid w:val="004458AE"/>
    <w:rsid w:val="0044597B"/>
    <w:rsid w:val="00445DD4"/>
    <w:rsid w:val="004467DB"/>
    <w:rsid w:val="004471F4"/>
    <w:rsid w:val="004479B1"/>
    <w:rsid w:val="00447C92"/>
    <w:rsid w:val="00447EA2"/>
    <w:rsid w:val="00451A76"/>
    <w:rsid w:val="00452004"/>
    <w:rsid w:val="004523DD"/>
    <w:rsid w:val="004528C0"/>
    <w:rsid w:val="00452EF3"/>
    <w:rsid w:val="00453800"/>
    <w:rsid w:val="00453C58"/>
    <w:rsid w:val="00453CA2"/>
    <w:rsid w:val="004541E6"/>
    <w:rsid w:val="004542A7"/>
    <w:rsid w:val="00455991"/>
    <w:rsid w:val="00455C97"/>
    <w:rsid w:val="0045627D"/>
    <w:rsid w:val="00456B10"/>
    <w:rsid w:val="00457185"/>
    <w:rsid w:val="00457753"/>
    <w:rsid w:val="00457798"/>
    <w:rsid w:val="0045799B"/>
    <w:rsid w:val="00461603"/>
    <w:rsid w:val="00461A3A"/>
    <w:rsid w:val="00462454"/>
    <w:rsid w:val="0046325E"/>
    <w:rsid w:val="00463277"/>
    <w:rsid w:val="004635A3"/>
    <w:rsid w:val="00463B5B"/>
    <w:rsid w:val="00464D4F"/>
    <w:rsid w:val="00465533"/>
    <w:rsid w:val="00466E9F"/>
    <w:rsid w:val="00466EE7"/>
    <w:rsid w:val="004672B7"/>
    <w:rsid w:val="00467D7C"/>
    <w:rsid w:val="004716B3"/>
    <w:rsid w:val="00472343"/>
    <w:rsid w:val="0047252E"/>
    <w:rsid w:val="00474173"/>
    <w:rsid w:val="00474191"/>
    <w:rsid w:val="00476617"/>
    <w:rsid w:val="00476BD0"/>
    <w:rsid w:val="00477DAB"/>
    <w:rsid w:val="004804CE"/>
    <w:rsid w:val="00480B1E"/>
    <w:rsid w:val="00481F5C"/>
    <w:rsid w:val="00482340"/>
    <w:rsid w:val="00482A4D"/>
    <w:rsid w:val="00484D2D"/>
    <w:rsid w:val="00484EAF"/>
    <w:rsid w:val="00485A4F"/>
    <w:rsid w:val="00486B42"/>
    <w:rsid w:val="00486BA8"/>
    <w:rsid w:val="0048727A"/>
    <w:rsid w:val="00487410"/>
    <w:rsid w:val="0048766B"/>
    <w:rsid w:val="004905A2"/>
    <w:rsid w:val="00491C8F"/>
    <w:rsid w:val="00491FAE"/>
    <w:rsid w:val="00492BBC"/>
    <w:rsid w:val="00493B76"/>
    <w:rsid w:val="00493B83"/>
    <w:rsid w:val="00494861"/>
    <w:rsid w:val="00494A9F"/>
    <w:rsid w:val="004976E2"/>
    <w:rsid w:val="004A073D"/>
    <w:rsid w:val="004A087C"/>
    <w:rsid w:val="004A103C"/>
    <w:rsid w:val="004A1291"/>
    <w:rsid w:val="004A172E"/>
    <w:rsid w:val="004A1FD2"/>
    <w:rsid w:val="004A4004"/>
    <w:rsid w:val="004A401D"/>
    <w:rsid w:val="004A4886"/>
    <w:rsid w:val="004A5367"/>
    <w:rsid w:val="004A5490"/>
    <w:rsid w:val="004A5904"/>
    <w:rsid w:val="004A6184"/>
    <w:rsid w:val="004A6386"/>
    <w:rsid w:val="004A6BA2"/>
    <w:rsid w:val="004A6EC4"/>
    <w:rsid w:val="004A7871"/>
    <w:rsid w:val="004B016C"/>
    <w:rsid w:val="004B1112"/>
    <w:rsid w:val="004B12BB"/>
    <w:rsid w:val="004B1905"/>
    <w:rsid w:val="004B1B1B"/>
    <w:rsid w:val="004B2A63"/>
    <w:rsid w:val="004B3107"/>
    <w:rsid w:val="004B33D2"/>
    <w:rsid w:val="004B4767"/>
    <w:rsid w:val="004B4880"/>
    <w:rsid w:val="004B4E1C"/>
    <w:rsid w:val="004B4E76"/>
    <w:rsid w:val="004B5097"/>
    <w:rsid w:val="004B55AA"/>
    <w:rsid w:val="004B6445"/>
    <w:rsid w:val="004B71B1"/>
    <w:rsid w:val="004B7604"/>
    <w:rsid w:val="004C134A"/>
    <w:rsid w:val="004C1678"/>
    <w:rsid w:val="004C1B77"/>
    <w:rsid w:val="004C23F2"/>
    <w:rsid w:val="004C24CE"/>
    <w:rsid w:val="004C27C9"/>
    <w:rsid w:val="004C2CCC"/>
    <w:rsid w:val="004C3286"/>
    <w:rsid w:val="004C38DC"/>
    <w:rsid w:val="004C3903"/>
    <w:rsid w:val="004C3DE5"/>
    <w:rsid w:val="004C4D9C"/>
    <w:rsid w:val="004C5718"/>
    <w:rsid w:val="004C5DD8"/>
    <w:rsid w:val="004C74B3"/>
    <w:rsid w:val="004C7ED8"/>
    <w:rsid w:val="004D02CE"/>
    <w:rsid w:val="004D04DF"/>
    <w:rsid w:val="004D11AE"/>
    <w:rsid w:val="004D1A92"/>
    <w:rsid w:val="004D1BBA"/>
    <w:rsid w:val="004D1E6C"/>
    <w:rsid w:val="004D1F0D"/>
    <w:rsid w:val="004D2039"/>
    <w:rsid w:val="004D22D2"/>
    <w:rsid w:val="004D236E"/>
    <w:rsid w:val="004D24BD"/>
    <w:rsid w:val="004D271C"/>
    <w:rsid w:val="004D2D09"/>
    <w:rsid w:val="004D2E65"/>
    <w:rsid w:val="004D301F"/>
    <w:rsid w:val="004D3421"/>
    <w:rsid w:val="004D3D49"/>
    <w:rsid w:val="004D3D6C"/>
    <w:rsid w:val="004D4CC8"/>
    <w:rsid w:val="004D4DF2"/>
    <w:rsid w:val="004D5B3C"/>
    <w:rsid w:val="004D6418"/>
    <w:rsid w:val="004D6A6D"/>
    <w:rsid w:val="004D7520"/>
    <w:rsid w:val="004E06C6"/>
    <w:rsid w:val="004E06FE"/>
    <w:rsid w:val="004E1498"/>
    <w:rsid w:val="004E152C"/>
    <w:rsid w:val="004E1EA0"/>
    <w:rsid w:val="004E284A"/>
    <w:rsid w:val="004E2D99"/>
    <w:rsid w:val="004E3D11"/>
    <w:rsid w:val="004E625E"/>
    <w:rsid w:val="004E633A"/>
    <w:rsid w:val="004E6877"/>
    <w:rsid w:val="004E7A23"/>
    <w:rsid w:val="004E7D54"/>
    <w:rsid w:val="004E7DB6"/>
    <w:rsid w:val="004F0956"/>
    <w:rsid w:val="004F0E0D"/>
    <w:rsid w:val="004F168F"/>
    <w:rsid w:val="004F1854"/>
    <w:rsid w:val="004F1D4F"/>
    <w:rsid w:val="004F1EAD"/>
    <w:rsid w:val="004F2797"/>
    <w:rsid w:val="004F2B94"/>
    <w:rsid w:val="004F33EA"/>
    <w:rsid w:val="004F3D68"/>
    <w:rsid w:val="004F475F"/>
    <w:rsid w:val="004F4DE6"/>
    <w:rsid w:val="004F5F7B"/>
    <w:rsid w:val="004F6881"/>
    <w:rsid w:val="004F6FAF"/>
    <w:rsid w:val="004F7009"/>
    <w:rsid w:val="004F7196"/>
    <w:rsid w:val="004F7F05"/>
    <w:rsid w:val="0050025D"/>
    <w:rsid w:val="00500B6A"/>
    <w:rsid w:val="00501637"/>
    <w:rsid w:val="00501C69"/>
    <w:rsid w:val="00501D4A"/>
    <w:rsid w:val="00502436"/>
    <w:rsid w:val="00502A96"/>
    <w:rsid w:val="0050438E"/>
    <w:rsid w:val="005044E1"/>
    <w:rsid w:val="00504765"/>
    <w:rsid w:val="00504826"/>
    <w:rsid w:val="00504E2A"/>
    <w:rsid w:val="00505080"/>
    <w:rsid w:val="0050630E"/>
    <w:rsid w:val="0050734E"/>
    <w:rsid w:val="0050736F"/>
    <w:rsid w:val="005102B1"/>
    <w:rsid w:val="0051043C"/>
    <w:rsid w:val="00510A0D"/>
    <w:rsid w:val="00511355"/>
    <w:rsid w:val="00511814"/>
    <w:rsid w:val="00511D5A"/>
    <w:rsid w:val="00513543"/>
    <w:rsid w:val="005146B1"/>
    <w:rsid w:val="00517628"/>
    <w:rsid w:val="00520F47"/>
    <w:rsid w:val="005214B9"/>
    <w:rsid w:val="00521AA1"/>
    <w:rsid w:val="00521BA3"/>
    <w:rsid w:val="005227BA"/>
    <w:rsid w:val="00522DFA"/>
    <w:rsid w:val="005235EA"/>
    <w:rsid w:val="00523635"/>
    <w:rsid w:val="00523B02"/>
    <w:rsid w:val="00524746"/>
    <w:rsid w:val="00524965"/>
    <w:rsid w:val="00525A4D"/>
    <w:rsid w:val="00525D0C"/>
    <w:rsid w:val="005262D2"/>
    <w:rsid w:val="005312B7"/>
    <w:rsid w:val="005325E7"/>
    <w:rsid w:val="005334E0"/>
    <w:rsid w:val="0053402D"/>
    <w:rsid w:val="005351F0"/>
    <w:rsid w:val="0053522F"/>
    <w:rsid w:val="005355D8"/>
    <w:rsid w:val="005362D1"/>
    <w:rsid w:val="005363A3"/>
    <w:rsid w:val="00536734"/>
    <w:rsid w:val="00537557"/>
    <w:rsid w:val="005377AB"/>
    <w:rsid w:val="005404BA"/>
    <w:rsid w:val="0054062B"/>
    <w:rsid w:val="005406EE"/>
    <w:rsid w:val="00540818"/>
    <w:rsid w:val="00540C9E"/>
    <w:rsid w:val="00541013"/>
    <w:rsid w:val="0054137C"/>
    <w:rsid w:val="00541529"/>
    <w:rsid w:val="00541AEE"/>
    <w:rsid w:val="00542A15"/>
    <w:rsid w:val="00543BE6"/>
    <w:rsid w:val="00543D61"/>
    <w:rsid w:val="005454BF"/>
    <w:rsid w:val="00545AD5"/>
    <w:rsid w:val="00545C30"/>
    <w:rsid w:val="00545EC0"/>
    <w:rsid w:val="00546033"/>
    <w:rsid w:val="0054661D"/>
    <w:rsid w:val="00546AC6"/>
    <w:rsid w:val="00546ACD"/>
    <w:rsid w:val="005473B7"/>
    <w:rsid w:val="005478B5"/>
    <w:rsid w:val="00547A33"/>
    <w:rsid w:val="00547FAE"/>
    <w:rsid w:val="00550066"/>
    <w:rsid w:val="0055037C"/>
    <w:rsid w:val="00550534"/>
    <w:rsid w:val="005509DA"/>
    <w:rsid w:val="005518FB"/>
    <w:rsid w:val="00551DC8"/>
    <w:rsid w:val="00552462"/>
    <w:rsid w:val="0055252C"/>
    <w:rsid w:val="005529DD"/>
    <w:rsid w:val="00552DAA"/>
    <w:rsid w:val="0055444A"/>
    <w:rsid w:val="0055477B"/>
    <w:rsid w:val="005556B0"/>
    <w:rsid w:val="005557C7"/>
    <w:rsid w:val="00555E2A"/>
    <w:rsid w:val="00556698"/>
    <w:rsid w:val="00556B5E"/>
    <w:rsid w:val="00557308"/>
    <w:rsid w:val="0055735E"/>
    <w:rsid w:val="005609EA"/>
    <w:rsid w:val="005610C1"/>
    <w:rsid w:val="005617D8"/>
    <w:rsid w:val="00563DF5"/>
    <w:rsid w:val="0056496D"/>
    <w:rsid w:val="005702FD"/>
    <w:rsid w:val="005706DF"/>
    <w:rsid w:val="00570BE9"/>
    <w:rsid w:val="0057336F"/>
    <w:rsid w:val="005758B9"/>
    <w:rsid w:val="00577A44"/>
    <w:rsid w:val="0058036D"/>
    <w:rsid w:val="00581163"/>
    <w:rsid w:val="00581CE0"/>
    <w:rsid w:val="00581FE1"/>
    <w:rsid w:val="00583768"/>
    <w:rsid w:val="00583C88"/>
    <w:rsid w:val="00584F5E"/>
    <w:rsid w:val="00585063"/>
    <w:rsid w:val="00585139"/>
    <w:rsid w:val="00585450"/>
    <w:rsid w:val="005857AF"/>
    <w:rsid w:val="00585855"/>
    <w:rsid w:val="005866E4"/>
    <w:rsid w:val="00587450"/>
    <w:rsid w:val="00587C4C"/>
    <w:rsid w:val="00587D21"/>
    <w:rsid w:val="00587E0D"/>
    <w:rsid w:val="005906B0"/>
    <w:rsid w:val="005914B0"/>
    <w:rsid w:val="00591D63"/>
    <w:rsid w:val="00591FE4"/>
    <w:rsid w:val="005920CB"/>
    <w:rsid w:val="00592DD0"/>
    <w:rsid w:val="00592E7F"/>
    <w:rsid w:val="00593249"/>
    <w:rsid w:val="00593253"/>
    <w:rsid w:val="005938CA"/>
    <w:rsid w:val="00593BD0"/>
    <w:rsid w:val="005940BC"/>
    <w:rsid w:val="00594114"/>
    <w:rsid w:val="00594771"/>
    <w:rsid w:val="0059541C"/>
    <w:rsid w:val="0059565F"/>
    <w:rsid w:val="00595772"/>
    <w:rsid w:val="00595D8D"/>
    <w:rsid w:val="00595DD9"/>
    <w:rsid w:val="0059627C"/>
    <w:rsid w:val="00597084"/>
    <w:rsid w:val="00597307"/>
    <w:rsid w:val="00597821"/>
    <w:rsid w:val="005A064F"/>
    <w:rsid w:val="005A0ABF"/>
    <w:rsid w:val="005A1943"/>
    <w:rsid w:val="005A31A6"/>
    <w:rsid w:val="005A33EB"/>
    <w:rsid w:val="005A3509"/>
    <w:rsid w:val="005A3569"/>
    <w:rsid w:val="005A4B4A"/>
    <w:rsid w:val="005A6634"/>
    <w:rsid w:val="005A6ABE"/>
    <w:rsid w:val="005A7102"/>
    <w:rsid w:val="005A7655"/>
    <w:rsid w:val="005B1465"/>
    <w:rsid w:val="005B1701"/>
    <w:rsid w:val="005B2A42"/>
    <w:rsid w:val="005B2D9F"/>
    <w:rsid w:val="005B2E32"/>
    <w:rsid w:val="005B2F2C"/>
    <w:rsid w:val="005B3BEC"/>
    <w:rsid w:val="005B4057"/>
    <w:rsid w:val="005B4BAC"/>
    <w:rsid w:val="005B50C2"/>
    <w:rsid w:val="005B51C3"/>
    <w:rsid w:val="005B523B"/>
    <w:rsid w:val="005B5612"/>
    <w:rsid w:val="005B5FA5"/>
    <w:rsid w:val="005B7450"/>
    <w:rsid w:val="005C1239"/>
    <w:rsid w:val="005C134F"/>
    <w:rsid w:val="005C20A7"/>
    <w:rsid w:val="005C2A54"/>
    <w:rsid w:val="005C3512"/>
    <w:rsid w:val="005C402E"/>
    <w:rsid w:val="005C4235"/>
    <w:rsid w:val="005C440B"/>
    <w:rsid w:val="005C495C"/>
    <w:rsid w:val="005C4FDA"/>
    <w:rsid w:val="005C55B6"/>
    <w:rsid w:val="005C57E2"/>
    <w:rsid w:val="005C5C1E"/>
    <w:rsid w:val="005C63B7"/>
    <w:rsid w:val="005C6746"/>
    <w:rsid w:val="005C718D"/>
    <w:rsid w:val="005C77F7"/>
    <w:rsid w:val="005C7925"/>
    <w:rsid w:val="005D0CA4"/>
    <w:rsid w:val="005D0EE5"/>
    <w:rsid w:val="005D2375"/>
    <w:rsid w:val="005D441A"/>
    <w:rsid w:val="005D46F6"/>
    <w:rsid w:val="005D4A2C"/>
    <w:rsid w:val="005D4BD1"/>
    <w:rsid w:val="005D4DEE"/>
    <w:rsid w:val="005D56CD"/>
    <w:rsid w:val="005D7645"/>
    <w:rsid w:val="005D7CEB"/>
    <w:rsid w:val="005E06DA"/>
    <w:rsid w:val="005E1B1F"/>
    <w:rsid w:val="005E1B66"/>
    <w:rsid w:val="005E2185"/>
    <w:rsid w:val="005E2409"/>
    <w:rsid w:val="005E2420"/>
    <w:rsid w:val="005E2661"/>
    <w:rsid w:val="005E3BC4"/>
    <w:rsid w:val="005E46AB"/>
    <w:rsid w:val="005E4B08"/>
    <w:rsid w:val="005E514A"/>
    <w:rsid w:val="005E55AC"/>
    <w:rsid w:val="005E60F1"/>
    <w:rsid w:val="005E662C"/>
    <w:rsid w:val="005E6E42"/>
    <w:rsid w:val="005E73E0"/>
    <w:rsid w:val="005E7F98"/>
    <w:rsid w:val="005F033D"/>
    <w:rsid w:val="005F0592"/>
    <w:rsid w:val="005F0F56"/>
    <w:rsid w:val="005F1A62"/>
    <w:rsid w:val="005F27F5"/>
    <w:rsid w:val="005F3B51"/>
    <w:rsid w:val="005F6C20"/>
    <w:rsid w:val="005F7B5A"/>
    <w:rsid w:val="005F7BCE"/>
    <w:rsid w:val="00600D4C"/>
    <w:rsid w:val="00600E69"/>
    <w:rsid w:val="006011BE"/>
    <w:rsid w:val="00601B38"/>
    <w:rsid w:val="006032F9"/>
    <w:rsid w:val="00603A69"/>
    <w:rsid w:val="0060545D"/>
    <w:rsid w:val="00605749"/>
    <w:rsid w:val="00606139"/>
    <w:rsid w:val="00606E3D"/>
    <w:rsid w:val="006070CB"/>
    <w:rsid w:val="00607245"/>
    <w:rsid w:val="00610CC4"/>
    <w:rsid w:val="00610E26"/>
    <w:rsid w:val="00610E5C"/>
    <w:rsid w:val="00611282"/>
    <w:rsid w:val="00611B13"/>
    <w:rsid w:val="00611E24"/>
    <w:rsid w:val="00612590"/>
    <w:rsid w:val="00612611"/>
    <w:rsid w:val="006128EB"/>
    <w:rsid w:val="00612AB6"/>
    <w:rsid w:val="0061374E"/>
    <w:rsid w:val="00613F7E"/>
    <w:rsid w:val="00614134"/>
    <w:rsid w:val="0061467F"/>
    <w:rsid w:val="0061505D"/>
    <w:rsid w:val="0061521E"/>
    <w:rsid w:val="006161BA"/>
    <w:rsid w:val="00616671"/>
    <w:rsid w:val="00616B58"/>
    <w:rsid w:val="0061734C"/>
    <w:rsid w:val="006201BB"/>
    <w:rsid w:val="006204AA"/>
    <w:rsid w:val="006208AC"/>
    <w:rsid w:val="006234EE"/>
    <w:rsid w:val="0062369C"/>
    <w:rsid w:val="00623FBA"/>
    <w:rsid w:val="006242AE"/>
    <w:rsid w:val="006242CD"/>
    <w:rsid w:val="00624909"/>
    <w:rsid w:val="00624918"/>
    <w:rsid w:val="00625163"/>
    <w:rsid w:val="00625719"/>
    <w:rsid w:val="00625FF7"/>
    <w:rsid w:val="0062661D"/>
    <w:rsid w:val="00626A06"/>
    <w:rsid w:val="00626C37"/>
    <w:rsid w:val="006276A1"/>
    <w:rsid w:val="00627E42"/>
    <w:rsid w:val="00631308"/>
    <w:rsid w:val="00631545"/>
    <w:rsid w:val="00633097"/>
    <w:rsid w:val="0063313B"/>
    <w:rsid w:val="00633E72"/>
    <w:rsid w:val="0063410C"/>
    <w:rsid w:val="006348CC"/>
    <w:rsid w:val="006358B9"/>
    <w:rsid w:val="00636523"/>
    <w:rsid w:val="006366F9"/>
    <w:rsid w:val="006369F4"/>
    <w:rsid w:val="00636BBB"/>
    <w:rsid w:val="00640A2B"/>
    <w:rsid w:val="00641453"/>
    <w:rsid w:val="00641565"/>
    <w:rsid w:val="00642E52"/>
    <w:rsid w:val="006438CC"/>
    <w:rsid w:val="00643DA7"/>
    <w:rsid w:val="00643F2F"/>
    <w:rsid w:val="00644705"/>
    <w:rsid w:val="0064596A"/>
    <w:rsid w:val="00645C68"/>
    <w:rsid w:val="00646280"/>
    <w:rsid w:val="006463DC"/>
    <w:rsid w:val="0064665A"/>
    <w:rsid w:val="0064743F"/>
    <w:rsid w:val="006501E3"/>
    <w:rsid w:val="0065091E"/>
    <w:rsid w:val="00650CA4"/>
    <w:rsid w:val="0065103C"/>
    <w:rsid w:val="00651E57"/>
    <w:rsid w:val="00651EDD"/>
    <w:rsid w:val="006526DD"/>
    <w:rsid w:val="00652871"/>
    <w:rsid w:val="00652C62"/>
    <w:rsid w:val="006532EE"/>
    <w:rsid w:val="00653DCE"/>
    <w:rsid w:val="00654697"/>
    <w:rsid w:val="00655860"/>
    <w:rsid w:val="00655D20"/>
    <w:rsid w:val="00655E2C"/>
    <w:rsid w:val="006566C6"/>
    <w:rsid w:val="00656F44"/>
    <w:rsid w:val="006570BF"/>
    <w:rsid w:val="00657828"/>
    <w:rsid w:val="00657C6C"/>
    <w:rsid w:val="00657E7B"/>
    <w:rsid w:val="00657EE5"/>
    <w:rsid w:val="006606ED"/>
    <w:rsid w:val="00660D96"/>
    <w:rsid w:val="006610AE"/>
    <w:rsid w:val="0066147A"/>
    <w:rsid w:val="00661864"/>
    <w:rsid w:val="00661E33"/>
    <w:rsid w:val="00662486"/>
    <w:rsid w:val="00662498"/>
    <w:rsid w:val="00662C7B"/>
    <w:rsid w:val="00663DED"/>
    <w:rsid w:val="00663F40"/>
    <w:rsid w:val="006654A3"/>
    <w:rsid w:val="006654DE"/>
    <w:rsid w:val="00665808"/>
    <w:rsid w:val="00665C44"/>
    <w:rsid w:val="006660E5"/>
    <w:rsid w:val="00666B37"/>
    <w:rsid w:val="00666D00"/>
    <w:rsid w:val="00666F61"/>
    <w:rsid w:val="00667455"/>
    <w:rsid w:val="00667471"/>
    <w:rsid w:val="00667738"/>
    <w:rsid w:val="00672266"/>
    <w:rsid w:val="0067347A"/>
    <w:rsid w:val="006751E8"/>
    <w:rsid w:val="006753DA"/>
    <w:rsid w:val="00675726"/>
    <w:rsid w:val="0067622D"/>
    <w:rsid w:val="00677F3F"/>
    <w:rsid w:val="00680BF7"/>
    <w:rsid w:val="00681D38"/>
    <w:rsid w:val="00681DE3"/>
    <w:rsid w:val="00681EE5"/>
    <w:rsid w:val="00681F34"/>
    <w:rsid w:val="0068244B"/>
    <w:rsid w:val="0068264F"/>
    <w:rsid w:val="00682DC5"/>
    <w:rsid w:val="0068394E"/>
    <w:rsid w:val="00684351"/>
    <w:rsid w:val="00684F32"/>
    <w:rsid w:val="0068557E"/>
    <w:rsid w:val="006859EF"/>
    <w:rsid w:val="006863C7"/>
    <w:rsid w:val="00686B6B"/>
    <w:rsid w:val="00686F91"/>
    <w:rsid w:val="00687E15"/>
    <w:rsid w:val="006908F1"/>
    <w:rsid w:val="00690A2F"/>
    <w:rsid w:val="00691E56"/>
    <w:rsid w:val="00691F73"/>
    <w:rsid w:val="0069261B"/>
    <w:rsid w:val="00692DDE"/>
    <w:rsid w:val="00693843"/>
    <w:rsid w:val="00695273"/>
    <w:rsid w:val="00695CA0"/>
    <w:rsid w:val="00695F74"/>
    <w:rsid w:val="00696346"/>
    <w:rsid w:val="006970C5"/>
    <w:rsid w:val="006975F9"/>
    <w:rsid w:val="006A0AFC"/>
    <w:rsid w:val="006A183D"/>
    <w:rsid w:val="006A1A8A"/>
    <w:rsid w:val="006A23C6"/>
    <w:rsid w:val="006A2526"/>
    <w:rsid w:val="006A2798"/>
    <w:rsid w:val="006A34F9"/>
    <w:rsid w:val="006A3B09"/>
    <w:rsid w:val="006A3C72"/>
    <w:rsid w:val="006A4350"/>
    <w:rsid w:val="006A477E"/>
    <w:rsid w:val="006A5073"/>
    <w:rsid w:val="006A5ED4"/>
    <w:rsid w:val="006A629D"/>
    <w:rsid w:val="006A7B6A"/>
    <w:rsid w:val="006B15C8"/>
    <w:rsid w:val="006B1CCF"/>
    <w:rsid w:val="006B1EF7"/>
    <w:rsid w:val="006B2434"/>
    <w:rsid w:val="006B3A74"/>
    <w:rsid w:val="006B3C60"/>
    <w:rsid w:val="006B3E01"/>
    <w:rsid w:val="006B437A"/>
    <w:rsid w:val="006B450B"/>
    <w:rsid w:val="006B6C12"/>
    <w:rsid w:val="006B70D3"/>
    <w:rsid w:val="006B734B"/>
    <w:rsid w:val="006B7A1A"/>
    <w:rsid w:val="006C0BBD"/>
    <w:rsid w:val="006C102D"/>
    <w:rsid w:val="006C1902"/>
    <w:rsid w:val="006C1CD5"/>
    <w:rsid w:val="006C21AE"/>
    <w:rsid w:val="006C29A6"/>
    <w:rsid w:val="006C2EE0"/>
    <w:rsid w:val="006C32FF"/>
    <w:rsid w:val="006C35CF"/>
    <w:rsid w:val="006C46B0"/>
    <w:rsid w:val="006C5348"/>
    <w:rsid w:val="006C62CE"/>
    <w:rsid w:val="006D0C5E"/>
    <w:rsid w:val="006D1C4B"/>
    <w:rsid w:val="006D1EA9"/>
    <w:rsid w:val="006D20FF"/>
    <w:rsid w:val="006D2300"/>
    <w:rsid w:val="006D3561"/>
    <w:rsid w:val="006D4992"/>
    <w:rsid w:val="006D6623"/>
    <w:rsid w:val="006D6913"/>
    <w:rsid w:val="006D7629"/>
    <w:rsid w:val="006E06CC"/>
    <w:rsid w:val="006E07E0"/>
    <w:rsid w:val="006E088D"/>
    <w:rsid w:val="006E1159"/>
    <w:rsid w:val="006E211A"/>
    <w:rsid w:val="006E2884"/>
    <w:rsid w:val="006E2AAD"/>
    <w:rsid w:val="006E2AD6"/>
    <w:rsid w:val="006E338D"/>
    <w:rsid w:val="006E4430"/>
    <w:rsid w:val="006E4A99"/>
    <w:rsid w:val="006E52D8"/>
    <w:rsid w:val="006E532B"/>
    <w:rsid w:val="006E6189"/>
    <w:rsid w:val="006E6445"/>
    <w:rsid w:val="006E64DF"/>
    <w:rsid w:val="006E6884"/>
    <w:rsid w:val="006E72A2"/>
    <w:rsid w:val="006E754D"/>
    <w:rsid w:val="006E7D7D"/>
    <w:rsid w:val="006F01AD"/>
    <w:rsid w:val="006F0B7F"/>
    <w:rsid w:val="006F1163"/>
    <w:rsid w:val="006F1423"/>
    <w:rsid w:val="006F1568"/>
    <w:rsid w:val="006F1932"/>
    <w:rsid w:val="006F1F13"/>
    <w:rsid w:val="006F2226"/>
    <w:rsid w:val="006F2D89"/>
    <w:rsid w:val="006F4B3F"/>
    <w:rsid w:val="006F548C"/>
    <w:rsid w:val="006F5B68"/>
    <w:rsid w:val="006F5C19"/>
    <w:rsid w:val="006F5EA7"/>
    <w:rsid w:val="006F5FF6"/>
    <w:rsid w:val="006F6161"/>
    <w:rsid w:val="006F62BE"/>
    <w:rsid w:val="006F7DD0"/>
    <w:rsid w:val="007009FE"/>
    <w:rsid w:val="007011A5"/>
    <w:rsid w:val="007016BF"/>
    <w:rsid w:val="00702117"/>
    <w:rsid w:val="007026FC"/>
    <w:rsid w:val="00702A32"/>
    <w:rsid w:val="00702B92"/>
    <w:rsid w:val="0070548A"/>
    <w:rsid w:val="00707E56"/>
    <w:rsid w:val="00710D1F"/>
    <w:rsid w:val="00711FA2"/>
    <w:rsid w:val="007126B1"/>
    <w:rsid w:val="00712B3A"/>
    <w:rsid w:val="00712BF7"/>
    <w:rsid w:val="00712C36"/>
    <w:rsid w:val="00712E6E"/>
    <w:rsid w:val="007130C3"/>
    <w:rsid w:val="007136D6"/>
    <w:rsid w:val="00714453"/>
    <w:rsid w:val="0071503C"/>
    <w:rsid w:val="007151C1"/>
    <w:rsid w:val="00715243"/>
    <w:rsid w:val="00715527"/>
    <w:rsid w:val="00715CAE"/>
    <w:rsid w:val="0071601C"/>
    <w:rsid w:val="0071636D"/>
    <w:rsid w:val="00716676"/>
    <w:rsid w:val="00716F96"/>
    <w:rsid w:val="0071749F"/>
    <w:rsid w:val="00717784"/>
    <w:rsid w:val="00720DCD"/>
    <w:rsid w:val="00721D67"/>
    <w:rsid w:val="00722934"/>
    <w:rsid w:val="00722C07"/>
    <w:rsid w:val="00723A7C"/>
    <w:rsid w:val="00724BB3"/>
    <w:rsid w:val="00724E8D"/>
    <w:rsid w:val="00725C9E"/>
    <w:rsid w:val="00726738"/>
    <w:rsid w:val="00727089"/>
    <w:rsid w:val="007276DE"/>
    <w:rsid w:val="00727776"/>
    <w:rsid w:val="00727820"/>
    <w:rsid w:val="00727AEE"/>
    <w:rsid w:val="00730353"/>
    <w:rsid w:val="007309D7"/>
    <w:rsid w:val="007316B1"/>
    <w:rsid w:val="00731AFE"/>
    <w:rsid w:val="00732AB4"/>
    <w:rsid w:val="00732DBF"/>
    <w:rsid w:val="007334E6"/>
    <w:rsid w:val="00733DD2"/>
    <w:rsid w:val="00734474"/>
    <w:rsid w:val="00734C10"/>
    <w:rsid w:val="00735414"/>
    <w:rsid w:val="00736924"/>
    <w:rsid w:val="00736C28"/>
    <w:rsid w:val="00736D1E"/>
    <w:rsid w:val="00737142"/>
    <w:rsid w:val="00737AA7"/>
    <w:rsid w:val="00737FA4"/>
    <w:rsid w:val="00741DE3"/>
    <w:rsid w:val="00742959"/>
    <w:rsid w:val="00742AD0"/>
    <w:rsid w:val="0074374E"/>
    <w:rsid w:val="00743D2D"/>
    <w:rsid w:val="0074455E"/>
    <w:rsid w:val="00745074"/>
    <w:rsid w:val="00745954"/>
    <w:rsid w:val="00746490"/>
    <w:rsid w:val="007468D6"/>
    <w:rsid w:val="00750807"/>
    <w:rsid w:val="00750FB8"/>
    <w:rsid w:val="007514B6"/>
    <w:rsid w:val="007515A8"/>
    <w:rsid w:val="00752390"/>
    <w:rsid w:val="00752DEC"/>
    <w:rsid w:val="00753612"/>
    <w:rsid w:val="0075362D"/>
    <w:rsid w:val="00753E49"/>
    <w:rsid w:val="007540F8"/>
    <w:rsid w:val="00754C24"/>
    <w:rsid w:val="00755234"/>
    <w:rsid w:val="0075584D"/>
    <w:rsid w:val="00755CC2"/>
    <w:rsid w:val="007573EC"/>
    <w:rsid w:val="0075799B"/>
    <w:rsid w:val="00760627"/>
    <w:rsid w:val="00760795"/>
    <w:rsid w:val="00761015"/>
    <w:rsid w:val="00761E5E"/>
    <w:rsid w:val="007633A7"/>
    <w:rsid w:val="00763589"/>
    <w:rsid w:val="00764BD6"/>
    <w:rsid w:val="0076671A"/>
    <w:rsid w:val="00766FD5"/>
    <w:rsid w:val="007673B1"/>
    <w:rsid w:val="00767F08"/>
    <w:rsid w:val="00767F3B"/>
    <w:rsid w:val="0077076A"/>
    <w:rsid w:val="00770B92"/>
    <w:rsid w:val="00770E4D"/>
    <w:rsid w:val="00772267"/>
    <w:rsid w:val="007729D7"/>
    <w:rsid w:val="00773CE8"/>
    <w:rsid w:val="00773FE6"/>
    <w:rsid w:val="00776BD3"/>
    <w:rsid w:val="00777F47"/>
    <w:rsid w:val="00781988"/>
    <w:rsid w:val="00781DFF"/>
    <w:rsid w:val="0078228F"/>
    <w:rsid w:val="00782720"/>
    <w:rsid w:val="00783DA0"/>
    <w:rsid w:val="00784067"/>
    <w:rsid w:val="00784731"/>
    <w:rsid w:val="00784925"/>
    <w:rsid w:val="007852C3"/>
    <w:rsid w:val="007856F1"/>
    <w:rsid w:val="00786AC4"/>
    <w:rsid w:val="00787B16"/>
    <w:rsid w:val="00787E96"/>
    <w:rsid w:val="00790CF1"/>
    <w:rsid w:val="00790FF4"/>
    <w:rsid w:val="00791497"/>
    <w:rsid w:val="00792123"/>
    <w:rsid w:val="007921E0"/>
    <w:rsid w:val="007929D4"/>
    <w:rsid w:val="00792E5E"/>
    <w:rsid w:val="007936FA"/>
    <w:rsid w:val="00794330"/>
    <w:rsid w:val="007961A8"/>
    <w:rsid w:val="00796413"/>
    <w:rsid w:val="00796ACF"/>
    <w:rsid w:val="00796F9C"/>
    <w:rsid w:val="00797E0F"/>
    <w:rsid w:val="00797F42"/>
    <w:rsid w:val="007A022D"/>
    <w:rsid w:val="007A0726"/>
    <w:rsid w:val="007A1E8C"/>
    <w:rsid w:val="007A1EB7"/>
    <w:rsid w:val="007A237D"/>
    <w:rsid w:val="007A2543"/>
    <w:rsid w:val="007A2887"/>
    <w:rsid w:val="007A2E76"/>
    <w:rsid w:val="007A318D"/>
    <w:rsid w:val="007A31FD"/>
    <w:rsid w:val="007A330E"/>
    <w:rsid w:val="007A34F9"/>
    <w:rsid w:val="007A375D"/>
    <w:rsid w:val="007A4296"/>
    <w:rsid w:val="007A4AAB"/>
    <w:rsid w:val="007A545E"/>
    <w:rsid w:val="007A563C"/>
    <w:rsid w:val="007A6AC4"/>
    <w:rsid w:val="007A702E"/>
    <w:rsid w:val="007A7C1D"/>
    <w:rsid w:val="007B03CB"/>
    <w:rsid w:val="007B0BA9"/>
    <w:rsid w:val="007B0CC9"/>
    <w:rsid w:val="007B0E7B"/>
    <w:rsid w:val="007B1370"/>
    <w:rsid w:val="007B31FF"/>
    <w:rsid w:val="007B38D7"/>
    <w:rsid w:val="007B4D4A"/>
    <w:rsid w:val="007B4D85"/>
    <w:rsid w:val="007B542F"/>
    <w:rsid w:val="007B547F"/>
    <w:rsid w:val="007B5A6E"/>
    <w:rsid w:val="007B6192"/>
    <w:rsid w:val="007B6438"/>
    <w:rsid w:val="007B6A4A"/>
    <w:rsid w:val="007B6DC9"/>
    <w:rsid w:val="007B7627"/>
    <w:rsid w:val="007C07F0"/>
    <w:rsid w:val="007C0E32"/>
    <w:rsid w:val="007C12EF"/>
    <w:rsid w:val="007C21A5"/>
    <w:rsid w:val="007C2268"/>
    <w:rsid w:val="007C3424"/>
    <w:rsid w:val="007C48B8"/>
    <w:rsid w:val="007C4B9F"/>
    <w:rsid w:val="007C54B1"/>
    <w:rsid w:val="007C6344"/>
    <w:rsid w:val="007C7A33"/>
    <w:rsid w:val="007C7E68"/>
    <w:rsid w:val="007C7F4E"/>
    <w:rsid w:val="007D0621"/>
    <w:rsid w:val="007D069A"/>
    <w:rsid w:val="007D12F4"/>
    <w:rsid w:val="007D13D5"/>
    <w:rsid w:val="007D1F2E"/>
    <w:rsid w:val="007D2BCB"/>
    <w:rsid w:val="007D32F6"/>
    <w:rsid w:val="007D3311"/>
    <w:rsid w:val="007D3451"/>
    <w:rsid w:val="007D3CB2"/>
    <w:rsid w:val="007D4278"/>
    <w:rsid w:val="007D4953"/>
    <w:rsid w:val="007D4A61"/>
    <w:rsid w:val="007D4DD1"/>
    <w:rsid w:val="007D5123"/>
    <w:rsid w:val="007D5195"/>
    <w:rsid w:val="007D5869"/>
    <w:rsid w:val="007D5BCF"/>
    <w:rsid w:val="007D7931"/>
    <w:rsid w:val="007E151C"/>
    <w:rsid w:val="007E1B53"/>
    <w:rsid w:val="007E1E42"/>
    <w:rsid w:val="007E2453"/>
    <w:rsid w:val="007E2EA5"/>
    <w:rsid w:val="007E436A"/>
    <w:rsid w:val="007E436F"/>
    <w:rsid w:val="007E51AB"/>
    <w:rsid w:val="007E5F0E"/>
    <w:rsid w:val="007E62E7"/>
    <w:rsid w:val="007E7691"/>
    <w:rsid w:val="007E78EE"/>
    <w:rsid w:val="007E7E37"/>
    <w:rsid w:val="007F06A9"/>
    <w:rsid w:val="007F1706"/>
    <w:rsid w:val="007F1BFB"/>
    <w:rsid w:val="007F33FF"/>
    <w:rsid w:val="007F3FD9"/>
    <w:rsid w:val="007F424E"/>
    <w:rsid w:val="007F44DC"/>
    <w:rsid w:val="007F566D"/>
    <w:rsid w:val="007F574B"/>
    <w:rsid w:val="007F5CE6"/>
    <w:rsid w:val="007F6118"/>
    <w:rsid w:val="007F65A4"/>
    <w:rsid w:val="008009EC"/>
    <w:rsid w:val="00801621"/>
    <w:rsid w:val="00801AC0"/>
    <w:rsid w:val="00801FA0"/>
    <w:rsid w:val="00802590"/>
    <w:rsid w:val="00803400"/>
    <w:rsid w:val="0080369A"/>
    <w:rsid w:val="00803BB1"/>
    <w:rsid w:val="00803C83"/>
    <w:rsid w:val="008042FF"/>
    <w:rsid w:val="0080590B"/>
    <w:rsid w:val="00805D10"/>
    <w:rsid w:val="00806BF8"/>
    <w:rsid w:val="00806F77"/>
    <w:rsid w:val="00807B00"/>
    <w:rsid w:val="00810B66"/>
    <w:rsid w:val="008116B4"/>
    <w:rsid w:val="00811CF1"/>
    <w:rsid w:val="0081210C"/>
    <w:rsid w:val="0081217D"/>
    <w:rsid w:val="0081360F"/>
    <w:rsid w:val="008136F2"/>
    <w:rsid w:val="00813D74"/>
    <w:rsid w:val="00814429"/>
    <w:rsid w:val="0081468A"/>
    <w:rsid w:val="00814A4C"/>
    <w:rsid w:val="00814BE6"/>
    <w:rsid w:val="00814C12"/>
    <w:rsid w:val="0081512E"/>
    <w:rsid w:val="00816CD8"/>
    <w:rsid w:val="00816D78"/>
    <w:rsid w:val="00817505"/>
    <w:rsid w:val="00817CF1"/>
    <w:rsid w:val="00817E13"/>
    <w:rsid w:val="00817EC9"/>
    <w:rsid w:val="00820523"/>
    <w:rsid w:val="008212C4"/>
    <w:rsid w:val="00821802"/>
    <w:rsid w:val="0082210C"/>
    <w:rsid w:val="008227F9"/>
    <w:rsid w:val="00823362"/>
    <w:rsid w:val="00824FF4"/>
    <w:rsid w:val="00825D7B"/>
    <w:rsid w:val="008260E4"/>
    <w:rsid w:val="0083204F"/>
    <w:rsid w:val="00832FB9"/>
    <w:rsid w:val="00833716"/>
    <w:rsid w:val="00833AAD"/>
    <w:rsid w:val="00834388"/>
    <w:rsid w:val="0083438E"/>
    <w:rsid w:val="008346B9"/>
    <w:rsid w:val="00834C35"/>
    <w:rsid w:val="00835476"/>
    <w:rsid w:val="00835A13"/>
    <w:rsid w:val="00840064"/>
    <w:rsid w:val="00840B0E"/>
    <w:rsid w:val="00841BC2"/>
    <w:rsid w:val="00841D60"/>
    <w:rsid w:val="008422AE"/>
    <w:rsid w:val="00844473"/>
    <w:rsid w:val="00844AD6"/>
    <w:rsid w:val="008456E5"/>
    <w:rsid w:val="00845D4F"/>
    <w:rsid w:val="00846168"/>
    <w:rsid w:val="008461DB"/>
    <w:rsid w:val="00846F7F"/>
    <w:rsid w:val="008477BA"/>
    <w:rsid w:val="00847B2E"/>
    <w:rsid w:val="00850E65"/>
    <w:rsid w:val="00851125"/>
    <w:rsid w:val="0085166A"/>
    <w:rsid w:val="00852CC3"/>
    <w:rsid w:val="00853B78"/>
    <w:rsid w:val="00854876"/>
    <w:rsid w:val="00854989"/>
    <w:rsid w:val="00854BCB"/>
    <w:rsid w:val="008558C1"/>
    <w:rsid w:val="00855AA4"/>
    <w:rsid w:val="00856009"/>
    <w:rsid w:val="00856460"/>
    <w:rsid w:val="00857192"/>
    <w:rsid w:val="00857BBA"/>
    <w:rsid w:val="00857C45"/>
    <w:rsid w:val="00857D44"/>
    <w:rsid w:val="00857F60"/>
    <w:rsid w:val="008602A8"/>
    <w:rsid w:val="00861286"/>
    <w:rsid w:val="00862505"/>
    <w:rsid w:val="00862936"/>
    <w:rsid w:val="0086333B"/>
    <w:rsid w:val="00863506"/>
    <w:rsid w:val="008637C5"/>
    <w:rsid w:val="00863A53"/>
    <w:rsid w:val="00865075"/>
    <w:rsid w:val="00866568"/>
    <w:rsid w:val="00866CAA"/>
    <w:rsid w:val="00867B6F"/>
    <w:rsid w:val="008703FE"/>
    <w:rsid w:val="0087079F"/>
    <w:rsid w:val="008714D5"/>
    <w:rsid w:val="00871D70"/>
    <w:rsid w:val="008720D2"/>
    <w:rsid w:val="00874080"/>
    <w:rsid w:val="0087503B"/>
    <w:rsid w:val="00875615"/>
    <w:rsid w:val="008756EB"/>
    <w:rsid w:val="008756FC"/>
    <w:rsid w:val="00876811"/>
    <w:rsid w:val="008776EA"/>
    <w:rsid w:val="00877F79"/>
    <w:rsid w:val="008801E8"/>
    <w:rsid w:val="008808C7"/>
    <w:rsid w:val="00880A35"/>
    <w:rsid w:val="008818D9"/>
    <w:rsid w:val="00881BD2"/>
    <w:rsid w:val="00881C3D"/>
    <w:rsid w:val="008829B8"/>
    <w:rsid w:val="008836DD"/>
    <w:rsid w:val="008837D0"/>
    <w:rsid w:val="00883C80"/>
    <w:rsid w:val="00884478"/>
    <w:rsid w:val="008844AF"/>
    <w:rsid w:val="0088511C"/>
    <w:rsid w:val="008856A9"/>
    <w:rsid w:val="008863B6"/>
    <w:rsid w:val="0088665F"/>
    <w:rsid w:val="008879B4"/>
    <w:rsid w:val="00887B9A"/>
    <w:rsid w:val="00892451"/>
    <w:rsid w:val="008930E4"/>
    <w:rsid w:val="00893135"/>
    <w:rsid w:val="00893EA8"/>
    <w:rsid w:val="00894C2A"/>
    <w:rsid w:val="00894DC2"/>
    <w:rsid w:val="008951CC"/>
    <w:rsid w:val="008955F1"/>
    <w:rsid w:val="00896710"/>
    <w:rsid w:val="0089736E"/>
    <w:rsid w:val="00897F5C"/>
    <w:rsid w:val="008A0011"/>
    <w:rsid w:val="008A0216"/>
    <w:rsid w:val="008A10D5"/>
    <w:rsid w:val="008A122D"/>
    <w:rsid w:val="008A21F1"/>
    <w:rsid w:val="008A25C1"/>
    <w:rsid w:val="008A3538"/>
    <w:rsid w:val="008A356C"/>
    <w:rsid w:val="008A4918"/>
    <w:rsid w:val="008A4A6A"/>
    <w:rsid w:val="008A4CAA"/>
    <w:rsid w:val="008A4D5A"/>
    <w:rsid w:val="008A53E1"/>
    <w:rsid w:val="008A55AD"/>
    <w:rsid w:val="008A5946"/>
    <w:rsid w:val="008A6919"/>
    <w:rsid w:val="008A7AC5"/>
    <w:rsid w:val="008A7D97"/>
    <w:rsid w:val="008B0362"/>
    <w:rsid w:val="008B06C3"/>
    <w:rsid w:val="008B0C01"/>
    <w:rsid w:val="008B1DF5"/>
    <w:rsid w:val="008B2038"/>
    <w:rsid w:val="008B2542"/>
    <w:rsid w:val="008B2B27"/>
    <w:rsid w:val="008B31C8"/>
    <w:rsid w:val="008B3EF8"/>
    <w:rsid w:val="008B3EF9"/>
    <w:rsid w:val="008B4517"/>
    <w:rsid w:val="008B453F"/>
    <w:rsid w:val="008B4687"/>
    <w:rsid w:val="008B47DC"/>
    <w:rsid w:val="008B49B4"/>
    <w:rsid w:val="008B53F2"/>
    <w:rsid w:val="008B5D84"/>
    <w:rsid w:val="008B5E25"/>
    <w:rsid w:val="008B7A32"/>
    <w:rsid w:val="008B7B66"/>
    <w:rsid w:val="008C01C3"/>
    <w:rsid w:val="008C0AC0"/>
    <w:rsid w:val="008C0DD1"/>
    <w:rsid w:val="008C1409"/>
    <w:rsid w:val="008C14DA"/>
    <w:rsid w:val="008C1765"/>
    <w:rsid w:val="008C1903"/>
    <w:rsid w:val="008C1C84"/>
    <w:rsid w:val="008C2FFC"/>
    <w:rsid w:val="008C361D"/>
    <w:rsid w:val="008C382C"/>
    <w:rsid w:val="008C41CD"/>
    <w:rsid w:val="008C5125"/>
    <w:rsid w:val="008C5353"/>
    <w:rsid w:val="008C5F23"/>
    <w:rsid w:val="008C5F36"/>
    <w:rsid w:val="008C71F7"/>
    <w:rsid w:val="008C73A4"/>
    <w:rsid w:val="008C7A65"/>
    <w:rsid w:val="008C7C63"/>
    <w:rsid w:val="008C7DFC"/>
    <w:rsid w:val="008D0453"/>
    <w:rsid w:val="008D0683"/>
    <w:rsid w:val="008D0E41"/>
    <w:rsid w:val="008D0EBA"/>
    <w:rsid w:val="008D1780"/>
    <w:rsid w:val="008D1E6F"/>
    <w:rsid w:val="008D30DB"/>
    <w:rsid w:val="008D3A32"/>
    <w:rsid w:val="008D4772"/>
    <w:rsid w:val="008D4BEB"/>
    <w:rsid w:val="008D4DB2"/>
    <w:rsid w:val="008D53E8"/>
    <w:rsid w:val="008D5470"/>
    <w:rsid w:val="008D5682"/>
    <w:rsid w:val="008D5BC0"/>
    <w:rsid w:val="008D5C03"/>
    <w:rsid w:val="008D64D4"/>
    <w:rsid w:val="008D69C1"/>
    <w:rsid w:val="008D7305"/>
    <w:rsid w:val="008D7A88"/>
    <w:rsid w:val="008E0FBD"/>
    <w:rsid w:val="008E1173"/>
    <w:rsid w:val="008E1545"/>
    <w:rsid w:val="008E1937"/>
    <w:rsid w:val="008E1950"/>
    <w:rsid w:val="008E1F8F"/>
    <w:rsid w:val="008E1FC7"/>
    <w:rsid w:val="008E344E"/>
    <w:rsid w:val="008E347C"/>
    <w:rsid w:val="008E4151"/>
    <w:rsid w:val="008E5CA5"/>
    <w:rsid w:val="008E6810"/>
    <w:rsid w:val="008E7376"/>
    <w:rsid w:val="008E75E6"/>
    <w:rsid w:val="008F0605"/>
    <w:rsid w:val="008F1238"/>
    <w:rsid w:val="008F1268"/>
    <w:rsid w:val="008F12D6"/>
    <w:rsid w:val="008F13E0"/>
    <w:rsid w:val="008F1866"/>
    <w:rsid w:val="008F1F26"/>
    <w:rsid w:val="008F1F7A"/>
    <w:rsid w:val="008F221B"/>
    <w:rsid w:val="008F2AA1"/>
    <w:rsid w:val="008F3021"/>
    <w:rsid w:val="008F316E"/>
    <w:rsid w:val="008F3B58"/>
    <w:rsid w:val="008F3CEF"/>
    <w:rsid w:val="008F4102"/>
    <w:rsid w:val="008F55A7"/>
    <w:rsid w:val="008F5B9D"/>
    <w:rsid w:val="008F6E89"/>
    <w:rsid w:val="008F72D2"/>
    <w:rsid w:val="008F796D"/>
    <w:rsid w:val="008F7987"/>
    <w:rsid w:val="008F7A9B"/>
    <w:rsid w:val="008F7FA4"/>
    <w:rsid w:val="009007D7"/>
    <w:rsid w:val="00901047"/>
    <w:rsid w:val="0090156A"/>
    <w:rsid w:val="0090214D"/>
    <w:rsid w:val="00902314"/>
    <w:rsid w:val="009027C5"/>
    <w:rsid w:val="00903FF3"/>
    <w:rsid w:val="00904729"/>
    <w:rsid w:val="009054D8"/>
    <w:rsid w:val="00905A43"/>
    <w:rsid w:val="009060AE"/>
    <w:rsid w:val="00906642"/>
    <w:rsid w:val="00906856"/>
    <w:rsid w:val="00907080"/>
    <w:rsid w:val="009070D3"/>
    <w:rsid w:val="00910EC9"/>
    <w:rsid w:val="00911BB5"/>
    <w:rsid w:val="0091221C"/>
    <w:rsid w:val="0091273F"/>
    <w:rsid w:val="00912B22"/>
    <w:rsid w:val="009133A9"/>
    <w:rsid w:val="0091350A"/>
    <w:rsid w:val="00913E58"/>
    <w:rsid w:val="009147EA"/>
    <w:rsid w:val="00915D50"/>
    <w:rsid w:val="00915D58"/>
    <w:rsid w:val="00917147"/>
    <w:rsid w:val="0091766D"/>
    <w:rsid w:val="009177F3"/>
    <w:rsid w:val="00917D84"/>
    <w:rsid w:val="00920EBD"/>
    <w:rsid w:val="0092233A"/>
    <w:rsid w:val="00922765"/>
    <w:rsid w:val="00924C11"/>
    <w:rsid w:val="00924F3B"/>
    <w:rsid w:val="00924F81"/>
    <w:rsid w:val="009251C7"/>
    <w:rsid w:val="00926544"/>
    <w:rsid w:val="0092746A"/>
    <w:rsid w:val="0092765B"/>
    <w:rsid w:val="00927F67"/>
    <w:rsid w:val="00931716"/>
    <w:rsid w:val="00931F20"/>
    <w:rsid w:val="00932A17"/>
    <w:rsid w:val="00932BD9"/>
    <w:rsid w:val="00932F90"/>
    <w:rsid w:val="00936222"/>
    <w:rsid w:val="009365C8"/>
    <w:rsid w:val="009374BE"/>
    <w:rsid w:val="009375C5"/>
    <w:rsid w:val="00937B1A"/>
    <w:rsid w:val="0094051C"/>
    <w:rsid w:val="00941CA4"/>
    <w:rsid w:val="0094283B"/>
    <w:rsid w:val="009428E3"/>
    <w:rsid w:val="00943014"/>
    <w:rsid w:val="00943675"/>
    <w:rsid w:val="009440F1"/>
    <w:rsid w:val="009451AB"/>
    <w:rsid w:val="0094524C"/>
    <w:rsid w:val="00945542"/>
    <w:rsid w:val="0094591B"/>
    <w:rsid w:val="00945AAA"/>
    <w:rsid w:val="0094618B"/>
    <w:rsid w:val="0094682B"/>
    <w:rsid w:val="0094708F"/>
    <w:rsid w:val="00947669"/>
    <w:rsid w:val="009478FF"/>
    <w:rsid w:val="00947AC4"/>
    <w:rsid w:val="0095004C"/>
    <w:rsid w:val="009501EC"/>
    <w:rsid w:val="00950724"/>
    <w:rsid w:val="00951029"/>
    <w:rsid w:val="00951999"/>
    <w:rsid w:val="00951BEF"/>
    <w:rsid w:val="00951E09"/>
    <w:rsid w:val="009527C1"/>
    <w:rsid w:val="00953A77"/>
    <w:rsid w:val="00953AA2"/>
    <w:rsid w:val="00954545"/>
    <w:rsid w:val="00955F38"/>
    <w:rsid w:val="009569B1"/>
    <w:rsid w:val="00956CB4"/>
    <w:rsid w:val="00956FD0"/>
    <w:rsid w:val="009570CE"/>
    <w:rsid w:val="00957DE4"/>
    <w:rsid w:val="00957E09"/>
    <w:rsid w:val="0096004C"/>
    <w:rsid w:val="009608B2"/>
    <w:rsid w:val="00961978"/>
    <w:rsid w:val="0096225B"/>
    <w:rsid w:val="009626CF"/>
    <w:rsid w:val="00962D34"/>
    <w:rsid w:val="00963A3B"/>
    <w:rsid w:val="0096456A"/>
    <w:rsid w:val="00964F89"/>
    <w:rsid w:val="009655CB"/>
    <w:rsid w:val="00965D7B"/>
    <w:rsid w:val="00966123"/>
    <w:rsid w:val="00966427"/>
    <w:rsid w:val="00966672"/>
    <w:rsid w:val="00966B77"/>
    <w:rsid w:val="00966C84"/>
    <w:rsid w:val="00967FBA"/>
    <w:rsid w:val="009702A1"/>
    <w:rsid w:val="00970B87"/>
    <w:rsid w:val="00971C1D"/>
    <w:rsid w:val="00972517"/>
    <w:rsid w:val="00972658"/>
    <w:rsid w:val="00972988"/>
    <w:rsid w:val="00972F8D"/>
    <w:rsid w:val="00973592"/>
    <w:rsid w:val="0097448C"/>
    <w:rsid w:val="00974914"/>
    <w:rsid w:val="00974C00"/>
    <w:rsid w:val="00974CE2"/>
    <w:rsid w:val="009769A0"/>
    <w:rsid w:val="00976B33"/>
    <w:rsid w:val="0097729C"/>
    <w:rsid w:val="00977589"/>
    <w:rsid w:val="00977838"/>
    <w:rsid w:val="00977D10"/>
    <w:rsid w:val="0098001E"/>
    <w:rsid w:val="00981F39"/>
    <w:rsid w:val="00983057"/>
    <w:rsid w:val="00983081"/>
    <w:rsid w:val="00983E2D"/>
    <w:rsid w:val="00983E74"/>
    <w:rsid w:val="00983FEF"/>
    <w:rsid w:val="00985950"/>
    <w:rsid w:val="00985EF5"/>
    <w:rsid w:val="00986176"/>
    <w:rsid w:val="009867E7"/>
    <w:rsid w:val="00986C98"/>
    <w:rsid w:val="00987A96"/>
    <w:rsid w:val="00990669"/>
    <w:rsid w:val="009919D3"/>
    <w:rsid w:val="0099221D"/>
    <w:rsid w:val="0099282D"/>
    <w:rsid w:val="00992CC4"/>
    <w:rsid w:val="00993108"/>
    <w:rsid w:val="00993320"/>
    <w:rsid w:val="00993720"/>
    <w:rsid w:val="00993DD6"/>
    <w:rsid w:val="00993F13"/>
    <w:rsid w:val="00994785"/>
    <w:rsid w:val="00994F32"/>
    <w:rsid w:val="00995F6E"/>
    <w:rsid w:val="0099731E"/>
    <w:rsid w:val="00997F9F"/>
    <w:rsid w:val="009A01D1"/>
    <w:rsid w:val="009A0EA2"/>
    <w:rsid w:val="009A10AB"/>
    <w:rsid w:val="009A16BB"/>
    <w:rsid w:val="009A1D35"/>
    <w:rsid w:val="009A4BBB"/>
    <w:rsid w:val="009A4E49"/>
    <w:rsid w:val="009A5243"/>
    <w:rsid w:val="009A5560"/>
    <w:rsid w:val="009A55D1"/>
    <w:rsid w:val="009A714E"/>
    <w:rsid w:val="009A71B2"/>
    <w:rsid w:val="009A745B"/>
    <w:rsid w:val="009A7788"/>
    <w:rsid w:val="009B0581"/>
    <w:rsid w:val="009B0731"/>
    <w:rsid w:val="009B1604"/>
    <w:rsid w:val="009B1B47"/>
    <w:rsid w:val="009B1F96"/>
    <w:rsid w:val="009B3C25"/>
    <w:rsid w:val="009B3CDB"/>
    <w:rsid w:val="009B461F"/>
    <w:rsid w:val="009B5134"/>
    <w:rsid w:val="009B55D2"/>
    <w:rsid w:val="009B7C83"/>
    <w:rsid w:val="009C0217"/>
    <w:rsid w:val="009C0FA3"/>
    <w:rsid w:val="009C1E5F"/>
    <w:rsid w:val="009C205D"/>
    <w:rsid w:val="009C277E"/>
    <w:rsid w:val="009C3165"/>
    <w:rsid w:val="009C34B9"/>
    <w:rsid w:val="009C3577"/>
    <w:rsid w:val="009C3A1C"/>
    <w:rsid w:val="009C4590"/>
    <w:rsid w:val="009C4795"/>
    <w:rsid w:val="009C5AF5"/>
    <w:rsid w:val="009C5EA1"/>
    <w:rsid w:val="009C6A3F"/>
    <w:rsid w:val="009C6B2A"/>
    <w:rsid w:val="009C768F"/>
    <w:rsid w:val="009C76A3"/>
    <w:rsid w:val="009D0211"/>
    <w:rsid w:val="009D07AC"/>
    <w:rsid w:val="009D0B17"/>
    <w:rsid w:val="009D0D63"/>
    <w:rsid w:val="009D14FE"/>
    <w:rsid w:val="009D1645"/>
    <w:rsid w:val="009D17AB"/>
    <w:rsid w:val="009D2B01"/>
    <w:rsid w:val="009D3499"/>
    <w:rsid w:val="009D35FF"/>
    <w:rsid w:val="009D3BDF"/>
    <w:rsid w:val="009D3D45"/>
    <w:rsid w:val="009D46A7"/>
    <w:rsid w:val="009D4F15"/>
    <w:rsid w:val="009D5291"/>
    <w:rsid w:val="009D579E"/>
    <w:rsid w:val="009D5DC1"/>
    <w:rsid w:val="009D5F9D"/>
    <w:rsid w:val="009D7133"/>
    <w:rsid w:val="009D7982"/>
    <w:rsid w:val="009D7CE0"/>
    <w:rsid w:val="009E052F"/>
    <w:rsid w:val="009E0605"/>
    <w:rsid w:val="009E0A6F"/>
    <w:rsid w:val="009E17B8"/>
    <w:rsid w:val="009E190B"/>
    <w:rsid w:val="009E2C04"/>
    <w:rsid w:val="009E2D81"/>
    <w:rsid w:val="009E30F2"/>
    <w:rsid w:val="009E33E6"/>
    <w:rsid w:val="009E366F"/>
    <w:rsid w:val="009E3791"/>
    <w:rsid w:val="009E45D0"/>
    <w:rsid w:val="009E4961"/>
    <w:rsid w:val="009E4B0A"/>
    <w:rsid w:val="009E50E0"/>
    <w:rsid w:val="009E602C"/>
    <w:rsid w:val="009E6F6B"/>
    <w:rsid w:val="009E6FEE"/>
    <w:rsid w:val="009E7018"/>
    <w:rsid w:val="009E74C1"/>
    <w:rsid w:val="009E7C7B"/>
    <w:rsid w:val="009F18F2"/>
    <w:rsid w:val="009F2313"/>
    <w:rsid w:val="009F2526"/>
    <w:rsid w:val="009F2691"/>
    <w:rsid w:val="009F2816"/>
    <w:rsid w:val="009F33A5"/>
    <w:rsid w:val="009F503F"/>
    <w:rsid w:val="009F5308"/>
    <w:rsid w:val="009F5911"/>
    <w:rsid w:val="009F59D1"/>
    <w:rsid w:val="009F63EE"/>
    <w:rsid w:val="009F693E"/>
    <w:rsid w:val="009F6C1D"/>
    <w:rsid w:val="009F6DE6"/>
    <w:rsid w:val="009F76F8"/>
    <w:rsid w:val="00A000E3"/>
    <w:rsid w:val="00A02161"/>
    <w:rsid w:val="00A024A2"/>
    <w:rsid w:val="00A02624"/>
    <w:rsid w:val="00A02817"/>
    <w:rsid w:val="00A03922"/>
    <w:rsid w:val="00A03B98"/>
    <w:rsid w:val="00A03D9A"/>
    <w:rsid w:val="00A049C3"/>
    <w:rsid w:val="00A04AA9"/>
    <w:rsid w:val="00A05585"/>
    <w:rsid w:val="00A05A4F"/>
    <w:rsid w:val="00A0642F"/>
    <w:rsid w:val="00A075C6"/>
    <w:rsid w:val="00A077CA"/>
    <w:rsid w:val="00A07FCF"/>
    <w:rsid w:val="00A10420"/>
    <w:rsid w:val="00A10586"/>
    <w:rsid w:val="00A1077D"/>
    <w:rsid w:val="00A12492"/>
    <w:rsid w:val="00A12AE1"/>
    <w:rsid w:val="00A12C57"/>
    <w:rsid w:val="00A13355"/>
    <w:rsid w:val="00A133E5"/>
    <w:rsid w:val="00A135C8"/>
    <w:rsid w:val="00A13845"/>
    <w:rsid w:val="00A138E1"/>
    <w:rsid w:val="00A13EF6"/>
    <w:rsid w:val="00A16247"/>
    <w:rsid w:val="00A1688F"/>
    <w:rsid w:val="00A16E44"/>
    <w:rsid w:val="00A16F33"/>
    <w:rsid w:val="00A172D3"/>
    <w:rsid w:val="00A20B75"/>
    <w:rsid w:val="00A2142F"/>
    <w:rsid w:val="00A22798"/>
    <w:rsid w:val="00A23B20"/>
    <w:rsid w:val="00A242B2"/>
    <w:rsid w:val="00A244D7"/>
    <w:rsid w:val="00A24A58"/>
    <w:rsid w:val="00A24A95"/>
    <w:rsid w:val="00A24F69"/>
    <w:rsid w:val="00A25DB0"/>
    <w:rsid w:val="00A26685"/>
    <w:rsid w:val="00A2715B"/>
    <w:rsid w:val="00A30280"/>
    <w:rsid w:val="00A31172"/>
    <w:rsid w:val="00A315B3"/>
    <w:rsid w:val="00A31E0A"/>
    <w:rsid w:val="00A31E8B"/>
    <w:rsid w:val="00A320D0"/>
    <w:rsid w:val="00A3305F"/>
    <w:rsid w:val="00A3326C"/>
    <w:rsid w:val="00A34587"/>
    <w:rsid w:val="00A345CC"/>
    <w:rsid w:val="00A3624E"/>
    <w:rsid w:val="00A368A3"/>
    <w:rsid w:val="00A40390"/>
    <w:rsid w:val="00A40C80"/>
    <w:rsid w:val="00A418C6"/>
    <w:rsid w:val="00A41B06"/>
    <w:rsid w:val="00A41CFC"/>
    <w:rsid w:val="00A42008"/>
    <w:rsid w:val="00A4204C"/>
    <w:rsid w:val="00A423C5"/>
    <w:rsid w:val="00A4258F"/>
    <w:rsid w:val="00A434D9"/>
    <w:rsid w:val="00A436DE"/>
    <w:rsid w:val="00A440D6"/>
    <w:rsid w:val="00A44127"/>
    <w:rsid w:val="00A44B86"/>
    <w:rsid w:val="00A44BFE"/>
    <w:rsid w:val="00A44D5A"/>
    <w:rsid w:val="00A44F93"/>
    <w:rsid w:val="00A4557D"/>
    <w:rsid w:val="00A473E5"/>
    <w:rsid w:val="00A47459"/>
    <w:rsid w:val="00A478C6"/>
    <w:rsid w:val="00A50455"/>
    <w:rsid w:val="00A50CCA"/>
    <w:rsid w:val="00A55136"/>
    <w:rsid w:val="00A551AA"/>
    <w:rsid w:val="00A5523D"/>
    <w:rsid w:val="00A55FA6"/>
    <w:rsid w:val="00A56319"/>
    <w:rsid w:val="00A57A9A"/>
    <w:rsid w:val="00A57AD2"/>
    <w:rsid w:val="00A60B16"/>
    <w:rsid w:val="00A61093"/>
    <w:rsid w:val="00A61A38"/>
    <w:rsid w:val="00A62003"/>
    <w:rsid w:val="00A62256"/>
    <w:rsid w:val="00A62681"/>
    <w:rsid w:val="00A63520"/>
    <w:rsid w:val="00A6500C"/>
    <w:rsid w:val="00A65699"/>
    <w:rsid w:val="00A65ADE"/>
    <w:rsid w:val="00A65CC6"/>
    <w:rsid w:val="00A67057"/>
    <w:rsid w:val="00A67360"/>
    <w:rsid w:val="00A67756"/>
    <w:rsid w:val="00A71551"/>
    <w:rsid w:val="00A725B5"/>
    <w:rsid w:val="00A72B07"/>
    <w:rsid w:val="00A72CD2"/>
    <w:rsid w:val="00A72E22"/>
    <w:rsid w:val="00A73329"/>
    <w:rsid w:val="00A742A8"/>
    <w:rsid w:val="00A7430E"/>
    <w:rsid w:val="00A75090"/>
    <w:rsid w:val="00A75424"/>
    <w:rsid w:val="00A756B2"/>
    <w:rsid w:val="00A76C13"/>
    <w:rsid w:val="00A8071C"/>
    <w:rsid w:val="00A81458"/>
    <w:rsid w:val="00A81997"/>
    <w:rsid w:val="00A81D78"/>
    <w:rsid w:val="00A82142"/>
    <w:rsid w:val="00A82572"/>
    <w:rsid w:val="00A826E4"/>
    <w:rsid w:val="00A82B7A"/>
    <w:rsid w:val="00A836CD"/>
    <w:rsid w:val="00A84A6F"/>
    <w:rsid w:val="00A84A91"/>
    <w:rsid w:val="00A84A9A"/>
    <w:rsid w:val="00A84CD2"/>
    <w:rsid w:val="00A84DC8"/>
    <w:rsid w:val="00A85BC5"/>
    <w:rsid w:val="00A860D1"/>
    <w:rsid w:val="00A862E7"/>
    <w:rsid w:val="00A8649A"/>
    <w:rsid w:val="00A86F14"/>
    <w:rsid w:val="00A87423"/>
    <w:rsid w:val="00A87BB4"/>
    <w:rsid w:val="00A87D35"/>
    <w:rsid w:val="00A901AE"/>
    <w:rsid w:val="00A9025A"/>
    <w:rsid w:val="00A902CB"/>
    <w:rsid w:val="00A90313"/>
    <w:rsid w:val="00A90379"/>
    <w:rsid w:val="00A9047E"/>
    <w:rsid w:val="00A92A26"/>
    <w:rsid w:val="00A9447B"/>
    <w:rsid w:val="00A94653"/>
    <w:rsid w:val="00A960E1"/>
    <w:rsid w:val="00A962FA"/>
    <w:rsid w:val="00A967A8"/>
    <w:rsid w:val="00A96E24"/>
    <w:rsid w:val="00A96EF5"/>
    <w:rsid w:val="00A9718C"/>
    <w:rsid w:val="00A97191"/>
    <w:rsid w:val="00A97B7F"/>
    <w:rsid w:val="00AA00CF"/>
    <w:rsid w:val="00AA1F40"/>
    <w:rsid w:val="00AA1FFA"/>
    <w:rsid w:val="00AA2553"/>
    <w:rsid w:val="00AA3427"/>
    <w:rsid w:val="00AA366D"/>
    <w:rsid w:val="00AA3C7E"/>
    <w:rsid w:val="00AA406D"/>
    <w:rsid w:val="00AA4669"/>
    <w:rsid w:val="00AA4A08"/>
    <w:rsid w:val="00AA6776"/>
    <w:rsid w:val="00AA6827"/>
    <w:rsid w:val="00AA7151"/>
    <w:rsid w:val="00AA7188"/>
    <w:rsid w:val="00AA7B65"/>
    <w:rsid w:val="00AA7CBF"/>
    <w:rsid w:val="00AB0278"/>
    <w:rsid w:val="00AB0C4E"/>
    <w:rsid w:val="00AB11F0"/>
    <w:rsid w:val="00AB422D"/>
    <w:rsid w:val="00AB4E31"/>
    <w:rsid w:val="00AB6F48"/>
    <w:rsid w:val="00AB73A7"/>
    <w:rsid w:val="00AC0240"/>
    <w:rsid w:val="00AC0943"/>
    <w:rsid w:val="00AC17C8"/>
    <w:rsid w:val="00AC4277"/>
    <w:rsid w:val="00AC4D65"/>
    <w:rsid w:val="00AC5707"/>
    <w:rsid w:val="00AC5958"/>
    <w:rsid w:val="00AC5ABC"/>
    <w:rsid w:val="00AC6322"/>
    <w:rsid w:val="00AC7AB1"/>
    <w:rsid w:val="00AC7CC0"/>
    <w:rsid w:val="00AD14A2"/>
    <w:rsid w:val="00AD172D"/>
    <w:rsid w:val="00AD24A9"/>
    <w:rsid w:val="00AD3A46"/>
    <w:rsid w:val="00AD4212"/>
    <w:rsid w:val="00AD4C66"/>
    <w:rsid w:val="00AD5A16"/>
    <w:rsid w:val="00AD6EA5"/>
    <w:rsid w:val="00AD7182"/>
    <w:rsid w:val="00AD7442"/>
    <w:rsid w:val="00AD745F"/>
    <w:rsid w:val="00AD790C"/>
    <w:rsid w:val="00AE0BE6"/>
    <w:rsid w:val="00AE1886"/>
    <w:rsid w:val="00AE1A0E"/>
    <w:rsid w:val="00AE1D47"/>
    <w:rsid w:val="00AE2118"/>
    <w:rsid w:val="00AE36A1"/>
    <w:rsid w:val="00AE3C24"/>
    <w:rsid w:val="00AE4500"/>
    <w:rsid w:val="00AE5D52"/>
    <w:rsid w:val="00AE61C4"/>
    <w:rsid w:val="00AE6298"/>
    <w:rsid w:val="00AE75AB"/>
    <w:rsid w:val="00AE7B7C"/>
    <w:rsid w:val="00AE7C49"/>
    <w:rsid w:val="00AF02F4"/>
    <w:rsid w:val="00AF065B"/>
    <w:rsid w:val="00AF13F3"/>
    <w:rsid w:val="00AF172D"/>
    <w:rsid w:val="00AF2833"/>
    <w:rsid w:val="00AF33CD"/>
    <w:rsid w:val="00AF3782"/>
    <w:rsid w:val="00AF38D7"/>
    <w:rsid w:val="00AF4897"/>
    <w:rsid w:val="00AF498A"/>
    <w:rsid w:val="00AF4D3B"/>
    <w:rsid w:val="00AF5277"/>
    <w:rsid w:val="00AF53C4"/>
    <w:rsid w:val="00AF64C0"/>
    <w:rsid w:val="00AF6E36"/>
    <w:rsid w:val="00AF7906"/>
    <w:rsid w:val="00AF7934"/>
    <w:rsid w:val="00AF798B"/>
    <w:rsid w:val="00B00A5E"/>
    <w:rsid w:val="00B0267A"/>
    <w:rsid w:val="00B03220"/>
    <w:rsid w:val="00B0325A"/>
    <w:rsid w:val="00B03E0E"/>
    <w:rsid w:val="00B0516F"/>
    <w:rsid w:val="00B057DD"/>
    <w:rsid w:val="00B05953"/>
    <w:rsid w:val="00B05DE7"/>
    <w:rsid w:val="00B05F03"/>
    <w:rsid w:val="00B0639F"/>
    <w:rsid w:val="00B06CE1"/>
    <w:rsid w:val="00B0707A"/>
    <w:rsid w:val="00B07FB9"/>
    <w:rsid w:val="00B100E1"/>
    <w:rsid w:val="00B10319"/>
    <w:rsid w:val="00B10CC3"/>
    <w:rsid w:val="00B110D9"/>
    <w:rsid w:val="00B11ADD"/>
    <w:rsid w:val="00B1236B"/>
    <w:rsid w:val="00B12B0F"/>
    <w:rsid w:val="00B130F5"/>
    <w:rsid w:val="00B134F6"/>
    <w:rsid w:val="00B13533"/>
    <w:rsid w:val="00B13CA3"/>
    <w:rsid w:val="00B13FF1"/>
    <w:rsid w:val="00B14F8A"/>
    <w:rsid w:val="00B160F9"/>
    <w:rsid w:val="00B16120"/>
    <w:rsid w:val="00B16A69"/>
    <w:rsid w:val="00B17113"/>
    <w:rsid w:val="00B17339"/>
    <w:rsid w:val="00B179C6"/>
    <w:rsid w:val="00B17CE7"/>
    <w:rsid w:val="00B20F7B"/>
    <w:rsid w:val="00B213E6"/>
    <w:rsid w:val="00B21415"/>
    <w:rsid w:val="00B21EE6"/>
    <w:rsid w:val="00B2232D"/>
    <w:rsid w:val="00B225B6"/>
    <w:rsid w:val="00B226E8"/>
    <w:rsid w:val="00B22949"/>
    <w:rsid w:val="00B22A5C"/>
    <w:rsid w:val="00B23A18"/>
    <w:rsid w:val="00B23C3A"/>
    <w:rsid w:val="00B249D2"/>
    <w:rsid w:val="00B25C15"/>
    <w:rsid w:val="00B263C6"/>
    <w:rsid w:val="00B26DBF"/>
    <w:rsid w:val="00B312EE"/>
    <w:rsid w:val="00B31E64"/>
    <w:rsid w:val="00B32977"/>
    <w:rsid w:val="00B331D2"/>
    <w:rsid w:val="00B33C3B"/>
    <w:rsid w:val="00B34075"/>
    <w:rsid w:val="00B342E3"/>
    <w:rsid w:val="00B34A3D"/>
    <w:rsid w:val="00B359CC"/>
    <w:rsid w:val="00B36EC6"/>
    <w:rsid w:val="00B36EE0"/>
    <w:rsid w:val="00B3701F"/>
    <w:rsid w:val="00B37545"/>
    <w:rsid w:val="00B3798E"/>
    <w:rsid w:val="00B37C6B"/>
    <w:rsid w:val="00B37C97"/>
    <w:rsid w:val="00B40CD3"/>
    <w:rsid w:val="00B4221A"/>
    <w:rsid w:val="00B42519"/>
    <w:rsid w:val="00B42E6A"/>
    <w:rsid w:val="00B430B9"/>
    <w:rsid w:val="00B449C0"/>
    <w:rsid w:val="00B45B52"/>
    <w:rsid w:val="00B45CB7"/>
    <w:rsid w:val="00B476FD"/>
    <w:rsid w:val="00B47708"/>
    <w:rsid w:val="00B47B75"/>
    <w:rsid w:val="00B47FDF"/>
    <w:rsid w:val="00B50CC1"/>
    <w:rsid w:val="00B530E5"/>
    <w:rsid w:val="00B5436D"/>
    <w:rsid w:val="00B54897"/>
    <w:rsid w:val="00B54BA1"/>
    <w:rsid w:val="00B55673"/>
    <w:rsid w:val="00B557A4"/>
    <w:rsid w:val="00B56872"/>
    <w:rsid w:val="00B56A93"/>
    <w:rsid w:val="00B6054C"/>
    <w:rsid w:val="00B60D5F"/>
    <w:rsid w:val="00B610EE"/>
    <w:rsid w:val="00B611E3"/>
    <w:rsid w:val="00B61BBF"/>
    <w:rsid w:val="00B628BB"/>
    <w:rsid w:val="00B63AE4"/>
    <w:rsid w:val="00B63BEC"/>
    <w:rsid w:val="00B63E7D"/>
    <w:rsid w:val="00B64233"/>
    <w:rsid w:val="00B64315"/>
    <w:rsid w:val="00B658FA"/>
    <w:rsid w:val="00B65CDF"/>
    <w:rsid w:val="00B663E3"/>
    <w:rsid w:val="00B66EF4"/>
    <w:rsid w:val="00B67223"/>
    <w:rsid w:val="00B702A2"/>
    <w:rsid w:val="00B70358"/>
    <w:rsid w:val="00B705AF"/>
    <w:rsid w:val="00B70B53"/>
    <w:rsid w:val="00B70B94"/>
    <w:rsid w:val="00B71C1B"/>
    <w:rsid w:val="00B71F0E"/>
    <w:rsid w:val="00B71F49"/>
    <w:rsid w:val="00B72BF9"/>
    <w:rsid w:val="00B7434D"/>
    <w:rsid w:val="00B7460D"/>
    <w:rsid w:val="00B74685"/>
    <w:rsid w:val="00B748AD"/>
    <w:rsid w:val="00B74CE9"/>
    <w:rsid w:val="00B74F2D"/>
    <w:rsid w:val="00B753B2"/>
    <w:rsid w:val="00B7582A"/>
    <w:rsid w:val="00B75A94"/>
    <w:rsid w:val="00B764FC"/>
    <w:rsid w:val="00B76D87"/>
    <w:rsid w:val="00B8022F"/>
    <w:rsid w:val="00B8027E"/>
    <w:rsid w:val="00B807C5"/>
    <w:rsid w:val="00B81611"/>
    <w:rsid w:val="00B8184A"/>
    <w:rsid w:val="00B81B7A"/>
    <w:rsid w:val="00B823C1"/>
    <w:rsid w:val="00B82A4E"/>
    <w:rsid w:val="00B8329F"/>
    <w:rsid w:val="00B835B8"/>
    <w:rsid w:val="00B84153"/>
    <w:rsid w:val="00B842AA"/>
    <w:rsid w:val="00B8446E"/>
    <w:rsid w:val="00B85517"/>
    <w:rsid w:val="00B8628D"/>
    <w:rsid w:val="00B86393"/>
    <w:rsid w:val="00B86545"/>
    <w:rsid w:val="00B865A1"/>
    <w:rsid w:val="00B8760E"/>
    <w:rsid w:val="00B87F79"/>
    <w:rsid w:val="00B9013D"/>
    <w:rsid w:val="00B90BBE"/>
    <w:rsid w:val="00B92812"/>
    <w:rsid w:val="00B9355D"/>
    <w:rsid w:val="00B940E6"/>
    <w:rsid w:val="00B95332"/>
    <w:rsid w:val="00B9680F"/>
    <w:rsid w:val="00B97CD8"/>
    <w:rsid w:val="00BA06C3"/>
    <w:rsid w:val="00BA173B"/>
    <w:rsid w:val="00BA18FE"/>
    <w:rsid w:val="00BA1E68"/>
    <w:rsid w:val="00BA3D35"/>
    <w:rsid w:val="00BA3EC1"/>
    <w:rsid w:val="00BA4067"/>
    <w:rsid w:val="00BA46E3"/>
    <w:rsid w:val="00BA48CE"/>
    <w:rsid w:val="00BA4958"/>
    <w:rsid w:val="00BA5210"/>
    <w:rsid w:val="00BA54D0"/>
    <w:rsid w:val="00BA6A2A"/>
    <w:rsid w:val="00BA6F01"/>
    <w:rsid w:val="00BA7F96"/>
    <w:rsid w:val="00BB01C1"/>
    <w:rsid w:val="00BB037B"/>
    <w:rsid w:val="00BB06CB"/>
    <w:rsid w:val="00BB1517"/>
    <w:rsid w:val="00BB1561"/>
    <w:rsid w:val="00BB1D23"/>
    <w:rsid w:val="00BB2140"/>
    <w:rsid w:val="00BB22A8"/>
    <w:rsid w:val="00BB23AF"/>
    <w:rsid w:val="00BB23C4"/>
    <w:rsid w:val="00BB25B0"/>
    <w:rsid w:val="00BB32DE"/>
    <w:rsid w:val="00BB35A2"/>
    <w:rsid w:val="00BB6809"/>
    <w:rsid w:val="00BB71C8"/>
    <w:rsid w:val="00BB7682"/>
    <w:rsid w:val="00BB78B1"/>
    <w:rsid w:val="00BC02FF"/>
    <w:rsid w:val="00BC1181"/>
    <w:rsid w:val="00BC14E9"/>
    <w:rsid w:val="00BC1514"/>
    <w:rsid w:val="00BC2038"/>
    <w:rsid w:val="00BC24F1"/>
    <w:rsid w:val="00BC26EF"/>
    <w:rsid w:val="00BC2749"/>
    <w:rsid w:val="00BC2AF9"/>
    <w:rsid w:val="00BC453F"/>
    <w:rsid w:val="00BC4DAC"/>
    <w:rsid w:val="00BC5087"/>
    <w:rsid w:val="00BC5510"/>
    <w:rsid w:val="00BC5932"/>
    <w:rsid w:val="00BC6190"/>
    <w:rsid w:val="00BC725E"/>
    <w:rsid w:val="00BD156A"/>
    <w:rsid w:val="00BD1B59"/>
    <w:rsid w:val="00BD1B9F"/>
    <w:rsid w:val="00BD2A17"/>
    <w:rsid w:val="00BD31E2"/>
    <w:rsid w:val="00BD6251"/>
    <w:rsid w:val="00BD676C"/>
    <w:rsid w:val="00BE072A"/>
    <w:rsid w:val="00BE150E"/>
    <w:rsid w:val="00BE21DB"/>
    <w:rsid w:val="00BE2CAE"/>
    <w:rsid w:val="00BE32F6"/>
    <w:rsid w:val="00BE3A34"/>
    <w:rsid w:val="00BE3D80"/>
    <w:rsid w:val="00BE404F"/>
    <w:rsid w:val="00BE532B"/>
    <w:rsid w:val="00BE558E"/>
    <w:rsid w:val="00BE651B"/>
    <w:rsid w:val="00BE6652"/>
    <w:rsid w:val="00BE714F"/>
    <w:rsid w:val="00BE7167"/>
    <w:rsid w:val="00BE7B66"/>
    <w:rsid w:val="00BF0104"/>
    <w:rsid w:val="00BF0981"/>
    <w:rsid w:val="00BF0A55"/>
    <w:rsid w:val="00BF15C0"/>
    <w:rsid w:val="00BF1783"/>
    <w:rsid w:val="00BF1BF5"/>
    <w:rsid w:val="00BF1F9A"/>
    <w:rsid w:val="00BF21F5"/>
    <w:rsid w:val="00BF244A"/>
    <w:rsid w:val="00BF3029"/>
    <w:rsid w:val="00BF448E"/>
    <w:rsid w:val="00BF5318"/>
    <w:rsid w:val="00BF60DA"/>
    <w:rsid w:val="00BF7EDF"/>
    <w:rsid w:val="00C0013F"/>
    <w:rsid w:val="00C00535"/>
    <w:rsid w:val="00C00680"/>
    <w:rsid w:val="00C0136E"/>
    <w:rsid w:val="00C019ED"/>
    <w:rsid w:val="00C026A8"/>
    <w:rsid w:val="00C03815"/>
    <w:rsid w:val="00C03C77"/>
    <w:rsid w:val="00C04947"/>
    <w:rsid w:val="00C04C7F"/>
    <w:rsid w:val="00C05F95"/>
    <w:rsid w:val="00C0725F"/>
    <w:rsid w:val="00C10007"/>
    <w:rsid w:val="00C105B7"/>
    <w:rsid w:val="00C10C96"/>
    <w:rsid w:val="00C11943"/>
    <w:rsid w:val="00C13867"/>
    <w:rsid w:val="00C13A8C"/>
    <w:rsid w:val="00C14359"/>
    <w:rsid w:val="00C1562E"/>
    <w:rsid w:val="00C16B3E"/>
    <w:rsid w:val="00C1702E"/>
    <w:rsid w:val="00C175B5"/>
    <w:rsid w:val="00C17BA8"/>
    <w:rsid w:val="00C17ED8"/>
    <w:rsid w:val="00C17F5B"/>
    <w:rsid w:val="00C20B95"/>
    <w:rsid w:val="00C21109"/>
    <w:rsid w:val="00C21197"/>
    <w:rsid w:val="00C21A2D"/>
    <w:rsid w:val="00C21CA3"/>
    <w:rsid w:val="00C226E0"/>
    <w:rsid w:val="00C22786"/>
    <w:rsid w:val="00C2291B"/>
    <w:rsid w:val="00C23048"/>
    <w:rsid w:val="00C23616"/>
    <w:rsid w:val="00C23B44"/>
    <w:rsid w:val="00C24C7F"/>
    <w:rsid w:val="00C26708"/>
    <w:rsid w:val="00C267DC"/>
    <w:rsid w:val="00C26A6D"/>
    <w:rsid w:val="00C26ADE"/>
    <w:rsid w:val="00C27825"/>
    <w:rsid w:val="00C3008A"/>
    <w:rsid w:val="00C303FD"/>
    <w:rsid w:val="00C30EFB"/>
    <w:rsid w:val="00C31ABA"/>
    <w:rsid w:val="00C31AFA"/>
    <w:rsid w:val="00C3203D"/>
    <w:rsid w:val="00C32EB8"/>
    <w:rsid w:val="00C3334C"/>
    <w:rsid w:val="00C3343B"/>
    <w:rsid w:val="00C33EF1"/>
    <w:rsid w:val="00C34007"/>
    <w:rsid w:val="00C35413"/>
    <w:rsid w:val="00C35505"/>
    <w:rsid w:val="00C355B4"/>
    <w:rsid w:val="00C35842"/>
    <w:rsid w:val="00C35A5D"/>
    <w:rsid w:val="00C35BC7"/>
    <w:rsid w:val="00C35E5C"/>
    <w:rsid w:val="00C360DF"/>
    <w:rsid w:val="00C36B12"/>
    <w:rsid w:val="00C36D58"/>
    <w:rsid w:val="00C3775D"/>
    <w:rsid w:val="00C418F9"/>
    <w:rsid w:val="00C423EB"/>
    <w:rsid w:val="00C4347B"/>
    <w:rsid w:val="00C435F7"/>
    <w:rsid w:val="00C43F71"/>
    <w:rsid w:val="00C44694"/>
    <w:rsid w:val="00C45613"/>
    <w:rsid w:val="00C45747"/>
    <w:rsid w:val="00C45A21"/>
    <w:rsid w:val="00C45AFA"/>
    <w:rsid w:val="00C46382"/>
    <w:rsid w:val="00C467EB"/>
    <w:rsid w:val="00C46BB7"/>
    <w:rsid w:val="00C46C4C"/>
    <w:rsid w:val="00C4709A"/>
    <w:rsid w:val="00C50785"/>
    <w:rsid w:val="00C513A8"/>
    <w:rsid w:val="00C52559"/>
    <w:rsid w:val="00C52769"/>
    <w:rsid w:val="00C5292E"/>
    <w:rsid w:val="00C532BE"/>
    <w:rsid w:val="00C54789"/>
    <w:rsid w:val="00C54EEE"/>
    <w:rsid w:val="00C5534A"/>
    <w:rsid w:val="00C555FC"/>
    <w:rsid w:val="00C6079B"/>
    <w:rsid w:val="00C612C2"/>
    <w:rsid w:val="00C62782"/>
    <w:rsid w:val="00C629F6"/>
    <w:rsid w:val="00C62B5C"/>
    <w:rsid w:val="00C63569"/>
    <w:rsid w:val="00C63978"/>
    <w:rsid w:val="00C639B3"/>
    <w:rsid w:val="00C63AEF"/>
    <w:rsid w:val="00C63F5B"/>
    <w:rsid w:val="00C64728"/>
    <w:rsid w:val="00C649FA"/>
    <w:rsid w:val="00C65871"/>
    <w:rsid w:val="00C66371"/>
    <w:rsid w:val="00C67265"/>
    <w:rsid w:val="00C67809"/>
    <w:rsid w:val="00C6780B"/>
    <w:rsid w:val="00C702EF"/>
    <w:rsid w:val="00C71049"/>
    <w:rsid w:val="00C7162A"/>
    <w:rsid w:val="00C72C24"/>
    <w:rsid w:val="00C73727"/>
    <w:rsid w:val="00C739AD"/>
    <w:rsid w:val="00C740DC"/>
    <w:rsid w:val="00C74CC5"/>
    <w:rsid w:val="00C74D17"/>
    <w:rsid w:val="00C74FB4"/>
    <w:rsid w:val="00C75253"/>
    <w:rsid w:val="00C7559A"/>
    <w:rsid w:val="00C75749"/>
    <w:rsid w:val="00C75B8E"/>
    <w:rsid w:val="00C75CB8"/>
    <w:rsid w:val="00C76B19"/>
    <w:rsid w:val="00C76ECE"/>
    <w:rsid w:val="00C77875"/>
    <w:rsid w:val="00C80AB8"/>
    <w:rsid w:val="00C81624"/>
    <w:rsid w:val="00C8190F"/>
    <w:rsid w:val="00C823C4"/>
    <w:rsid w:val="00C832A4"/>
    <w:rsid w:val="00C83318"/>
    <w:rsid w:val="00C839F3"/>
    <w:rsid w:val="00C8546D"/>
    <w:rsid w:val="00C856CC"/>
    <w:rsid w:val="00C85BD1"/>
    <w:rsid w:val="00C86BB9"/>
    <w:rsid w:val="00C86ECB"/>
    <w:rsid w:val="00C87F34"/>
    <w:rsid w:val="00C900F5"/>
    <w:rsid w:val="00C90892"/>
    <w:rsid w:val="00C90DA0"/>
    <w:rsid w:val="00C91719"/>
    <w:rsid w:val="00C91D10"/>
    <w:rsid w:val="00C92085"/>
    <w:rsid w:val="00C92675"/>
    <w:rsid w:val="00C93179"/>
    <w:rsid w:val="00C94731"/>
    <w:rsid w:val="00C95FF6"/>
    <w:rsid w:val="00C961A4"/>
    <w:rsid w:val="00C96966"/>
    <w:rsid w:val="00CA0192"/>
    <w:rsid w:val="00CA04E1"/>
    <w:rsid w:val="00CA0C45"/>
    <w:rsid w:val="00CA12D7"/>
    <w:rsid w:val="00CA1692"/>
    <w:rsid w:val="00CA17C7"/>
    <w:rsid w:val="00CA2427"/>
    <w:rsid w:val="00CA2C87"/>
    <w:rsid w:val="00CA3370"/>
    <w:rsid w:val="00CA4713"/>
    <w:rsid w:val="00CA4ECF"/>
    <w:rsid w:val="00CA5363"/>
    <w:rsid w:val="00CA53CD"/>
    <w:rsid w:val="00CA5C33"/>
    <w:rsid w:val="00CA6069"/>
    <w:rsid w:val="00CA6682"/>
    <w:rsid w:val="00CA6B4C"/>
    <w:rsid w:val="00CA799B"/>
    <w:rsid w:val="00CA7B80"/>
    <w:rsid w:val="00CB03A3"/>
    <w:rsid w:val="00CB0A4E"/>
    <w:rsid w:val="00CB1711"/>
    <w:rsid w:val="00CB173D"/>
    <w:rsid w:val="00CB1AB7"/>
    <w:rsid w:val="00CB22D2"/>
    <w:rsid w:val="00CB2555"/>
    <w:rsid w:val="00CB29C9"/>
    <w:rsid w:val="00CB2DAE"/>
    <w:rsid w:val="00CB3FA5"/>
    <w:rsid w:val="00CB421F"/>
    <w:rsid w:val="00CB511C"/>
    <w:rsid w:val="00CB5447"/>
    <w:rsid w:val="00CB57B0"/>
    <w:rsid w:val="00CB79EB"/>
    <w:rsid w:val="00CC04D9"/>
    <w:rsid w:val="00CC0505"/>
    <w:rsid w:val="00CC0846"/>
    <w:rsid w:val="00CC100A"/>
    <w:rsid w:val="00CC1078"/>
    <w:rsid w:val="00CC1A7F"/>
    <w:rsid w:val="00CC2504"/>
    <w:rsid w:val="00CC2628"/>
    <w:rsid w:val="00CC2DEB"/>
    <w:rsid w:val="00CC3361"/>
    <w:rsid w:val="00CC3CBC"/>
    <w:rsid w:val="00CC3D75"/>
    <w:rsid w:val="00CC417C"/>
    <w:rsid w:val="00CC4374"/>
    <w:rsid w:val="00CC46D4"/>
    <w:rsid w:val="00CC4D20"/>
    <w:rsid w:val="00CC5892"/>
    <w:rsid w:val="00CC5D52"/>
    <w:rsid w:val="00CC624A"/>
    <w:rsid w:val="00CC67D6"/>
    <w:rsid w:val="00CC7809"/>
    <w:rsid w:val="00CD05C8"/>
    <w:rsid w:val="00CD1357"/>
    <w:rsid w:val="00CD1961"/>
    <w:rsid w:val="00CD203B"/>
    <w:rsid w:val="00CD222A"/>
    <w:rsid w:val="00CD30E9"/>
    <w:rsid w:val="00CD48CA"/>
    <w:rsid w:val="00CD4D92"/>
    <w:rsid w:val="00CD5467"/>
    <w:rsid w:val="00CD59B9"/>
    <w:rsid w:val="00CD5B8F"/>
    <w:rsid w:val="00CD6739"/>
    <w:rsid w:val="00CD6761"/>
    <w:rsid w:val="00CD7705"/>
    <w:rsid w:val="00CE0153"/>
    <w:rsid w:val="00CE0235"/>
    <w:rsid w:val="00CE0246"/>
    <w:rsid w:val="00CE03EA"/>
    <w:rsid w:val="00CE1605"/>
    <w:rsid w:val="00CE1616"/>
    <w:rsid w:val="00CE1C79"/>
    <w:rsid w:val="00CE1D51"/>
    <w:rsid w:val="00CE2464"/>
    <w:rsid w:val="00CE260C"/>
    <w:rsid w:val="00CE3715"/>
    <w:rsid w:val="00CE3779"/>
    <w:rsid w:val="00CE46BF"/>
    <w:rsid w:val="00CE4B6B"/>
    <w:rsid w:val="00CE4DB0"/>
    <w:rsid w:val="00CE51B6"/>
    <w:rsid w:val="00CE5B15"/>
    <w:rsid w:val="00CE5D0F"/>
    <w:rsid w:val="00CE6116"/>
    <w:rsid w:val="00CE6175"/>
    <w:rsid w:val="00CE61FC"/>
    <w:rsid w:val="00CE6B85"/>
    <w:rsid w:val="00CE6CD4"/>
    <w:rsid w:val="00CF0DE6"/>
    <w:rsid w:val="00CF14E6"/>
    <w:rsid w:val="00CF1721"/>
    <w:rsid w:val="00CF1939"/>
    <w:rsid w:val="00CF1B89"/>
    <w:rsid w:val="00CF1BE8"/>
    <w:rsid w:val="00CF28F3"/>
    <w:rsid w:val="00CF3742"/>
    <w:rsid w:val="00CF37A1"/>
    <w:rsid w:val="00CF3A36"/>
    <w:rsid w:val="00CF3D1D"/>
    <w:rsid w:val="00CF43F8"/>
    <w:rsid w:val="00CF493F"/>
    <w:rsid w:val="00CF523E"/>
    <w:rsid w:val="00CF57AA"/>
    <w:rsid w:val="00CF5FC1"/>
    <w:rsid w:val="00CF6A0F"/>
    <w:rsid w:val="00CF7220"/>
    <w:rsid w:val="00CF724E"/>
    <w:rsid w:val="00CF72D7"/>
    <w:rsid w:val="00CF794D"/>
    <w:rsid w:val="00CF79F5"/>
    <w:rsid w:val="00CF7CD0"/>
    <w:rsid w:val="00D002C0"/>
    <w:rsid w:val="00D00A51"/>
    <w:rsid w:val="00D014E7"/>
    <w:rsid w:val="00D022CD"/>
    <w:rsid w:val="00D025BE"/>
    <w:rsid w:val="00D02977"/>
    <w:rsid w:val="00D029AA"/>
    <w:rsid w:val="00D02EF8"/>
    <w:rsid w:val="00D03B13"/>
    <w:rsid w:val="00D044BF"/>
    <w:rsid w:val="00D0470A"/>
    <w:rsid w:val="00D049C9"/>
    <w:rsid w:val="00D04F17"/>
    <w:rsid w:val="00D056B9"/>
    <w:rsid w:val="00D05C3E"/>
    <w:rsid w:val="00D05F13"/>
    <w:rsid w:val="00D06477"/>
    <w:rsid w:val="00D066BF"/>
    <w:rsid w:val="00D077D6"/>
    <w:rsid w:val="00D07932"/>
    <w:rsid w:val="00D106BA"/>
    <w:rsid w:val="00D10B6E"/>
    <w:rsid w:val="00D11230"/>
    <w:rsid w:val="00D11397"/>
    <w:rsid w:val="00D1196C"/>
    <w:rsid w:val="00D11F73"/>
    <w:rsid w:val="00D1355C"/>
    <w:rsid w:val="00D148A6"/>
    <w:rsid w:val="00D14C37"/>
    <w:rsid w:val="00D14E24"/>
    <w:rsid w:val="00D16362"/>
    <w:rsid w:val="00D1680D"/>
    <w:rsid w:val="00D16AF2"/>
    <w:rsid w:val="00D178A2"/>
    <w:rsid w:val="00D17D02"/>
    <w:rsid w:val="00D20E09"/>
    <w:rsid w:val="00D21D69"/>
    <w:rsid w:val="00D2337B"/>
    <w:rsid w:val="00D23764"/>
    <w:rsid w:val="00D2423D"/>
    <w:rsid w:val="00D242BF"/>
    <w:rsid w:val="00D244CF"/>
    <w:rsid w:val="00D248A1"/>
    <w:rsid w:val="00D24DB4"/>
    <w:rsid w:val="00D24E09"/>
    <w:rsid w:val="00D25213"/>
    <w:rsid w:val="00D25BCD"/>
    <w:rsid w:val="00D25EB3"/>
    <w:rsid w:val="00D26FFA"/>
    <w:rsid w:val="00D27217"/>
    <w:rsid w:val="00D27DD6"/>
    <w:rsid w:val="00D3086B"/>
    <w:rsid w:val="00D309AE"/>
    <w:rsid w:val="00D316A2"/>
    <w:rsid w:val="00D319D2"/>
    <w:rsid w:val="00D3269F"/>
    <w:rsid w:val="00D328AE"/>
    <w:rsid w:val="00D338CC"/>
    <w:rsid w:val="00D343C2"/>
    <w:rsid w:val="00D34612"/>
    <w:rsid w:val="00D34695"/>
    <w:rsid w:val="00D34906"/>
    <w:rsid w:val="00D35813"/>
    <w:rsid w:val="00D35A10"/>
    <w:rsid w:val="00D35E52"/>
    <w:rsid w:val="00D35F0C"/>
    <w:rsid w:val="00D3603B"/>
    <w:rsid w:val="00D3613E"/>
    <w:rsid w:val="00D37BD6"/>
    <w:rsid w:val="00D37FDF"/>
    <w:rsid w:val="00D37FE0"/>
    <w:rsid w:val="00D4014D"/>
    <w:rsid w:val="00D40358"/>
    <w:rsid w:val="00D40466"/>
    <w:rsid w:val="00D40C38"/>
    <w:rsid w:val="00D40CE4"/>
    <w:rsid w:val="00D41492"/>
    <w:rsid w:val="00D41C6A"/>
    <w:rsid w:val="00D427FC"/>
    <w:rsid w:val="00D43F08"/>
    <w:rsid w:val="00D44A48"/>
    <w:rsid w:val="00D44BE3"/>
    <w:rsid w:val="00D46428"/>
    <w:rsid w:val="00D46616"/>
    <w:rsid w:val="00D46D6F"/>
    <w:rsid w:val="00D46F30"/>
    <w:rsid w:val="00D476EA"/>
    <w:rsid w:val="00D47A7E"/>
    <w:rsid w:val="00D5024D"/>
    <w:rsid w:val="00D503A9"/>
    <w:rsid w:val="00D509FB"/>
    <w:rsid w:val="00D5138F"/>
    <w:rsid w:val="00D51551"/>
    <w:rsid w:val="00D51577"/>
    <w:rsid w:val="00D51C26"/>
    <w:rsid w:val="00D51FB1"/>
    <w:rsid w:val="00D52ECB"/>
    <w:rsid w:val="00D5358A"/>
    <w:rsid w:val="00D53657"/>
    <w:rsid w:val="00D54300"/>
    <w:rsid w:val="00D5457F"/>
    <w:rsid w:val="00D5490C"/>
    <w:rsid w:val="00D559E4"/>
    <w:rsid w:val="00D55A45"/>
    <w:rsid w:val="00D567A1"/>
    <w:rsid w:val="00D56A20"/>
    <w:rsid w:val="00D57AA3"/>
    <w:rsid w:val="00D57AE6"/>
    <w:rsid w:val="00D602B8"/>
    <w:rsid w:val="00D60AE6"/>
    <w:rsid w:val="00D6140D"/>
    <w:rsid w:val="00D616A4"/>
    <w:rsid w:val="00D61CAB"/>
    <w:rsid w:val="00D632A4"/>
    <w:rsid w:val="00D64642"/>
    <w:rsid w:val="00D649E2"/>
    <w:rsid w:val="00D64BC3"/>
    <w:rsid w:val="00D6504A"/>
    <w:rsid w:val="00D670EE"/>
    <w:rsid w:val="00D67591"/>
    <w:rsid w:val="00D67FDE"/>
    <w:rsid w:val="00D703E4"/>
    <w:rsid w:val="00D7061C"/>
    <w:rsid w:val="00D708CD"/>
    <w:rsid w:val="00D70C09"/>
    <w:rsid w:val="00D71601"/>
    <w:rsid w:val="00D71897"/>
    <w:rsid w:val="00D719BC"/>
    <w:rsid w:val="00D721FD"/>
    <w:rsid w:val="00D7565A"/>
    <w:rsid w:val="00D756D3"/>
    <w:rsid w:val="00D75906"/>
    <w:rsid w:val="00D75BB9"/>
    <w:rsid w:val="00D75D55"/>
    <w:rsid w:val="00D76252"/>
    <w:rsid w:val="00D7633C"/>
    <w:rsid w:val="00D7634A"/>
    <w:rsid w:val="00D76807"/>
    <w:rsid w:val="00D76959"/>
    <w:rsid w:val="00D80752"/>
    <w:rsid w:val="00D8158F"/>
    <w:rsid w:val="00D81DFD"/>
    <w:rsid w:val="00D861E0"/>
    <w:rsid w:val="00D8628E"/>
    <w:rsid w:val="00D86607"/>
    <w:rsid w:val="00D86634"/>
    <w:rsid w:val="00D86E5A"/>
    <w:rsid w:val="00D903CD"/>
    <w:rsid w:val="00D90B16"/>
    <w:rsid w:val="00D910F0"/>
    <w:rsid w:val="00D91667"/>
    <w:rsid w:val="00D9171E"/>
    <w:rsid w:val="00D91EAF"/>
    <w:rsid w:val="00D92221"/>
    <w:rsid w:val="00D92274"/>
    <w:rsid w:val="00D922E8"/>
    <w:rsid w:val="00D92613"/>
    <w:rsid w:val="00D93788"/>
    <w:rsid w:val="00D93AA0"/>
    <w:rsid w:val="00D95560"/>
    <w:rsid w:val="00D96630"/>
    <w:rsid w:val="00D968A0"/>
    <w:rsid w:val="00D96F98"/>
    <w:rsid w:val="00DA0606"/>
    <w:rsid w:val="00DA1C84"/>
    <w:rsid w:val="00DA2F9C"/>
    <w:rsid w:val="00DA38F5"/>
    <w:rsid w:val="00DA3F4F"/>
    <w:rsid w:val="00DA64C3"/>
    <w:rsid w:val="00DA654A"/>
    <w:rsid w:val="00DA67B5"/>
    <w:rsid w:val="00DA6929"/>
    <w:rsid w:val="00DA7BCC"/>
    <w:rsid w:val="00DB0058"/>
    <w:rsid w:val="00DB011A"/>
    <w:rsid w:val="00DB0BFC"/>
    <w:rsid w:val="00DB16CD"/>
    <w:rsid w:val="00DB1B58"/>
    <w:rsid w:val="00DB23AF"/>
    <w:rsid w:val="00DB26AE"/>
    <w:rsid w:val="00DB3942"/>
    <w:rsid w:val="00DB4366"/>
    <w:rsid w:val="00DB46AD"/>
    <w:rsid w:val="00DB489A"/>
    <w:rsid w:val="00DB530A"/>
    <w:rsid w:val="00DB5537"/>
    <w:rsid w:val="00DB5A2A"/>
    <w:rsid w:val="00DB71CA"/>
    <w:rsid w:val="00DB7717"/>
    <w:rsid w:val="00DB799D"/>
    <w:rsid w:val="00DC01C6"/>
    <w:rsid w:val="00DC051A"/>
    <w:rsid w:val="00DC108F"/>
    <w:rsid w:val="00DC39E7"/>
    <w:rsid w:val="00DC3FD3"/>
    <w:rsid w:val="00DC44B5"/>
    <w:rsid w:val="00DC4C7E"/>
    <w:rsid w:val="00DC54A2"/>
    <w:rsid w:val="00DC7265"/>
    <w:rsid w:val="00DC75FE"/>
    <w:rsid w:val="00DC795F"/>
    <w:rsid w:val="00DD0EC7"/>
    <w:rsid w:val="00DD11B5"/>
    <w:rsid w:val="00DD2B46"/>
    <w:rsid w:val="00DD2B6A"/>
    <w:rsid w:val="00DD2EAF"/>
    <w:rsid w:val="00DD3322"/>
    <w:rsid w:val="00DD3A93"/>
    <w:rsid w:val="00DD3B94"/>
    <w:rsid w:val="00DD4163"/>
    <w:rsid w:val="00DD4893"/>
    <w:rsid w:val="00DD56F2"/>
    <w:rsid w:val="00DD640B"/>
    <w:rsid w:val="00DD6947"/>
    <w:rsid w:val="00DD6B8C"/>
    <w:rsid w:val="00DD6C71"/>
    <w:rsid w:val="00DD787A"/>
    <w:rsid w:val="00DD7BC4"/>
    <w:rsid w:val="00DD7CD9"/>
    <w:rsid w:val="00DE027C"/>
    <w:rsid w:val="00DE06AB"/>
    <w:rsid w:val="00DE1321"/>
    <w:rsid w:val="00DE154F"/>
    <w:rsid w:val="00DE1A5E"/>
    <w:rsid w:val="00DE2192"/>
    <w:rsid w:val="00DE2F71"/>
    <w:rsid w:val="00DE325F"/>
    <w:rsid w:val="00DE3642"/>
    <w:rsid w:val="00DE6C41"/>
    <w:rsid w:val="00DE728B"/>
    <w:rsid w:val="00DE7684"/>
    <w:rsid w:val="00DF2B62"/>
    <w:rsid w:val="00DF358E"/>
    <w:rsid w:val="00DF3824"/>
    <w:rsid w:val="00DF3DCC"/>
    <w:rsid w:val="00DF4AF0"/>
    <w:rsid w:val="00DF54C8"/>
    <w:rsid w:val="00DF71FC"/>
    <w:rsid w:val="00DF7326"/>
    <w:rsid w:val="00DF7602"/>
    <w:rsid w:val="00DF7A0B"/>
    <w:rsid w:val="00DF7B19"/>
    <w:rsid w:val="00DF7EAB"/>
    <w:rsid w:val="00E00355"/>
    <w:rsid w:val="00E008A7"/>
    <w:rsid w:val="00E00D7B"/>
    <w:rsid w:val="00E013B3"/>
    <w:rsid w:val="00E01AA2"/>
    <w:rsid w:val="00E02457"/>
    <w:rsid w:val="00E03A1C"/>
    <w:rsid w:val="00E04031"/>
    <w:rsid w:val="00E04236"/>
    <w:rsid w:val="00E0439A"/>
    <w:rsid w:val="00E05ABC"/>
    <w:rsid w:val="00E05EE4"/>
    <w:rsid w:val="00E065A9"/>
    <w:rsid w:val="00E0660B"/>
    <w:rsid w:val="00E06A7E"/>
    <w:rsid w:val="00E100BB"/>
    <w:rsid w:val="00E10524"/>
    <w:rsid w:val="00E10F40"/>
    <w:rsid w:val="00E11BC1"/>
    <w:rsid w:val="00E129EF"/>
    <w:rsid w:val="00E13853"/>
    <w:rsid w:val="00E13CFF"/>
    <w:rsid w:val="00E15F82"/>
    <w:rsid w:val="00E17B1B"/>
    <w:rsid w:val="00E17F4A"/>
    <w:rsid w:val="00E20911"/>
    <w:rsid w:val="00E20DE0"/>
    <w:rsid w:val="00E20DE4"/>
    <w:rsid w:val="00E23FDE"/>
    <w:rsid w:val="00E24DD4"/>
    <w:rsid w:val="00E24EFF"/>
    <w:rsid w:val="00E25D91"/>
    <w:rsid w:val="00E2636B"/>
    <w:rsid w:val="00E26489"/>
    <w:rsid w:val="00E26DC9"/>
    <w:rsid w:val="00E26DFE"/>
    <w:rsid w:val="00E2707B"/>
    <w:rsid w:val="00E27DFD"/>
    <w:rsid w:val="00E303A9"/>
    <w:rsid w:val="00E309A6"/>
    <w:rsid w:val="00E30A8E"/>
    <w:rsid w:val="00E319FC"/>
    <w:rsid w:val="00E31EB7"/>
    <w:rsid w:val="00E32DE2"/>
    <w:rsid w:val="00E33107"/>
    <w:rsid w:val="00E34882"/>
    <w:rsid w:val="00E3511B"/>
    <w:rsid w:val="00E36781"/>
    <w:rsid w:val="00E37F77"/>
    <w:rsid w:val="00E37F96"/>
    <w:rsid w:val="00E401A1"/>
    <w:rsid w:val="00E4079E"/>
    <w:rsid w:val="00E409A2"/>
    <w:rsid w:val="00E40B14"/>
    <w:rsid w:val="00E425B8"/>
    <w:rsid w:val="00E4289B"/>
    <w:rsid w:val="00E436D7"/>
    <w:rsid w:val="00E45E23"/>
    <w:rsid w:val="00E466ED"/>
    <w:rsid w:val="00E46EBD"/>
    <w:rsid w:val="00E47052"/>
    <w:rsid w:val="00E47707"/>
    <w:rsid w:val="00E4792A"/>
    <w:rsid w:val="00E50FB3"/>
    <w:rsid w:val="00E51C4F"/>
    <w:rsid w:val="00E5280A"/>
    <w:rsid w:val="00E529CA"/>
    <w:rsid w:val="00E52D02"/>
    <w:rsid w:val="00E532D3"/>
    <w:rsid w:val="00E54235"/>
    <w:rsid w:val="00E543FF"/>
    <w:rsid w:val="00E54983"/>
    <w:rsid w:val="00E55415"/>
    <w:rsid w:val="00E55868"/>
    <w:rsid w:val="00E558F9"/>
    <w:rsid w:val="00E56252"/>
    <w:rsid w:val="00E5645F"/>
    <w:rsid w:val="00E564BA"/>
    <w:rsid w:val="00E56F09"/>
    <w:rsid w:val="00E603F1"/>
    <w:rsid w:val="00E60D56"/>
    <w:rsid w:val="00E60D7D"/>
    <w:rsid w:val="00E61070"/>
    <w:rsid w:val="00E613B5"/>
    <w:rsid w:val="00E61774"/>
    <w:rsid w:val="00E62FFB"/>
    <w:rsid w:val="00E63062"/>
    <w:rsid w:val="00E64C1B"/>
    <w:rsid w:val="00E65618"/>
    <w:rsid w:val="00E6633C"/>
    <w:rsid w:val="00E66FD8"/>
    <w:rsid w:val="00E676AC"/>
    <w:rsid w:val="00E67D08"/>
    <w:rsid w:val="00E70979"/>
    <w:rsid w:val="00E70C16"/>
    <w:rsid w:val="00E712FC"/>
    <w:rsid w:val="00E72A12"/>
    <w:rsid w:val="00E745C8"/>
    <w:rsid w:val="00E76104"/>
    <w:rsid w:val="00E77A58"/>
    <w:rsid w:val="00E77E8A"/>
    <w:rsid w:val="00E80A9D"/>
    <w:rsid w:val="00E81438"/>
    <w:rsid w:val="00E814DA"/>
    <w:rsid w:val="00E81CC6"/>
    <w:rsid w:val="00E820DD"/>
    <w:rsid w:val="00E828E9"/>
    <w:rsid w:val="00E82C02"/>
    <w:rsid w:val="00E82CBA"/>
    <w:rsid w:val="00E83477"/>
    <w:rsid w:val="00E83735"/>
    <w:rsid w:val="00E83AA9"/>
    <w:rsid w:val="00E855E3"/>
    <w:rsid w:val="00E85E97"/>
    <w:rsid w:val="00E85EE1"/>
    <w:rsid w:val="00E86577"/>
    <w:rsid w:val="00E867D5"/>
    <w:rsid w:val="00E874E0"/>
    <w:rsid w:val="00E8754E"/>
    <w:rsid w:val="00E8775D"/>
    <w:rsid w:val="00E87DD0"/>
    <w:rsid w:val="00E90346"/>
    <w:rsid w:val="00E90B6A"/>
    <w:rsid w:val="00E90D58"/>
    <w:rsid w:val="00E910F8"/>
    <w:rsid w:val="00E91E23"/>
    <w:rsid w:val="00E91F0F"/>
    <w:rsid w:val="00E91F1E"/>
    <w:rsid w:val="00E92072"/>
    <w:rsid w:val="00E922A2"/>
    <w:rsid w:val="00E92379"/>
    <w:rsid w:val="00E92854"/>
    <w:rsid w:val="00E932D6"/>
    <w:rsid w:val="00E935C4"/>
    <w:rsid w:val="00E93B8C"/>
    <w:rsid w:val="00E93F89"/>
    <w:rsid w:val="00E944B9"/>
    <w:rsid w:val="00E94B44"/>
    <w:rsid w:val="00E95806"/>
    <w:rsid w:val="00E95A3D"/>
    <w:rsid w:val="00E96C74"/>
    <w:rsid w:val="00E974B1"/>
    <w:rsid w:val="00E97536"/>
    <w:rsid w:val="00E97826"/>
    <w:rsid w:val="00EA033C"/>
    <w:rsid w:val="00EA06F6"/>
    <w:rsid w:val="00EA0AD5"/>
    <w:rsid w:val="00EA0B1D"/>
    <w:rsid w:val="00EA1CC9"/>
    <w:rsid w:val="00EA264B"/>
    <w:rsid w:val="00EA2E54"/>
    <w:rsid w:val="00EA3AC5"/>
    <w:rsid w:val="00EA4445"/>
    <w:rsid w:val="00EA491F"/>
    <w:rsid w:val="00EA5089"/>
    <w:rsid w:val="00EA542F"/>
    <w:rsid w:val="00EA6660"/>
    <w:rsid w:val="00EA6CC5"/>
    <w:rsid w:val="00EA73CF"/>
    <w:rsid w:val="00EA7B68"/>
    <w:rsid w:val="00EB0A9A"/>
    <w:rsid w:val="00EB0B38"/>
    <w:rsid w:val="00EB1FEE"/>
    <w:rsid w:val="00EB26F8"/>
    <w:rsid w:val="00EB2F03"/>
    <w:rsid w:val="00EB34A2"/>
    <w:rsid w:val="00EB3841"/>
    <w:rsid w:val="00EB3F0D"/>
    <w:rsid w:val="00EB3F9E"/>
    <w:rsid w:val="00EB4C50"/>
    <w:rsid w:val="00EB52C6"/>
    <w:rsid w:val="00EB6966"/>
    <w:rsid w:val="00EB751D"/>
    <w:rsid w:val="00EB799F"/>
    <w:rsid w:val="00EB7F6B"/>
    <w:rsid w:val="00EC05A4"/>
    <w:rsid w:val="00EC1A03"/>
    <w:rsid w:val="00EC1F05"/>
    <w:rsid w:val="00EC2448"/>
    <w:rsid w:val="00EC2887"/>
    <w:rsid w:val="00EC2919"/>
    <w:rsid w:val="00EC333B"/>
    <w:rsid w:val="00EC35E4"/>
    <w:rsid w:val="00EC385B"/>
    <w:rsid w:val="00EC46A3"/>
    <w:rsid w:val="00EC488F"/>
    <w:rsid w:val="00EC4963"/>
    <w:rsid w:val="00EC4CE2"/>
    <w:rsid w:val="00EC5B2D"/>
    <w:rsid w:val="00EC5CEC"/>
    <w:rsid w:val="00EC5F55"/>
    <w:rsid w:val="00EC6BAF"/>
    <w:rsid w:val="00EC7D56"/>
    <w:rsid w:val="00ED0722"/>
    <w:rsid w:val="00ED08FA"/>
    <w:rsid w:val="00ED0BE2"/>
    <w:rsid w:val="00ED0BEE"/>
    <w:rsid w:val="00ED0E7A"/>
    <w:rsid w:val="00ED1249"/>
    <w:rsid w:val="00ED1576"/>
    <w:rsid w:val="00ED1B38"/>
    <w:rsid w:val="00ED1E0D"/>
    <w:rsid w:val="00ED1F4B"/>
    <w:rsid w:val="00ED2850"/>
    <w:rsid w:val="00ED297E"/>
    <w:rsid w:val="00ED3611"/>
    <w:rsid w:val="00ED3A8D"/>
    <w:rsid w:val="00ED4615"/>
    <w:rsid w:val="00ED4786"/>
    <w:rsid w:val="00ED4BFC"/>
    <w:rsid w:val="00ED58E5"/>
    <w:rsid w:val="00ED5A79"/>
    <w:rsid w:val="00ED5E6F"/>
    <w:rsid w:val="00ED5FFF"/>
    <w:rsid w:val="00ED665A"/>
    <w:rsid w:val="00ED724E"/>
    <w:rsid w:val="00EE0B50"/>
    <w:rsid w:val="00EE21C7"/>
    <w:rsid w:val="00EE24E0"/>
    <w:rsid w:val="00EE3A78"/>
    <w:rsid w:val="00EE48E2"/>
    <w:rsid w:val="00EE4AD5"/>
    <w:rsid w:val="00EE5ABD"/>
    <w:rsid w:val="00EE65AE"/>
    <w:rsid w:val="00EE6F82"/>
    <w:rsid w:val="00EE700F"/>
    <w:rsid w:val="00EE7C4D"/>
    <w:rsid w:val="00EF0205"/>
    <w:rsid w:val="00EF0D90"/>
    <w:rsid w:val="00EF0ECD"/>
    <w:rsid w:val="00EF1209"/>
    <w:rsid w:val="00EF17C4"/>
    <w:rsid w:val="00EF2622"/>
    <w:rsid w:val="00EF337D"/>
    <w:rsid w:val="00EF3F13"/>
    <w:rsid w:val="00EF5039"/>
    <w:rsid w:val="00EF6E56"/>
    <w:rsid w:val="00F01C14"/>
    <w:rsid w:val="00F02240"/>
    <w:rsid w:val="00F02444"/>
    <w:rsid w:val="00F02C85"/>
    <w:rsid w:val="00F02D53"/>
    <w:rsid w:val="00F03702"/>
    <w:rsid w:val="00F03F61"/>
    <w:rsid w:val="00F04835"/>
    <w:rsid w:val="00F06687"/>
    <w:rsid w:val="00F06C89"/>
    <w:rsid w:val="00F06DCB"/>
    <w:rsid w:val="00F0778B"/>
    <w:rsid w:val="00F07B42"/>
    <w:rsid w:val="00F13513"/>
    <w:rsid w:val="00F1363A"/>
    <w:rsid w:val="00F145D6"/>
    <w:rsid w:val="00F1519C"/>
    <w:rsid w:val="00F15318"/>
    <w:rsid w:val="00F15325"/>
    <w:rsid w:val="00F15673"/>
    <w:rsid w:val="00F15F21"/>
    <w:rsid w:val="00F16319"/>
    <w:rsid w:val="00F16363"/>
    <w:rsid w:val="00F166EB"/>
    <w:rsid w:val="00F16F2C"/>
    <w:rsid w:val="00F17803"/>
    <w:rsid w:val="00F17B2D"/>
    <w:rsid w:val="00F20005"/>
    <w:rsid w:val="00F207AD"/>
    <w:rsid w:val="00F20F5E"/>
    <w:rsid w:val="00F21075"/>
    <w:rsid w:val="00F214DA"/>
    <w:rsid w:val="00F215CE"/>
    <w:rsid w:val="00F21782"/>
    <w:rsid w:val="00F2196B"/>
    <w:rsid w:val="00F2214F"/>
    <w:rsid w:val="00F22516"/>
    <w:rsid w:val="00F22AD3"/>
    <w:rsid w:val="00F22CAE"/>
    <w:rsid w:val="00F23635"/>
    <w:rsid w:val="00F249A1"/>
    <w:rsid w:val="00F249D8"/>
    <w:rsid w:val="00F24D8E"/>
    <w:rsid w:val="00F253C4"/>
    <w:rsid w:val="00F255BD"/>
    <w:rsid w:val="00F25671"/>
    <w:rsid w:val="00F256DF"/>
    <w:rsid w:val="00F25F54"/>
    <w:rsid w:val="00F266AC"/>
    <w:rsid w:val="00F273F6"/>
    <w:rsid w:val="00F302DE"/>
    <w:rsid w:val="00F30732"/>
    <w:rsid w:val="00F30A4F"/>
    <w:rsid w:val="00F32A00"/>
    <w:rsid w:val="00F32CB3"/>
    <w:rsid w:val="00F32D87"/>
    <w:rsid w:val="00F32E5E"/>
    <w:rsid w:val="00F34A6D"/>
    <w:rsid w:val="00F35B88"/>
    <w:rsid w:val="00F361E3"/>
    <w:rsid w:val="00F36733"/>
    <w:rsid w:val="00F37EB9"/>
    <w:rsid w:val="00F37FEE"/>
    <w:rsid w:val="00F40C9A"/>
    <w:rsid w:val="00F41FDB"/>
    <w:rsid w:val="00F42938"/>
    <w:rsid w:val="00F42B39"/>
    <w:rsid w:val="00F42D1D"/>
    <w:rsid w:val="00F43060"/>
    <w:rsid w:val="00F44BD4"/>
    <w:rsid w:val="00F46DA6"/>
    <w:rsid w:val="00F50633"/>
    <w:rsid w:val="00F50DA7"/>
    <w:rsid w:val="00F511F4"/>
    <w:rsid w:val="00F5204D"/>
    <w:rsid w:val="00F524F6"/>
    <w:rsid w:val="00F528F3"/>
    <w:rsid w:val="00F531AB"/>
    <w:rsid w:val="00F53AC1"/>
    <w:rsid w:val="00F5464D"/>
    <w:rsid w:val="00F558FA"/>
    <w:rsid w:val="00F56DD7"/>
    <w:rsid w:val="00F57CE6"/>
    <w:rsid w:val="00F60D71"/>
    <w:rsid w:val="00F624FC"/>
    <w:rsid w:val="00F63264"/>
    <w:rsid w:val="00F63B87"/>
    <w:rsid w:val="00F64EEE"/>
    <w:rsid w:val="00F654D5"/>
    <w:rsid w:val="00F65627"/>
    <w:rsid w:val="00F65CF0"/>
    <w:rsid w:val="00F65F2D"/>
    <w:rsid w:val="00F660AE"/>
    <w:rsid w:val="00F6637F"/>
    <w:rsid w:val="00F673EA"/>
    <w:rsid w:val="00F67A23"/>
    <w:rsid w:val="00F67C34"/>
    <w:rsid w:val="00F704EA"/>
    <w:rsid w:val="00F708C4"/>
    <w:rsid w:val="00F70B47"/>
    <w:rsid w:val="00F70D2C"/>
    <w:rsid w:val="00F71DED"/>
    <w:rsid w:val="00F721A3"/>
    <w:rsid w:val="00F728AB"/>
    <w:rsid w:val="00F72A58"/>
    <w:rsid w:val="00F73AF7"/>
    <w:rsid w:val="00F74AF6"/>
    <w:rsid w:val="00F74DD7"/>
    <w:rsid w:val="00F7525B"/>
    <w:rsid w:val="00F77FD3"/>
    <w:rsid w:val="00F8071A"/>
    <w:rsid w:val="00F81430"/>
    <w:rsid w:val="00F8165C"/>
    <w:rsid w:val="00F82559"/>
    <w:rsid w:val="00F825B7"/>
    <w:rsid w:val="00F82679"/>
    <w:rsid w:val="00F82BD2"/>
    <w:rsid w:val="00F83188"/>
    <w:rsid w:val="00F8390A"/>
    <w:rsid w:val="00F83CF4"/>
    <w:rsid w:val="00F85213"/>
    <w:rsid w:val="00F85700"/>
    <w:rsid w:val="00F85FD6"/>
    <w:rsid w:val="00F86CFF"/>
    <w:rsid w:val="00F8731D"/>
    <w:rsid w:val="00F87A0F"/>
    <w:rsid w:val="00F906CF"/>
    <w:rsid w:val="00F91C90"/>
    <w:rsid w:val="00F92AF7"/>
    <w:rsid w:val="00F93C94"/>
    <w:rsid w:val="00F946E8"/>
    <w:rsid w:val="00F9489C"/>
    <w:rsid w:val="00F95352"/>
    <w:rsid w:val="00F96E03"/>
    <w:rsid w:val="00F970D7"/>
    <w:rsid w:val="00F975F4"/>
    <w:rsid w:val="00F97D84"/>
    <w:rsid w:val="00FA0C27"/>
    <w:rsid w:val="00FA0E20"/>
    <w:rsid w:val="00FA1630"/>
    <w:rsid w:val="00FA1E21"/>
    <w:rsid w:val="00FA20C0"/>
    <w:rsid w:val="00FA25FE"/>
    <w:rsid w:val="00FA2ADD"/>
    <w:rsid w:val="00FA3550"/>
    <w:rsid w:val="00FA357D"/>
    <w:rsid w:val="00FA3680"/>
    <w:rsid w:val="00FA3A76"/>
    <w:rsid w:val="00FA40DD"/>
    <w:rsid w:val="00FA511E"/>
    <w:rsid w:val="00FA5705"/>
    <w:rsid w:val="00FA5B60"/>
    <w:rsid w:val="00FB05C9"/>
    <w:rsid w:val="00FB0A26"/>
    <w:rsid w:val="00FB0DD5"/>
    <w:rsid w:val="00FB0E48"/>
    <w:rsid w:val="00FB1A13"/>
    <w:rsid w:val="00FB1FBF"/>
    <w:rsid w:val="00FB2658"/>
    <w:rsid w:val="00FB2932"/>
    <w:rsid w:val="00FB2989"/>
    <w:rsid w:val="00FB2C52"/>
    <w:rsid w:val="00FB335E"/>
    <w:rsid w:val="00FB4937"/>
    <w:rsid w:val="00FB5008"/>
    <w:rsid w:val="00FB58BE"/>
    <w:rsid w:val="00FB6D6E"/>
    <w:rsid w:val="00FB734A"/>
    <w:rsid w:val="00FB79F9"/>
    <w:rsid w:val="00FB7D8C"/>
    <w:rsid w:val="00FC27F1"/>
    <w:rsid w:val="00FC46C4"/>
    <w:rsid w:val="00FC5165"/>
    <w:rsid w:val="00FC5578"/>
    <w:rsid w:val="00FC55F9"/>
    <w:rsid w:val="00FC561C"/>
    <w:rsid w:val="00FC58B1"/>
    <w:rsid w:val="00FC5A2E"/>
    <w:rsid w:val="00FC76D8"/>
    <w:rsid w:val="00FC76F2"/>
    <w:rsid w:val="00FC7F77"/>
    <w:rsid w:val="00FD00ED"/>
    <w:rsid w:val="00FD052A"/>
    <w:rsid w:val="00FD201B"/>
    <w:rsid w:val="00FD2502"/>
    <w:rsid w:val="00FD293C"/>
    <w:rsid w:val="00FD2C67"/>
    <w:rsid w:val="00FD32E2"/>
    <w:rsid w:val="00FD3834"/>
    <w:rsid w:val="00FD39A9"/>
    <w:rsid w:val="00FD40F3"/>
    <w:rsid w:val="00FD46CE"/>
    <w:rsid w:val="00FD4914"/>
    <w:rsid w:val="00FD4E0A"/>
    <w:rsid w:val="00FD4F09"/>
    <w:rsid w:val="00FD585F"/>
    <w:rsid w:val="00FD5A41"/>
    <w:rsid w:val="00FD5C2E"/>
    <w:rsid w:val="00FD6C12"/>
    <w:rsid w:val="00FD7729"/>
    <w:rsid w:val="00FD77D8"/>
    <w:rsid w:val="00FE1CF9"/>
    <w:rsid w:val="00FE2961"/>
    <w:rsid w:val="00FE2D0D"/>
    <w:rsid w:val="00FE2D7D"/>
    <w:rsid w:val="00FE31AD"/>
    <w:rsid w:val="00FE337C"/>
    <w:rsid w:val="00FE35CC"/>
    <w:rsid w:val="00FE3A04"/>
    <w:rsid w:val="00FE4108"/>
    <w:rsid w:val="00FE476B"/>
    <w:rsid w:val="00FE5313"/>
    <w:rsid w:val="00FE5634"/>
    <w:rsid w:val="00FE5B33"/>
    <w:rsid w:val="00FE6E32"/>
    <w:rsid w:val="00FF000B"/>
    <w:rsid w:val="00FF07FA"/>
    <w:rsid w:val="00FF0A41"/>
    <w:rsid w:val="00FF0FA3"/>
    <w:rsid w:val="00FF2105"/>
    <w:rsid w:val="00FF21FA"/>
    <w:rsid w:val="00FF25C8"/>
    <w:rsid w:val="00FF2728"/>
    <w:rsid w:val="00FF2A2B"/>
    <w:rsid w:val="00FF2EC5"/>
    <w:rsid w:val="00FF3363"/>
    <w:rsid w:val="00FF3B95"/>
    <w:rsid w:val="00FF43BE"/>
    <w:rsid w:val="00FF4F61"/>
    <w:rsid w:val="00FF5C3D"/>
    <w:rsid w:val="00FF6521"/>
    <w:rsid w:val="00FF67D5"/>
    <w:rsid w:val="00FF6AEF"/>
    <w:rsid w:val="00FF6B3E"/>
    <w:rsid w:val="00FF7300"/>
    <w:rsid w:val="00FF772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12BC3"/>
    <w:pPr>
      <w:spacing w:after="200" w:line="276" w:lineRule="auto"/>
    </w:pPr>
    <w:rPr>
      <w:rFonts w:ascii="Times New Roman" w:hAnsi="Times New Roman"/>
      <w:sz w:val="24"/>
      <w:szCs w:val="22"/>
      <w:lang w:eastAsia="en-US"/>
    </w:rPr>
  </w:style>
  <w:style w:type="paragraph" w:styleId="1">
    <w:name w:val="heading 1"/>
    <w:aliases w:val="Глава,Заголов,H1,1,(раздел),Знак,h1,Глава 1"/>
    <w:basedOn w:val="a0"/>
    <w:next w:val="a0"/>
    <w:link w:val="10"/>
    <w:uiPriority w:val="99"/>
    <w:qFormat/>
    <w:rsid w:val="003E52EB"/>
    <w:pPr>
      <w:spacing w:after="0" w:line="240" w:lineRule="auto"/>
      <w:outlineLvl w:val="0"/>
    </w:pPr>
    <w:rPr>
      <w:rFonts w:ascii="Cambria" w:hAnsi="Cambria"/>
      <w:b/>
      <w:color w:val="365F91"/>
      <w:sz w:val="28"/>
      <w:szCs w:val="20"/>
      <w:lang/>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iPriority w:val="99"/>
    <w:qFormat/>
    <w:rsid w:val="00581163"/>
    <w:pPr>
      <w:keepNext/>
      <w:keepLines/>
      <w:spacing w:before="200" w:after="0"/>
      <w:outlineLvl w:val="1"/>
    </w:pPr>
    <w:rPr>
      <w:rFonts w:ascii="Cambria" w:eastAsia="Times New Roman" w:hAnsi="Cambria"/>
      <w:b/>
      <w:bCs/>
      <w:color w:val="4F81BD"/>
      <w:sz w:val="26"/>
      <w:szCs w:val="26"/>
      <w:lang w:eastAsia="ru-RU"/>
    </w:rPr>
  </w:style>
  <w:style w:type="paragraph" w:styleId="3">
    <w:name w:val="heading 3"/>
    <w:aliases w:val="Подраздел"/>
    <w:basedOn w:val="1"/>
    <w:next w:val="a0"/>
    <w:link w:val="30"/>
    <w:uiPriority w:val="99"/>
    <w:qFormat/>
    <w:rsid w:val="00734474"/>
    <w:pPr>
      <w:keepNext/>
      <w:keepLines/>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color w:val="000080"/>
      <w:sz w:val="24"/>
      <w:lang w:val="ru-RU" w:eastAsia="ru-RU"/>
    </w:rPr>
  </w:style>
  <w:style w:type="paragraph" w:styleId="4">
    <w:name w:val="heading 4"/>
    <w:aliases w:val="Параграф"/>
    <w:basedOn w:val="1"/>
    <w:next w:val="a0"/>
    <w:link w:val="40"/>
    <w:uiPriority w:val="99"/>
    <w:qFormat/>
    <w:rsid w:val="00734474"/>
    <w:pPr>
      <w:keepNext/>
      <w:keepLines/>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i/>
      <w:color w:val="008000"/>
      <w:sz w:val="24"/>
      <w:lang w:val="ru-RU" w:eastAsia="ru-RU"/>
    </w:rPr>
  </w:style>
  <w:style w:type="paragraph" w:styleId="5">
    <w:name w:val="heading 5"/>
    <w:basedOn w:val="a0"/>
    <w:next w:val="a0"/>
    <w:link w:val="50"/>
    <w:uiPriority w:val="99"/>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6">
    <w:name w:val="heading 6"/>
    <w:basedOn w:val="a0"/>
    <w:next w:val="a0"/>
    <w:link w:val="60"/>
    <w:uiPriority w:val="99"/>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7">
    <w:name w:val="heading 7"/>
    <w:basedOn w:val="a0"/>
    <w:next w:val="a0"/>
    <w:link w:val="70"/>
    <w:uiPriority w:val="99"/>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8">
    <w:name w:val="heading 8"/>
    <w:basedOn w:val="a0"/>
    <w:next w:val="a0"/>
    <w:link w:val="80"/>
    <w:uiPriority w:val="9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9">
    <w:name w:val="heading 9"/>
    <w:basedOn w:val="a0"/>
    <w:next w:val="a0"/>
    <w:link w:val="90"/>
    <w:uiPriority w:val="99"/>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Заголов Char,H1 Char,1 Char,(раздел) Char,Знак Char,h1 Char,Глава 1 Char"/>
    <w:basedOn w:val="a1"/>
    <w:link w:val="1"/>
    <w:uiPriority w:val="9"/>
    <w:rsid w:val="00C33EC1"/>
    <w:rPr>
      <w:rFonts w:ascii="Cambria" w:eastAsia="Times New Roman" w:hAnsi="Cambria" w:cs="Times New Roman"/>
      <w:b/>
      <w:bCs/>
      <w:kern w:val="32"/>
      <w:sz w:val="32"/>
      <w:szCs w:val="32"/>
      <w:lang w:eastAsia="en-US"/>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uiPriority w:val="99"/>
    <w:locked/>
    <w:rsid w:val="00581163"/>
    <w:rPr>
      <w:rFonts w:ascii="Cambria" w:hAnsi="Cambria"/>
      <w:b/>
      <w:color w:val="4F81BD"/>
      <w:sz w:val="26"/>
    </w:rPr>
  </w:style>
  <w:style w:type="character" w:customStyle="1" w:styleId="30">
    <w:name w:val="Заголовок 3 Знак"/>
    <w:aliases w:val="Подраздел Знак"/>
    <w:basedOn w:val="a1"/>
    <w:link w:val="3"/>
    <w:uiPriority w:val="99"/>
    <w:locked/>
    <w:rsid w:val="00734474"/>
    <w:rPr>
      <w:rFonts w:ascii="Times New Roman" w:hAnsi="Times New Roman"/>
      <w:b/>
      <w:color w:val="000080"/>
      <w:sz w:val="20"/>
      <w:lang w:eastAsia="ru-RU"/>
    </w:rPr>
  </w:style>
  <w:style w:type="character" w:customStyle="1" w:styleId="40">
    <w:name w:val="Заголовок 4 Знак"/>
    <w:aliases w:val="Параграф Знак"/>
    <w:basedOn w:val="a1"/>
    <w:link w:val="4"/>
    <w:uiPriority w:val="99"/>
    <w:locked/>
    <w:rsid w:val="00734474"/>
    <w:rPr>
      <w:rFonts w:ascii="Times New Roman" w:hAnsi="Times New Roman"/>
      <w:b/>
      <w:i/>
      <w:color w:val="008000"/>
      <w:sz w:val="20"/>
      <w:lang w:eastAsia="ru-RU"/>
    </w:rPr>
  </w:style>
  <w:style w:type="character" w:customStyle="1" w:styleId="50">
    <w:name w:val="Заголовок 5 Знак"/>
    <w:basedOn w:val="a1"/>
    <w:link w:val="5"/>
    <w:uiPriority w:val="99"/>
    <w:locked/>
    <w:rsid w:val="00734474"/>
    <w:rPr>
      <w:rFonts w:ascii="Arial" w:hAnsi="Arial"/>
      <w:sz w:val="20"/>
      <w:lang w:eastAsia="ru-RU"/>
    </w:rPr>
  </w:style>
  <w:style w:type="character" w:customStyle="1" w:styleId="60">
    <w:name w:val="Заголовок 6 Знак"/>
    <w:basedOn w:val="a1"/>
    <w:link w:val="6"/>
    <w:uiPriority w:val="99"/>
    <w:locked/>
    <w:rsid w:val="00734474"/>
    <w:rPr>
      <w:rFonts w:ascii="Times New Roman" w:hAnsi="Times New Roman"/>
      <w:i/>
      <w:sz w:val="20"/>
      <w:lang w:eastAsia="ru-RU"/>
    </w:rPr>
  </w:style>
  <w:style w:type="character" w:customStyle="1" w:styleId="70">
    <w:name w:val="Заголовок 7 Знак"/>
    <w:basedOn w:val="a1"/>
    <w:link w:val="7"/>
    <w:uiPriority w:val="99"/>
    <w:locked/>
    <w:rsid w:val="00734474"/>
    <w:rPr>
      <w:rFonts w:ascii="Arial" w:hAnsi="Arial"/>
      <w:sz w:val="20"/>
      <w:lang w:eastAsia="ru-RU"/>
    </w:rPr>
  </w:style>
  <w:style w:type="character" w:customStyle="1" w:styleId="80">
    <w:name w:val="Заголовок 8 Знак"/>
    <w:basedOn w:val="a1"/>
    <w:link w:val="8"/>
    <w:uiPriority w:val="99"/>
    <w:locked/>
    <w:rsid w:val="00734474"/>
    <w:rPr>
      <w:rFonts w:ascii="Arial" w:hAnsi="Arial"/>
      <w:i/>
      <w:sz w:val="20"/>
      <w:lang w:eastAsia="ru-RU"/>
    </w:rPr>
  </w:style>
  <w:style w:type="character" w:customStyle="1" w:styleId="90">
    <w:name w:val="Заголовок 9 Знак"/>
    <w:basedOn w:val="a1"/>
    <w:link w:val="9"/>
    <w:uiPriority w:val="99"/>
    <w:locked/>
    <w:rsid w:val="00734474"/>
    <w:rPr>
      <w:rFonts w:ascii="Arial" w:hAnsi="Arial"/>
      <w:b/>
      <w:i/>
      <w:sz w:val="20"/>
      <w:lang w:eastAsia="ru-RU"/>
    </w:rPr>
  </w:style>
  <w:style w:type="paragraph" w:customStyle="1" w:styleId="a4">
    <w:name w:val="Для внутренних документов ПНР"/>
    <w:basedOn w:val="1"/>
    <w:link w:val="a5"/>
    <w:uiPriority w:val="99"/>
    <w:rsid w:val="006859EF"/>
    <w:pPr>
      <w:keepNext/>
      <w:keepLines/>
      <w:spacing w:before="480" w:line="276" w:lineRule="auto"/>
      <w:ind w:left="1134"/>
    </w:pPr>
    <w:rPr>
      <w:rFonts w:ascii="Arial Black" w:hAnsi="Arial Black"/>
      <w:kern w:val="28"/>
      <w:sz w:val="24"/>
    </w:rPr>
  </w:style>
  <w:style w:type="character" w:customStyle="1" w:styleId="10">
    <w:name w:val="Заголовок 1 Знак"/>
    <w:aliases w:val="Глава Знак,Заголов Знак,H1 Знак,1 Знак,(раздел) Знак,Знак Знак,h1 Знак,Глава 1 Знак"/>
    <w:link w:val="1"/>
    <w:uiPriority w:val="99"/>
    <w:locked/>
    <w:rsid w:val="006859EF"/>
    <w:rPr>
      <w:rFonts w:ascii="Cambria" w:hAnsi="Cambria"/>
      <w:b/>
      <w:color w:val="365F91"/>
      <w:sz w:val="28"/>
    </w:rPr>
  </w:style>
  <w:style w:type="character" w:customStyle="1" w:styleId="a5">
    <w:name w:val="Для внутренних документов ПНР Знак"/>
    <w:link w:val="a4"/>
    <w:uiPriority w:val="99"/>
    <w:locked/>
    <w:rsid w:val="006859EF"/>
    <w:rPr>
      <w:rFonts w:ascii="Arial Black" w:hAnsi="Arial Black"/>
      <w:b/>
      <w:color w:val="365F91"/>
      <w:kern w:val="28"/>
      <w:sz w:val="24"/>
    </w:rPr>
  </w:style>
  <w:style w:type="paragraph" w:styleId="a6">
    <w:name w:val="List Paragraph"/>
    <w:basedOn w:val="a0"/>
    <w:uiPriority w:val="99"/>
    <w:qFormat/>
    <w:rsid w:val="0036763D"/>
    <w:pPr>
      <w:ind w:left="720"/>
      <w:contextualSpacing/>
    </w:pPr>
  </w:style>
  <w:style w:type="table" w:styleId="a7">
    <w:name w:val="Table Grid"/>
    <w:basedOn w:val="a2"/>
    <w:uiPriority w:val="99"/>
    <w:rsid w:val="00A5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0"/>
    <w:link w:val="a9"/>
    <w:uiPriority w:val="99"/>
    <w:rsid w:val="002A4730"/>
    <w:pPr>
      <w:spacing w:after="0" w:line="240" w:lineRule="auto"/>
    </w:pPr>
    <w:rPr>
      <w:rFonts w:ascii="Tahoma" w:hAnsi="Tahoma"/>
      <w:sz w:val="16"/>
      <w:szCs w:val="16"/>
      <w:lang w:eastAsia="ru-RU"/>
    </w:rPr>
  </w:style>
  <w:style w:type="character" w:customStyle="1" w:styleId="a9">
    <w:name w:val="Схема документа Знак"/>
    <w:basedOn w:val="a1"/>
    <w:link w:val="a8"/>
    <w:uiPriority w:val="99"/>
    <w:locked/>
    <w:rsid w:val="002A4730"/>
    <w:rPr>
      <w:rFonts w:ascii="Tahoma" w:hAnsi="Tahoma"/>
      <w:sz w:val="16"/>
    </w:rPr>
  </w:style>
  <w:style w:type="paragraph" w:styleId="31">
    <w:name w:val="Body Text Indent 3"/>
    <w:basedOn w:val="a0"/>
    <w:link w:val="32"/>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32">
    <w:name w:val="Основной текст с отступом 3 Знак"/>
    <w:basedOn w:val="a1"/>
    <w:link w:val="31"/>
    <w:uiPriority w:val="99"/>
    <w:locked/>
    <w:rsid w:val="00734474"/>
    <w:rPr>
      <w:rFonts w:ascii="Times New Roman" w:hAnsi="Times New Roman"/>
      <w:color w:val="FF6600"/>
      <w:sz w:val="24"/>
      <w:lang w:eastAsia="ru-RU"/>
    </w:rPr>
  </w:style>
  <w:style w:type="paragraph" w:styleId="aa">
    <w:name w:val="Body Text Indent"/>
    <w:basedOn w:val="a0"/>
    <w:link w:val="ab"/>
    <w:uiPriority w:val="99"/>
    <w:rsid w:val="00734474"/>
    <w:pPr>
      <w:widowControl w:val="0"/>
      <w:adjustRightInd w:val="0"/>
      <w:spacing w:after="120" w:line="360" w:lineRule="atLeast"/>
      <w:ind w:left="283"/>
      <w:jc w:val="both"/>
      <w:textAlignment w:val="baseline"/>
    </w:pPr>
    <w:rPr>
      <w:szCs w:val="20"/>
      <w:lang w:eastAsia="ru-RU"/>
    </w:rPr>
  </w:style>
  <w:style w:type="character" w:customStyle="1" w:styleId="BodyTextIndentChar">
    <w:name w:val="Body Text Indent Char"/>
    <w:basedOn w:val="a1"/>
    <w:link w:val="11"/>
    <w:uiPriority w:val="99"/>
    <w:locked/>
    <w:rsid w:val="00F63264"/>
    <w:rPr>
      <w:rFonts w:ascii="Times New Roman" w:hAnsi="Times New Roman"/>
      <w:sz w:val="24"/>
    </w:rPr>
  </w:style>
  <w:style w:type="character" w:customStyle="1" w:styleId="ab">
    <w:name w:val="Основной текст с отступом Знак"/>
    <w:link w:val="aa"/>
    <w:uiPriority w:val="99"/>
    <w:locked/>
    <w:rsid w:val="00734474"/>
    <w:rPr>
      <w:rFonts w:ascii="Times New Roman" w:hAnsi="Times New Roman"/>
      <w:sz w:val="24"/>
      <w:lang w:eastAsia="ru-RU"/>
    </w:rPr>
  </w:style>
  <w:style w:type="paragraph" w:styleId="21">
    <w:name w:val="Body Text Indent 2"/>
    <w:basedOn w:val="a0"/>
    <w:link w:val="22"/>
    <w:uiPriority w:val="99"/>
    <w:rsid w:val="00734474"/>
    <w:pPr>
      <w:widowControl w:val="0"/>
      <w:adjustRightInd w:val="0"/>
      <w:spacing w:after="120" w:line="480" w:lineRule="auto"/>
      <w:ind w:left="283"/>
      <w:jc w:val="both"/>
      <w:textAlignment w:val="baseline"/>
    </w:pPr>
    <w:rPr>
      <w:rFonts w:eastAsia="Times New Roman"/>
      <w:szCs w:val="24"/>
      <w:lang w:eastAsia="ru-RU"/>
    </w:rPr>
  </w:style>
  <w:style w:type="character" w:customStyle="1" w:styleId="22">
    <w:name w:val="Основной текст с отступом 2 Знак"/>
    <w:basedOn w:val="a1"/>
    <w:link w:val="21"/>
    <w:uiPriority w:val="99"/>
    <w:locked/>
    <w:rsid w:val="00734474"/>
    <w:rPr>
      <w:rFonts w:ascii="Times New Roman" w:hAnsi="Times New Roman"/>
      <w:sz w:val="24"/>
      <w:lang w:eastAsia="ru-RU"/>
    </w:rPr>
  </w:style>
  <w:style w:type="paragraph" w:styleId="ac">
    <w:name w:val="Balloon Text"/>
    <w:basedOn w:val="a0"/>
    <w:link w:val="ad"/>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ad">
    <w:name w:val="Текст выноски Знак"/>
    <w:basedOn w:val="a1"/>
    <w:link w:val="ac"/>
    <w:uiPriority w:val="99"/>
    <w:semiHidden/>
    <w:locked/>
    <w:rsid w:val="00734474"/>
    <w:rPr>
      <w:rFonts w:ascii="Tahoma" w:hAnsi="Tahoma"/>
      <w:sz w:val="16"/>
      <w:lang w:eastAsia="ru-RU"/>
    </w:rPr>
  </w:style>
  <w:style w:type="character" w:styleId="ae">
    <w:name w:val="annotation reference"/>
    <w:basedOn w:val="a1"/>
    <w:uiPriority w:val="99"/>
    <w:semiHidden/>
    <w:rsid w:val="00734474"/>
    <w:rPr>
      <w:rFonts w:cs="Times New Roman"/>
      <w:sz w:val="16"/>
    </w:rPr>
  </w:style>
  <w:style w:type="paragraph" w:styleId="af">
    <w:name w:val="annotation text"/>
    <w:basedOn w:val="a0"/>
    <w:link w:val="af0"/>
    <w:uiPriority w:val="99"/>
    <w:rsid w:val="00734474"/>
    <w:pPr>
      <w:widowControl w:val="0"/>
      <w:adjustRightInd w:val="0"/>
      <w:spacing w:after="0" w:line="360" w:lineRule="atLeast"/>
      <w:jc w:val="both"/>
      <w:textAlignment w:val="baseline"/>
    </w:pPr>
    <w:rPr>
      <w:rFonts w:eastAsia="Times New Roman"/>
      <w:sz w:val="20"/>
      <w:szCs w:val="20"/>
      <w:lang w:eastAsia="ru-RU"/>
    </w:rPr>
  </w:style>
  <w:style w:type="character" w:customStyle="1" w:styleId="af0">
    <w:name w:val="Текст примечания Знак"/>
    <w:basedOn w:val="a1"/>
    <w:link w:val="af"/>
    <w:uiPriority w:val="99"/>
    <w:locked/>
    <w:rsid w:val="00734474"/>
    <w:rPr>
      <w:rFonts w:ascii="Times New Roman" w:hAnsi="Times New Roman"/>
      <w:sz w:val="20"/>
      <w:lang w:eastAsia="ru-RU"/>
    </w:rPr>
  </w:style>
  <w:style w:type="paragraph" w:styleId="af1">
    <w:name w:val="annotation subject"/>
    <w:basedOn w:val="af"/>
    <w:next w:val="af"/>
    <w:link w:val="af2"/>
    <w:uiPriority w:val="99"/>
    <w:semiHidden/>
    <w:rsid w:val="00734474"/>
    <w:rPr>
      <w:b/>
      <w:bCs/>
    </w:rPr>
  </w:style>
  <w:style w:type="character" w:customStyle="1" w:styleId="af2">
    <w:name w:val="Тема примечания Знак"/>
    <w:basedOn w:val="af0"/>
    <w:link w:val="af1"/>
    <w:uiPriority w:val="99"/>
    <w:semiHidden/>
    <w:locked/>
    <w:rsid w:val="00734474"/>
    <w:rPr>
      <w:b/>
    </w:rPr>
  </w:style>
  <w:style w:type="paragraph" w:customStyle="1" w:styleId="ConsPlusNormal">
    <w:name w:val="ConsPlusNormal"/>
    <w:link w:val="ConsPlusNormal0"/>
    <w:uiPriority w:val="99"/>
    <w:rsid w:val="00734474"/>
    <w:pPr>
      <w:widowControl w:val="0"/>
      <w:autoSpaceDE w:val="0"/>
      <w:autoSpaceDN w:val="0"/>
      <w:adjustRightInd w:val="0"/>
      <w:spacing w:line="360" w:lineRule="atLeast"/>
      <w:ind w:firstLine="720"/>
      <w:jc w:val="both"/>
      <w:textAlignment w:val="baseline"/>
    </w:pPr>
    <w:rPr>
      <w:rFonts w:ascii="Arial" w:hAnsi="Arial"/>
      <w:sz w:val="24"/>
      <w:szCs w:val="22"/>
    </w:rPr>
  </w:style>
  <w:style w:type="paragraph" w:customStyle="1" w:styleId="13">
    <w:name w:val="Номер1"/>
    <w:basedOn w:val="af3"/>
    <w:uiPriority w:val="99"/>
    <w:rsid w:val="00734474"/>
    <w:pPr>
      <w:numPr>
        <w:ilvl w:val="1"/>
      </w:numPr>
      <w:tabs>
        <w:tab w:val="left" w:pos="357"/>
      </w:tabs>
      <w:spacing w:before="40" w:after="40"/>
      <w:ind w:left="357" w:hanging="357"/>
    </w:pPr>
    <w:rPr>
      <w:sz w:val="22"/>
      <w:szCs w:val="20"/>
    </w:rPr>
  </w:style>
  <w:style w:type="paragraph" w:customStyle="1" w:styleId="23">
    <w:name w:val="Номер2"/>
    <w:basedOn w:val="a0"/>
    <w:uiPriority w:val="99"/>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3">
    <w:name w:val="List"/>
    <w:basedOn w:val="a0"/>
    <w:uiPriority w:val="99"/>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rmal">
    <w:name w:val="ConsNormal"/>
    <w:uiPriority w:val="99"/>
    <w:rsid w:val="00734474"/>
    <w:pPr>
      <w:widowControl w:val="0"/>
      <w:adjustRightInd w:val="0"/>
      <w:snapToGrid w:val="0"/>
      <w:spacing w:line="360" w:lineRule="atLeast"/>
      <w:ind w:firstLine="720"/>
      <w:jc w:val="both"/>
      <w:textAlignment w:val="baseline"/>
    </w:pPr>
    <w:rPr>
      <w:rFonts w:ascii="Arial" w:eastAsia="Times New Roman" w:hAnsi="Arial"/>
    </w:rPr>
  </w:style>
  <w:style w:type="paragraph" w:styleId="af4">
    <w:name w:val="footer"/>
    <w:basedOn w:val="a0"/>
    <w:link w:val="af5"/>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5">
    <w:name w:val="Нижний колонтитул Знак"/>
    <w:basedOn w:val="a1"/>
    <w:link w:val="af4"/>
    <w:uiPriority w:val="99"/>
    <w:locked/>
    <w:rsid w:val="00734474"/>
    <w:rPr>
      <w:rFonts w:ascii="Times New Roman" w:hAnsi="Times New Roman"/>
      <w:sz w:val="24"/>
      <w:lang w:eastAsia="ru-RU"/>
    </w:rPr>
  </w:style>
  <w:style w:type="character" w:styleId="af6">
    <w:name w:val="page number"/>
    <w:basedOn w:val="a1"/>
    <w:uiPriority w:val="99"/>
    <w:rsid w:val="00734474"/>
    <w:rPr>
      <w:rFonts w:cs="Times New Roman"/>
    </w:rPr>
  </w:style>
  <w:style w:type="paragraph" w:styleId="af7">
    <w:name w:val="caption"/>
    <w:basedOn w:val="a0"/>
    <w:uiPriority w:val="99"/>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f8">
    <w:name w:val="основной текст документа"/>
    <w:basedOn w:val="a0"/>
    <w:uiPriority w:val="99"/>
    <w:rsid w:val="00734474"/>
    <w:pPr>
      <w:widowControl w:val="0"/>
      <w:adjustRightInd w:val="0"/>
      <w:spacing w:before="120" w:after="120" w:line="360" w:lineRule="atLeast"/>
      <w:jc w:val="both"/>
      <w:textAlignment w:val="baseline"/>
    </w:pPr>
    <w:rPr>
      <w:rFonts w:eastAsia="Times New Roman"/>
      <w:szCs w:val="20"/>
    </w:rPr>
  </w:style>
  <w:style w:type="paragraph" w:styleId="af9">
    <w:name w:val="header"/>
    <w:basedOn w:val="a0"/>
    <w:link w:val="afa"/>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a">
    <w:name w:val="Верхний колонтитул Знак"/>
    <w:basedOn w:val="a1"/>
    <w:link w:val="af9"/>
    <w:uiPriority w:val="99"/>
    <w:locked/>
    <w:rsid w:val="00734474"/>
    <w:rPr>
      <w:rFonts w:ascii="Times New Roman" w:hAnsi="Times New Roman"/>
      <w:sz w:val="24"/>
      <w:lang w:eastAsia="ru-RU"/>
    </w:rPr>
  </w:style>
  <w:style w:type="paragraph" w:styleId="14">
    <w:name w:val="toc 1"/>
    <w:basedOn w:val="a0"/>
    <w:next w:val="a0"/>
    <w:autoRedefine/>
    <w:uiPriority w:val="9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4">
    <w:name w:val="toc 2"/>
    <w:basedOn w:val="a0"/>
    <w:next w:val="a0"/>
    <w:autoRedefine/>
    <w:uiPriority w:val="9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b">
    <w:name w:val="Hyperlink"/>
    <w:basedOn w:val="a1"/>
    <w:uiPriority w:val="99"/>
    <w:rsid w:val="00734474"/>
    <w:rPr>
      <w:rFonts w:cs="Times New Roman"/>
      <w:color w:val="0000FF"/>
      <w:u w:val="single"/>
    </w:rPr>
  </w:style>
  <w:style w:type="paragraph" w:customStyle="1" w:styleId="afc">
    <w:name w:val="Знак Знак Знак Знак Знак Знак Знак Знак Знак Знак Знак Знак Знак Знак Знак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rsid w:val="00734474"/>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d">
    <w:name w:val="Отчет Знак"/>
    <w:basedOn w:val="a0"/>
    <w:uiPriority w:val="99"/>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5">
    <w:name w:val="Знак Знак Знак Знак Знак Знак1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a0"/>
    <w:uiPriority w:val="99"/>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6">
    <w:name w:val="текст1"/>
    <w:uiPriority w:val="99"/>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uiPriority w:val="99"/>
    <w:rsid w:val="00734474"/>
    <w:rPr>
      <w:b/>
      <w:color w:val="800000"/>
      <w:sz w:val="24"/>
    </w:rPr>
  </w:style>
  <w:style w:type="character" w:customStyle="1" w:styleId="ep">
    <w:name w:val="ep"/>
    <w:uiPriority w:val="99"/>
    <w:rsid w:val="00734474"/>
    <w:rPr>
      <w:shd w:val="clear" w:color="auto" w:fill="E2E2D9"/>
    </w:rPr>
  </w:style>
  <w:style w:type="paragraph" w:styleId="HTML">
    <w:name w:val="HTML Preformatted"/>
    <w:basedOn w:val="a0"/>
    <w:link w:val="HTML0"/>
    <w:uiPriority w:val="99"/>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734474"/>
    <w:rPr>
      <w:rFonts w:ascii="Courier New" w:hAnsi="Courier New"/>
      <w:sz w:val="20"/>
      <w:lang w:eastAsia="ru-RU"/>
    </w:rPr>
  </w:style>
  <w:style w:type="table" w:customStyle="1" w:styleId="17">
    <w:name w:val="Сетка таблицы1"/>
    <w:uiPriority w:val="99"/>
    <w:rsid w:val="0073447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73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0"/>
    <w:link w:val="aff0"/>
    <w:uiPriority w:val="99"/>
    <w:rsid w:val="002511A0"/>
    <w:pPr>
      <w:spacing w:after="0" w:line="240" w:lineRule="auto"/>
    </w:pPr>
    <w:rPr>
      <w:szCs w:val="20"/>
      <w:lang w:eastAsia="ru-RU"/>
    </w:rPr>
  </w:style>
  <w:style w:type="character" w:customStyle="1" w:styleId="aff0">
    <w:name w:val="Текст сноски Знак"/>
    <w:basedOn w:val="a1"/>
    <w:link w:val="aff"/>
    <w:uiPriority w:val="99"/>
    <w:locked/>
    <w:rsid w:val="002511A0"/>
    <w:rPr>
      <w:rFonts w:ascii="Times New Roman" w:hAnsi="Times New Roman"/>
      <w:sz w:val="24"/>
    </w:rPr>
  </w:style>
  <w:style w:type="character" w:styleId="aff1">
    <w:name w:val="footnote reference"/>
    <w:basedOn w:val="a1"/>
    <w:uiPriority w:val="99"/>
    <w:rsid w:val="00861286"/>
    <w:rPr>
      <w:rFonts w:cs="Times New Roman"/>
      <w:vertAlign w:val="superscript"/>
    </w:rPr>
  </w:style>
  <w:style w:type="paragraph" w:styleId="33">
    <w:name w:val="toc 3"/>
    <w:basedOn w:val="a0"/>
    <w:next w:val="a0"/>
    <w:autoRedefine/>
    <w:uiPriority w:val="99"/>
    <w:rsid w:val="00741DE3"/>
    <w:pPr>
      <w:spacing w:after="100"/>
      <w:ind w:left="480"/>
    </w:pPr>
  </w:style>
  <w:style w:type="table" w:customStyle="1" w:styleId="34">
    <w:name w:val="Сетка таблицы3"/>
    <w:uiPriority w:val="99"/>
    <w:rsid w:val="00C8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D7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D71897"/>
    <w:pPr>
      <w:jc w:val="both"/>
    </w:pPr>
    <w:rPr>
      <w:rFonts w:ascii="Times New Roman" w:eastAsia="Times New Roman" w:hAnsi="Times New Roman"/>
      <w:sz w:val="28"/>
    </w:rPr>
  </w:style>
  <w:style w:type="paragraph" w:customStyle="1" w:styleId="Default">
    <w:name w:val="Default"/>
    <w:uiPriority w:val="99"/>
    <w:rsid w:val="00D71897"/>
    <w:pPr>
      <w:autoSpaceDE w:val="0"/>
      <w:autoSpaceDN w:val="0"/>
      <w:adjustRightInd w:val="0"/>
    </w:pPr>
    <w:rPr>
      <w:rFonts w:ascii="Times New Roman" w:hAnsi="Times New Roman"/>
      <w:color w:val="000000"/>
      <w:sz w:val="24"/>
      <w:szCs w:val="24"/>
    </w:rPr>
  </w:style>
  <w:style w:type="table" w:customStyle="1" w:styleId="51">
    <w:name w:val="Сетка таблицы5"/>
    <w:uiPriority w:val="99"/>
    <w:rsid w:val="00AD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rsid w:val="00417F41"/>
    <w:rPr>
      <w:rFonts w:cs="Times New Roman"/>
      <w:color w:val="800080"/>
      <w:u w:val="single"/>
    </w:rPr>
  </w:style>
  <w:style w:type="paragraph" w:customStyle="1" w:styleId="aff4">
    <w:name w:val="Постановление"/>
    <w:basedOn w:val="a0"/>
    <w:uiPriority w:val="99"/>
    <w:rsid w:val="00F63264"/>
    <w:pPr>
      <w:spacing w:after="0" w:line="360" w:lineRule="atLeast"/>
      <w:jc w:val="center"/>
    </w:pPr>
    <w:rPr>
      <w:rFonts w:eastAsia="Times New Roman"/>
      <w:spacing w:val="6"/>
      <w:sz w:val="32"/>
      <w:szCs w:val="20"/>
      <w:lang w:eastAsia="ru-RU"/>
    </w:rPr>
  </w:style>
  <w:style w:type="paragraph" w:customStyle="1" w:styleId="26">
    <w:name w:val="Вертикальный отступ 2"/>
    <w:basedOn w:val="a0"/>
    <w:uiPriority w:val="99"/>
    <w:rsid w:val="00F63264"/>
    <w:pPr>
      <w:spacing w:after="0" w:line="240" w:lineRule="auto"/>
      <w:jc w:val="center"/>
    </w:pPr>
    <w:rPr>
      <w:rFonts w:eastAsia="Times New Roman"/>
      <w:b/>
      <w:sz w:val="32"/>
      <w:szCs w:val="20"/>
      <w:lang w:eastAsia="ru-RU"/>
    </w:rPr>
  </w:style>
  <w:style w:type="paragraph" w:customStyle="1" w:styleId="18">
    <w:name w:val="Вертикальный отступ 1"/>
    <w:basedOn w:val="a0"/>
    <w:uiPriority w:val="99"/>
    <w:rsid w:val="00F63264"/>
    <w:pPr>
      <w:spacing w:after="0" w:line="240" w:lineRule="auto"/>
      <w:jc w:val="center"/>
    </w:pPr>
    <w:rPr>
      <w:rFonts w:eastAsia="Times New Roman"/>
      <w:sz w:val="28"/>
      <w:szCs w:val="20"/>
      <w:lang w:val="en-US" w:eastAsia="ru-RU"/>
    </w:rPr>
  </w:style>
  <w:style w:type="paragraph" w:customStyle="1" w:styleId="aff5">
    <w:name w:val="Номер"/>
    <w:basedOn w:val="a0"/>
    <w:uiPriority w:val="99"/>
    <w:rsid w:val="00F63264"/>
    <w:pPr>
      <w:spacing w:before="60" w:after="60" w:line="240" w:lineRule="auto"/>
      <w:jc w:val="center"/>
    </w:pPr>
    <w:rPr>
      <w:rFonts w:eastAsia="Times New Roman"/>
      <w:sz w:val="28"/>
      <w:szCs w:val="20"/>
      <w:lang w:eastAsia="ru-RU"/>
    </w:rPr>
  </w:style>
  <w:style w:type="paragraph" w:styleId="aff6">
    <w:name w:val="Plain Text"/>
    <w:basedOn w:val="a0"/>
    <w:link w:val="aff7"/>
    <w:uiPriority w:val="99"/>
    <w:rsid w:val="00F63264"/>
    <w:pPr>
      <w:spacing w:after="0" w:line="240" w:lineRule="auto"/>
    </w:pPr>
    <w:rPr>
      <w:rFonts w:ascii="Courier New" w:eastAsia="Times New Roman" w:hAnsi="Courier New"/>
      <w:sz w:val="20"/>
      <w:szCs w:val="20"/>
      <w:lang w:eastAsia="ru-RU"/>
    </w:rPr>
  </w:style>
  <w:style w:type="character" w:customStyle="1" w:styleId="aff7">
    <w:name w:val="Текст Знак"/>
    <w:basedOn w:val="a1"/>
    <w:link w:val="aff6"/>
    <w:uiPriority w:val="99"/>
    <w:locked/>
    <w:rsid w:val="00F63264"/>
    <w:rPr>
      <w:rFonts w:ascii="Courier New" w:hAnsi="Courier New"/>
    </w:rPr>
  </w:style>
  <w:style w:type="paragraph" w:customStyle="1" w:styleId="11">
    <w:name w:val="Основной текст с отступом1"/>
    <w:basedOn w:val="a0"/>
    <w:link w:val="BodyTextIndentChar"/>
    <w:uiPriority w:val="99"/>
    <w:rsid w:val="00F63264"/>
    <w:pPr>
      <w:spacing w:after="0" w:line="240" w:lineRule="auto"/>
      <w:ind w:firstLine="567"/>
      <w:jc w:val="both"/>
    </w:pPr>
    <w:rPr>
      <w:rFonts w:eastAsia="Times New Roman"/>
      <w:szCs w:val="24"/>
      <w:lang w:eastAsia="ru-RU"/>
    </w:rPr>
  </w:style>
  <w:style w:type="paragraph" w:styleId="aff8">
    <w:name w:val="Body Text"/>
    <w:basedOn w:val="a0"/>
    <w:link w:val="aff9"/>
    <w:uiPriority w:val="99"/>
    <w:rsid w:val="00F63264"/>
    <w:pPr>
      <w:spacing w:after="120" w:line="240" w:lineRule="auto"/>
    </w:pPr>
    <w:rPr>
      <w:rFonts w:eastAsia="Times New Roman"/>
      <w:szCs w:val="24"/>
      <w:lang w:eastAsia="ru-RU"/>
    </w:rPr>
  </w:style>
  <w:style w:type="character" w:customStyle="1" w:styleId="aff9">
    <w:name w:val="Основной текст Знак"/>
    <w:basedOn w:val="a1"/>
    <w:link w:val="aff8"/>
    <w:uiPriority w:val="99"/>
    <w:locked/>
    <w:rsid w:val="00F63264"/>
    <w:rPr>
      <w:rFonts w:ascii="Times New Roman" w:hAnsi="Times New Roman"/>
      <w:sz w:val="24"/>
    </w:rPr>
  </w:style>
  <w:style w:type="paragraph" w:styleId="42">
    <w:name w:val="toc 4"/>
    <w:basedOn w:val="a0"/>
    <w:next w:val="a0"/>
    <w:autoRedefine/>
    <w:uiPriority w:val="99"/>
    <w:rsid w:val="00F1519C"/>
    <w:pPr>
      <w:spacing w:after="100"/>
      <w:ind w:left="660"/>
    </w:pPr>
    <w:rPr>
      <w:rFonts w:ascii="Calibri" w:eastAsia="Times New Roman" w:hAnsi="Calibri"/>
      <w:sz w:val="22"/>
      <w:lang w:eastAsia="ru-RU"/>
    </w:rPr>
  </w:style>
  <w:style w:type="paragraph" w:styleId="52">
    <w:name w:val="toc 5"/>
    <w:basedOn w:val="a0"/>
    <w:next w:val="a0"/>
    <w:autoRedefine/>
    <w:uiPriority w:val="99"/>
    <w:rsid w:val="00F1519C"/>
    <w:pPr>
      <w:spacing w:after="100"/>
      <w:ind w:left="880"/>
    </w:pPr>
    <w:rPr>
      <w:rFonts w:ascii="Calibri" w:eastAsia="Times New Roman" w:hAnsi="Calibri"/>
      <w:sz w:val="22"/>
      <w:lang w:eastAsia="ru-RU"/>
    </w:rPr>
  </w:style>
  <w:style w:type="paragraph" w:styleId="61">
    <w:name w:val="toc 6"/>
    <w:basedOn w:val="a0"/>
    <w:next w:val="a0"/>
    <w:autoRedefine/>
    <w:uiPriority w:val="99"/>
    <w:rsid w:val="00F1519C"/>
    <w:pPr>
      <w:spacing w:after="100"/>
      <w:ind w:left="1100"/>
    </w:pPr>
    <w:rPr>
      <w:rFonts w:ascii="Calibri" w:eastAsia="Times New Roman" w:hAnsi="Calibri"/>
      <w:sz w:val="22"/>
      <w:lang w:eastAsia="ru-RU"/>
    </w:rPr>
  </w:style>
  <w:style w:type="paragraph" w:styleId="71">
    <w:name w:val="toc 7"/>
    <w:basedOn w:val="a0"/>
    <w:next w:val="a0"/>
    <w:autoRedefine/>
    <w:uiPriority w:val="99"/>
    <w:rsid w:val="00F1519C"/>
    <w:pPr>
      <w:spacing w:after="100"/>
      <w:ind w:left="1320"/>
    </w:pPr>
    <w:rPr>
      <w:rFonts w:ascii="Calibri" w:eastAsia="Times New Roman" w:hAnsi="Calibri"/>
      <w:sz w:val="22"/>
      <w:lang w:eastAsia="ru-RU"/>
    </w:rPr>
  </w:style>
  <w:style w:type="paragraph" w:styleId="81">
    <w:name w:val="toc 8"/>
    <w:basedOn w:val="a0"/>
    <w:next w:val="a0"/>
    <w:autoRedefine/>
    <w:uiPriority w:val="99"/>
    <w:rsid w:val="00F1519C"/>
    <w:pPr>
      <w:spacing w:after="100"/>
      <w:ind w:left="1540"/>
    </w:pPr>
    <w:rPr>
      <w:rFonts w:ascii="Calibri" w:eastAsia="Times New Roman" w:hAnsi="Calibri"/>
      <w:sz w:val="22"/>
      <w:lang w:eastAsia="ru-RU"/>
    </w:rPr>
  </w:style>
  <w:style w:type="paragraph" w:styleId="91">
    <w:name w:val="toc 9"/>
    <w:basedOn w:val="a0"/>
    <w:next w:val="a0"/>
    <w:autoRedefine/>
    <w:uiPriority w:val="99"/>
    <w:rsid w:val="00F1519C"/>
    <w:pPr>
      <w:spacing w:after="100"/>
      <w:ind w:left="1760"/>
    </w:pPr>
    <w:rPr>
      <w:rFonts w:ascii="Calibri" w:eastAsia="Times New Roman" w:hAnsi="Calibri"/>
      <w:sz w:val="22"/>
      <w:lang w:eastAsia="ru-RU"/>
    </w:rPr>
  </w:style>
  <w:style w:type="paragraph" w:customStyle="1" w:styleId="font5">
    <w:name w:val="font5"/>
    <w:basedOn w:val="a0"/>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0"/>
    <w:uiPriority w:val="99"/>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0"/>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0"/>
    <w:uiPriority w:val="99"/>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0"/>
    <w:uiPriority w:val="99"/>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0"/>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0"/>
    <w:uiPriority w:val="99"/>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0"/>
    <w:uiPriority w:val="99"/>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0"/>
    <w:uiPriority w:val="99"/>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0"/>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0"/>
    <w:uiPriority w:val="99"/>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0"/>
    <w:uiPriority w:val="99"/>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0"/>
    <w:uiPriority w:val="99"/>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0"/>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0"/>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0"/>
    <w:uiPriority w:val="99"/>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0"/>
    <w:uiPriority w:val="99"/>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0"/>
    <w:uiPriority w:val="99"/>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0"/>
    <w:uiPriority w:val="99"/>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0"/>
    <w:uiPriority w:val="99"/>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0"/>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0"/>
    <w:uiPriority w:val="99"/>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0"/>
    <w:uiPriority w:val="99"/>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0"/>
    <w:uiPriority w:val="99"/>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0"/>
    <w:uiPriority w:val="99"/>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0"/>
    <w:uiPriority w:val="99"/>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7">
    <w:name w:val="xl177"/>
    <w:basedOn w:val="a0"/>
    <w:uiPriority w:val="99"/>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0"/>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0"/>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0"/>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0"/>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0"/>
    <w:uiPriority w:val="99"/>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0"/>
    <w:uiPriority w:val="99"/>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0"/>
    <w:uiPriority w:val="99"/>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0"/>
    <w:uiPriority w:val="99"/>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0"/>
    <w:uiPriority w:val="99"/>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0"/>
    <w:uiPriority w:val="99"/>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0"/>
    <w:uiPriority w:val="99"/>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0"/>
    <w:uiPriority w:val="99"/>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0"/>
    <w:uiPriority w:val="99"/>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0"/>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0"/>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0"/>
    <w:uiPriority w:val="99"/>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0"/>
    <w:uiPriority w:val="99"/>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character" w:styleId="affa">
    <w:name w:val="Emphasis"/>
    <w:basedOn w:val="a1"/>
    <w:uiPriority w:val="99"/>
    <w:qFormat/>
    <w:rsid w:val="003E52EB"/>
    <w:rPr>
      <w:rFonts w:cs="Times New Roman"/>
      <w:i/>
    </w:rPr>
  </w:style>
  <w:style w:type="table" w:customStyle="1" w:styleId="62">
    <w:name w:val="Сетка таблицы6"/>
    <w:uiPriority w:val="99"/>
    <w:rsid w:val="003E52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Title"/>
    <w:basedOn w:val="a0"/>
    <w:next w:val="a0"/>
    <w:link w:val="affc"/>
    <w:uiPriority w:val="99"/>
    <w:qFormat/>
    <w:rsid w:val="003E52EB"/>
    <w:pPr>
      <w:spacing w:after="0" w:line="240" w:lineRule="auto"/>
      <w:ind w:firstLine="720"/>
      <w:jc w:val="center"/>
    </w:pPr>
    <w:rPr>
      <w:rFonts w:eastAsia="Times New Roman"/>
      <w:b/>
      <w:sz w:val="28"/>
      <w:szCs w:val="20"/>
      <w:lang w:eastAsia="ar-SA"/>
    </w:rPr>
  </w:style>
  <w:style w:type="character" w:customStyle="1" w:styleId="affc">
    <w:name w:val="Название Знак"/>
    <w:basedOn w:val="a1"/>
    <w:link w:val="affb"/>
    <w:uiPriority w:val="99"/>
    <w:locked/>
    <w:rsid w:val="003E52EB"/>
    <w:rPr>
      <w:rFonts w:ascii="Times New Roman" w:hAnsi="Times New Roman"/>
      <w:b/>
      <w:sz w:val="28"/>
      <w:lang w:eastAsia="ar-SA" w:bidi="ar-SA"/>
    </w:rPr>
  </w:style>
  <w:style w:type="paragraph" w:styleId="affd">
    <w:name w:val="Subtitle"/>
    <w:basedOn w:val="a0"/>
    <w:next w:val="a0"/>
    <w:link w:val="affe"/>
    <w:uiPriority w:val="99"/>
    <w:qFormat/>
    <w:rsid w:val="003E52EB"/>
    <w:pPr>
      <w:numPr>
        <w:ilvl w:val="1"/>
      </w:numPr>
      <w:spacing w:line="360" w:lineRule="auto"/>
    </w:pPr>
    <w:rPr>
      <w:rFonts w:ascii="Cambria" w:eastAsia="Times New Roman" w:hAnsi="Cambria"/>
      <w:i/>
      <w:iCs/>
      <w:color w:val="4F81BD"/>
      <w:spacing w:val="15"/>
      <w:szCs w:val="24"/>
      <w:lang w:eastAsia="ru-RU"/>
    </w:rPr>
  </w:style>
  <w:style w:type="character" w:customStyle="1" w:styleId="affe">
    <w:name w:val="Подзаголовок Знак"/>
    <w:basedOn w:val="a1"/>
    <w:link w:val="affd"/>
    <w:uiPriority w:val="99"/>
    <w:locked/>
    <w:rsid w:val="003E52EB"/>
    <w:rPr>
      <w:rFonts w:ascii="Cambria" w:hAnsi="Cambria"/>
      <w:i/>
      <w:color w:val="4F81BD"/>
      <w:spacing w:val="15"/>
      <w:sz w:val="24"/>
    </w:rPr>
  </w:style>
  <w:style w:type="paragraph" w:customStyle="1" w:styleId="ConsNonformat">
    <w:name w:val="ConsNonformat"/>
    <w:uiPriority w:val="99"/>
    <w:rsid w:val="003E52EB"/>
    <w:pPr>
      <w:widowControl w:val="0"/>
      <w:suppressAutoHyphens/>
      <w:autoSpaceDE w:val="0"/>
    </w:pPr>
    <w:rPr>
      <w:rFonts w:ascii="Courier New" w:eastAsia="Times New Roman" w:hAnsi="Courier New" w:cs="Courier New"/>
      <w:lang w:eastAsia="ar-SA"/>
    </w:rPr>
  </w:style>
  <w:style w:type="paragraph" w:customStyle="1" w:styleId="35">
    <w:name w:val="Знак Знак3 Знак Знак Знак 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afff">
    <w:name w:val="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0"/>
    <w:uiPriority w:val="99"/>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0"/>
    <w:uiPriority w:val="99"/>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0">
    <w:name w:val="Знак Знак Знак 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0"/>
    <w:uiPriority w:val="99"/>
    <w:rsid w:val="003E52EB"/>
    <w:pPr>
      <w:tabs>
        <w:tab w:val="left" w:pos="2160"/>
      </w:tabs>
      <w:spacing w:before="120" w:after="0" w:line="240" w:lineRule="exact"/>
      <w:jc w:val="both"/>
    </w:pPr>
    <w:rPr>
      <w:rFonts w:eastAsia="Times New Roman"/>
      <w:noProof/>
      <w:szCs w:val="24"/>
      <w:lang w:val="en-US" w:eastAsia="ru-RU"/>
    </w:rPr>
  </w:style>
  <w:style w:type="paragraph" w:customStyle="1" w:styleId="afff1">
    <w:name w:val="Знак Знак Знак"/>
    <w:basedOn w:val="a0"/>
    <w:uiPriority w:val="99"/>
    <w:rsid w:val="003E52EB"/>
    <w:pPr>
      <w:spacing w:after="160" w:line="240" w:lineRule="exact"/>
    </w:pPr>
    <w:rPr>
      <w:rFonts w:ascii="Verdana" w:eastAsia="Times New Roman" w:hAnsi="Verdana"/>
      <w:sz w:val="20"/>
      <w:szCs w:val="20"/>
      <w:lang w:val="en-US"/>
    </w:rPr>
  </w:style>
  <w:style w:type="paragraph" w:customStyle="1" w:styleId="19">
    <w:name w:val="Знак Знак1 Знак Знак Знак Знак Знак Знак"/>
    <w:basedOn w:val="a0"/>
    <w:uiPriority w:val="99"/>
    <w:rsid w:val="003E52EB"/>
    <w:pPr>
      <w:widowControl w:val="0"/>
      <w:adjustRightInd w:val="0"/>
      <w:spacing w:after="160" w:line="240" w:lineRule="exact"/>
      <w:jc w:val="right"/>
    </w:pPr>
    <w:rPr>
      <w:rFonts w:eastAsia="Times New Roman"/>
      <w:sz w:val="20"/>
      <w:szCs w:val="20"/>
      <w:lang w:val="en-GB"/>
    </w:rPr>
  </w:style>
  <w:style w:type="paragraph" w:customStyle="1" w:styleId="27">
    <w:name w:val="Знак2"/>
    <w:basedOn w:val="a0"/>
    <w:uiPriority w:val="99"/>
    <w:rsid w:val="003E52EB"/>
    <w:pPr>
      <w:spacing w:after="160" w:line="240" w:lineRule="exact"/>
    </w:pPr>
    <w:rPr>
      <w:rFonts w:ascii="Verdana" w:eastAsia="Times New Roman" w:hAnsi="Verdana"/>
      <w:sz w:val="20"/>
      <w:szCs w:val="20"/>
      <w:lang w:val="en-US"/>
    </w:rPr>
  </w:style>
  <w:style w:type="character" w:styleId="afff2">
    <w:name w:val="Strong"/>
    <w:basedOn w:val="a1"/>
    <w:uiPriority w:val="99"/>
    <w:qFormat/>
    <w:rsid w:val="003E52EB"/>
    <w:rPr>
      <w:rFonts w:cs="Times New Roman"/>
      <w:b/>
    </w:rPr>
  </w:style>
  <w:style w:type="paragraph" w:customStyle="1" w:styleId="11Char">
    <w:name w:val="Знак1 Знак Знак Знак Знак Знак Знак Знак Знак1 Char"/>
    <w:basedOn w:val="a0"/>
    <w:uiPriority w:val="99"/>
    <w:rsid w:val="003E52EB"/>
    <w:pPr>
      <w:spacing w:after="160" w:line="240" w:lineRule="exact"/>
    </w:pPr>
    <w:rPr>
      <w:rFonts w:ascii="Verdana" w:eastAsia="Times New Roman" w:hAnsi="Verdana"/>
      <w:sz w:val="20"/>
      <w:szCs w:val="20"/>
      <w:lang w:val="en-US"/>
    </w:rPr>
  </w:style>
  <w:style w:type="paragraph" w:styleId="afff3">
    <w:name w:val="Normal (Web)"/>
    <w:basedOn w:val="a0"/>
    <w:uiPriority w:val="99"/>
    <w:semiHidden/>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a0"/>
    <w:uiPriority w:val="99"/>
    <w:rsid w:val="003E52EB"/>
    <w:pPr>
      <w:spacing w:before="144" w:after="144" w:line="240" w:lineRule="auto"/>
    </w:pPr>
    <w:rPr>
      <w:rFonts w:eastAsia="Times New Roman"/>
      <w:b/>
      <w:bCs/>
      <w:sz w:val="26"/>
      <w:szCs w:val="26"/>
      <w:lang w:eastAsia="ru-RU"/>
    </w:rPr>
  </w:style>
  <w:style w:type="paragraph" w:customStyle="1" w:styleId="western">
    <w:name w:val="western"/>
    <w:basedOn w:val="a0"/>
    <w:uiPriority w:val="99"/>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a0"/>
    <w:uiPriority w:val="99"/>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a1"/>
    <w:uiPriority w:val="99"/>
    <w:rsid w:val="003E52EB"/>
    <w:rPr>
      <w:rFonts w:cs="Times New Roman"/>
    </w:rPr>
  </w:style>
  <w:style w:type="paragraph" w:customStyle="1" w:styleId="conscell">
    <w:name w:val="conscell"/>
    <w:basedOn w:val="a0"/>
    <w:uiPriority w:val="99"/>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1"/>
    <w:uiPriority w:val="99"/>
    <w:rsid w:val="003E52EB"/>
    <w:rPr>
      <w:rFonts w:cs="Times New Roman"/>
    </w:rPr>
  </w:style>
  <w:style w:type="paragraph" w:customStyle="1" w:styleId="xl214">
    <w:name w:val="xl214"/>
    <w:basedOn w:val="a0"/>
    <w:uiPriority w:val="99"/>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0"/>
    <w:uiPriority w:val="99"/>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0"/>
    <w:uiPriority w:val="99"/>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0"/>
    <w:uiPriority w:val="99"/>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table" w:customStyle="1" w:styleId="72">
    <w:name w:val="Сетка таблицы7"/>
    <w:uiPriority w:val="99"/>
    <w:rsid w:val="00D513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0"/>
    <w:uiPriority w:val="99"/>
    <w:rsid w:val="00D5138F"/>
    <w:pPr>
      <w:ind w:left="720"/>
    </w:pPr>
    <w:rPr>
      <w:rFonts w:eastAsia="Times New Roman"/>
    </w:rPr>
  </w:style>
  <w:style w:type="paragraph" w:customStyle="1" w:styleId="1b">
    <w:name w:val="Заголовок оглавления1"/>
    <w:basedOn w:val="1"/>
    <w:next w:val="a0"/>
    <w:uiPriority w:val="99"/>
    <w:semiHidden/>
    <w:rsid w:val="00D5138F"/>
    <w:pPr>
      <w:keepNext/>
      <w:keepLines/>
      <w:spacing w:before="480" w:line="276" w:lineRule="auto"/>
      <w:outlineLvl w:val="9"/>
    </w:pPr>
    <w:rPr>
      <w:bCs/>
      <w:szCs w:val="28"/>
      <w:lang w:val="ru-RU" w:eastAsia="ru-RU"/>
    </w:rPr>
  </w:style>
  <w:style w:type="paragraph" w:styleId="afff4">
    <w:name w:val="TOC Heading"/>
    <w:basedOn w:val="1"/>
    <w:next w:val="a0"/>
    <w:uiPriority w:val="99"/>
    <w:qFormat/>
    <w:rsid w:val="00D5138F"/>
    <w:pPr>
      <w:keepNext/>
      <w:keepLines/>
      <w:spacing w:before="480" w:line="276" w:lineRule="auto"/>
      <w:outlineLvl w:val="9"/>
    </w:pPr>
    <w:rPr>
      <w:bCs/>
      <w:szCs w:val="28"/>
      <w:lang w:val="ru-RU" w:eastAsia="ru-RU"/>
    </w:rPr>
  </w:style>
  <w:style w:type="table" w:customStyle="1" w:styleId="82">
    <w:name w:val="Сетка таблицы8"/>
    <w:uiPriority w:val="99"/>
    <w:rsid w:val="00B032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uiPriority w:val="99"/>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paragraph" w:customStyle="1" w:styleId="afff5">
    <w:name w:val="Обычный (паспорт)"/>
    <w:basedOn w:val="a0"/>
    <w:uiPriority w:val="99"/>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rPr>
  </w:style>
  <w:style w:type="paragraph" w:customStyle="1" w:styleId="afff6">
    <w:name w:val="Обычный в таблице"/>
    <w:basedOn w:val="a0"/>
    <w:uiPriority w:val="99"/>
    <w:rsid w:val="000C1D9D"/>
    <w:pPr>
      <w:spacing w:after="0" w:line="240" w:lineRule="auto"/>
    </w:pPr>
    <w:rPr>
      <w:rFonts w:eastAsia="Times New Roman"/>
      <w:sz w:val="22"/>
      <w:lang w:eastAsia="ru-RU"/>
    </w:rPr>
  </w:style>
  <w:style w:type="paragraph" w:customStyle="1" w:styleId="afff7">
    <w:name w:val="Заголовок таблицы"/>
    <w:basedOn w:val="afff6"/>
    <w:uiPriority w:val="99"/>
    <w:rsid w:val="000C1D9D"/>
    <w:pPr>
      <w:jc w:val="center"/>
    </w:pPr>
    <w:rPr>
      <w:b/>
    </w:rPr>
  </w:style>
  <w:style w:type="paragraph" w:customStyle="1" w:styleId="Main">
    <w:name w:val="Main Знак"/>
    <w:uiPriority w:val="99"/>
    <w:rsid w:val="000C1D9D"/>
    <w:pPr>
      <w:spacing w:after="120"/>
      <w:jc w:val="both"/>
    </w:pPr>
    <w:rPr>
      <w:rFonts w:ascii="Times New Roman" w:eastAsia="Times New Roman" w:hAnsi="Times New Roman"/>
      <w:sz w:val="24"/>
    </w:rPr>
  </w:style>
  <w:style w:type="paragraph" w:customStyle="1" w:styleId="1c">
    <w:name w:val="1 Обычный"/>
    <w:basedOn w:val="a0"/>
    <w:uiPriority w:val="99"/>
    <w:rsid w:val="000C1D9D"/>
    <w:pPr>
      <w:autoSpaceDE w:val="0"/>
      <w:autoSpaceDN w:val="0"/>
      <w:spacing w:before="120" w:after="120" w:line="360" w:lineRule="auto"/>
      <w:ind w:firstLine="720"/>
      <w:jc w:val="both"/>
    </w:pPr>
    <w:rPr>
      <w:rFonts w:ascii="Arial" w:eastAsia="Times New Roman" w:hAnsi="Arial" w:cs="Arial"/>
      <w:szCs w:val="24"/>
      <w:lang w:eastAsia="ru-RU"/>
    </w:rPr>
  </w:style>
  <w:style w:type="paragraph" w:customStyle="1" w:styleId="afff8">
    <w:name w:val="Знак Знак Знак Знак Знак Знак"/>
    <w:basedOn w:val="a0"/>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d">
    <w:name w:val="Знак Знак Знак Знак Знак Знак1"/>
    <w:basedOn w:val="a0"/>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212BC3"/>
    <w:rPr>
      <w:rFonts w:ascii="Times New Roman" w:hAnsi="Times New Roman"/>
      <w:sz w:val="26"/>
    </w:rPr>
  </w:style>
  <w:style w:type="paragraph" w:customStyle="1" w:styleId="Style7">
    <w:name w:val="Style7"/>
    <w:basedOn w:val="a0"/>
    <w:uiPriority w:val="99"/>
    <w:rsid w:val="00212BC3"/>
    <w:pPr>
      <w:widowControl w:val="0"/>
      <w:autoSpaceDE w:val="0"/>
      <w:autoSpaceDN w:val="0"/>
      <w:adjustRightInd w:val="0"/>
      <w:spacing w:after="0" w:line="360" w:lineRule="exact"/>
      <w:ind w:firstLine="701"/>
      <w:jc w:val="both"/>
    </w:pPr>
    <w:rPr>
      <w:rFonts w:eastAsia="Times New Roman"/>
      <w:szCs w:val="24"/>
      <w:lang w:eastAsia="ru-RU"/>
    </w:rPr>
  </w:style>
  <w:style w:type="character" w:styleId="afff9">
    <w:name w:val="endnote reference"/>
    <w:basedOn w:val="a1"/>
    <w:uiPriority w:val="99"/>
    <w:semiHidden/>
    <w:rsid w:val="004C7ED8"/>
    <w:rPr>
      <w:rFonts w:cs="Times New Roman"/>
      <w:vertAlign w:val="superscript"/>
    </w:rPr>
  </w:style>
  <w:style w:type="paragraph" w:styleId="afffa">
    <w:name w:val="endnote text"/>
    <w:basedOn w:val="a0"/>
    <w:link w:val="afffb"/>
    <w:uiPriority w:val="99"/>
    <w:semiHidden/>
    <w:rsid w:val="0061734C"/>
    <w:rPr>
      <w:sz w:val="20"/>
      <w:szCs w:val="20"/>
    </w:rPr>
  </w:style>
  <w:style w:type="character" w:customStyle="1" w:styleId="afffb">
    <w:name w:val="Текст концевой сноски Знак"/>
    <w:basedOn w:val="a1"/>
    <w:link w:val="afffa"/>
    <w:uiPriority w:val="99"/>
    <w:semiHidden/>
    <w:rsid w:val="00C33EC1"/>
    <w:rPr>
      <w:rFonts w:ascii="Times New Roman" w:hAnsi="Times New Roman"/>
      <w:sz w:val="20"/>
      <w:szCs w:val="20"/>
      <w:lang w:eastAsia="en-US"/>
    </w:rPr>
  </w:style>
  <w:style w:type="paragraph" w:customStyle="1" w:styleId="afffc">
    <w:name w:val="подпись к объекту"/>
    <w:basedOn w:val="a0"/>
    <w:next w:val="a0"/>
    <w:uiPriority w:val="99"/>
    <w:rsid w:val="00714453"/>
    <w:pPr>
      <w:tabs>
        <w:tab w:val="left" w:pos="3060"/>
      </w:tabs>
      <w:spacing w:after="0" w:line="240" w:lineRule="atLeast"/>
      <w:jc w:val="center"/>
    </w:pPr>
    <w:rPr>
      <w:rFonts w:eastAsia="Times New Roman"/>
      <w:b/>
      <w:bCs/>
      <w:caps/>
      <w:sz w:val="28"/>
      <w:szCs w:val="28"/>
      <w:lang w:eastAsia="ru-RU"/>
    </w:rPr>
  </w:style>
  <w:style w:type="paragraph" w:customStyle="1" w:styleId="36">
    <w:name w:val="Знак Знак Знак Знак Знак Знак3"/>
    <w:basedOn w:val="a0"/>
    <w:uiPriority w:val="99"/>
    <w:rsid w:val="00084778"/>
    <w:pPr>
      <w:spacing w:before="100" w:beforeAutospacing="1" w:after="100" w:afterAutospacing="1" w:line="240" w:lineRule="auto"/>
      <w:jc w:val="both"/>
    </w:pPr>
    <w:rPr>
      <w:rFonts w:ascii="Tahoma" w:eastAsia="Times New Roman" w:hAnsi="Tahoma"/>
      <w:sz w:val="20"/>
      <w:szCs w:val="20"/>
      <w:lang w:val="en-US"/>
    </w:rPr>
  </w:style>
  <w:style w:type="paragraph" w:customStyle="1" w:styleId="1e">
    <w:name w:val="Обычный1"/>
    <w:uiPriority w:val="99"/>
    <w:rsid w:val="00546033"/>
    <w:pPr>
      <w:widowControl w:val="0"/>
      <w:spacing w:before="20" w:after="20"/>
    </w:pPr>
    <w:rPr>
      <w:rFonts w:ascii="Times New Roman" w:eastAsia="Times New Roman" w:hAnsi="Times New Roman"/>
      <w:sz w:val="24"/>
    </w:rPr>
  </w:style>
  <w:style w:type="paragraph" w:customStyle="1" w:styleId="afffd">
    <w:name w:val="Таблицы (моноширинный)"/>
    <w:basedOn w:val="a0"/>
    <w:next w:val="a0"/>
    <w:uiPriority w:val="99"/>
    <w:rsid w:val="005460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8">
    <w:name w:val="Знак Знак Знак Знак Знак Знак2"/>
    <w:basedOn w:val="a0"/>
    <w:uiPriority w:val="99"/>
    <w:rsid w:val="00AC6322"/>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4347B"/>
    <w:rPr>
      <w:rFonts w:ascii="Arial" w:hAnsi="Arial"/>
      <w:sz w:val="24"/>
      <w:szCs w:val="22"/>
      <w:lang w:bidi="ar-SA"/>
    </w:rPr>
  </w:style>
  <w:style w:type="character" w:customStyle="1" w:styleId="afffe">
    <w:name w:val="Основной текст_"/>
    <w:link w:val="37"/>
    <w:uiPriority w:val="99"/>
    <w:locked/>
    <w:rsid w:val="0074374E"/>
    <w:rPr>
      <w:sz w:val="27"/>
      <w:shd w:val="clear" w:color="auto" w:fill="FFFFFF"/>
    </w:rPr>
  </w:style>
  <w:style w:type="paragraph" w:customStyle="1" w:styleId="37">
    <w:name w:val="Основной текст3"/>
    <w:basedOn w:val="a0"/>
    <w:link w:val="afffe"/>
    <w:uiPriority w:val="99"/>
    <w:rsid w:val="0074374E"/>
    <w:pPr>
      <w:widowControl w:val="0"/>
      <w:shd w:val="clear" w:color="auto" w:fill="FFFFFF"/>
      <w:spacing w:before="660" w:after="240" w:line="240" w:lineRule="atLeast"/>
      <w:jc w:val="center"/>
    </w:pPr>
    <w:rPr>
      <w:rFonts w:ascii="Calibri" w:hAnsi="Calibri"/>
      <w:sz w:val="27"/>
      <w:szCs w:val="20"/>
      <w:lang/>
    </w:rPr>
  </w:style>
  <w:style w:type="character" w:customStyle="1" w:styleId="affff">
    <w:name w:val="Подпись к таблице_"/>
    <w:link w:val="affff0"/>
    <w:uiPriority w:val="99"/>
    <w:locked/>
    <w:rsid w:val="0074374E"/>
    <w:rPr>
      <w:sz w:val="27"/>
      <w:shd w:val="clear" w:color="auto" w:fill="FFFFFF"/>
    </w:rPr>
  </w:style>
  <w:style w:type="character" w:customStyle="1" w:styleId="29">
    <w:name w:val="Основной текст2"/>
    <w:uiPriority w:val="99"/>
    <w:rsid w:val="0074374E"/>
    <w:rPr>
      <w:rFonts w:ascii="Times New Roman" w:hAnsi="Times New Roman"/>
      <w:color w:val="000000"/>
      <w:spacing w:val="0"/>
      <w:w w:val="100"/>
      <w:position w:val="0"/>
      <w:sz w:val="27"/>
      <w:u w:val="none"/>
      <w:shd w:val="clear" w:color="auto" w:fill="FFFFFF"/>
      <w:lang w:val="ru-RU"/>
    </w:rPr>
  </w:style>
  <w:style w:type="paragraph" w:customStyle="1" w:styleId="affff0">
    <w:name w:val="Подпись к таблице"/>
    <w:basedOn w:val="a0"/>
    <w:link w:val="affff"/>
    <w:uiPriority w:val="99"/>
    <w:rsid w:val="0074374E"/>
    <w:pPr>
      <w:widowControl w:val="0"/>
      <w:shd w:val="clear" w:color="auto" w:fill="FFFFFF"/>
      <w:spacing w:after="0" w:line="240" w:lineRule="atLeast"/>
      <w:jc w:val="both"/>
    </w:pPr>
    <w:rPr>
      <w:rFonts w:ascii="Calibri" w:hAnsi="Calibri"/>
      <w:sz w:val="27"/>
      <w:szCs w:val="20"/>
      <w:lang/>
    </w:rPr>
  </w:style>
  <w:style w:type="character" w:customStyle="1" w:styleId="2a">
    <w:name w:val="Основной текст (2)_"/>
    <w:link w:val="2b"/>
    <w:uiPriority w:val="99"/>
    <w:locked/>
    <w:rsid w:val="0074374E"/>
    <w:rPr>
      <w:b/>
      <w:sz w:val="27"/>
      <w:shd w:val="clear" w:color="auto" w:fill="FFFFFF"/>
    </w:rPr>
  </w:style>
  <w:style w:type="paragraph" w:customStyle="1" w:styleId="2b">
    <w:name w:val="Основной текст (2)"/>
    <w:basedOn w:val="a0"/>
    <w:link w:val="2a"/>
    <w:uiPriority w:val="99"/>
    <w:rsid w:val="0074374E"/>
    <w:pPr>
      <w:widowControl w:val="0"/>
      <w:shd w:val="clear" w:color="auto" w:fill="FFFFFF"/>
      <w:spacing w:before="240" w:after="360" w:line="240" w:lineRule="exact"/>
      <w:jc w:val="center"/>
    </w:pPr>
    <w:rPr>
      <w:rFonts w:ascii="Calibri" w:hAnsi="Calibri"/>
      <w:b/>
      <w:sz w:val="27"/>
      <w:szCs w:val="20"/>
      <w:lang/>
    </w:rPr>
  </w:style>
  <w:style w:type="numbering" w:customStyle="1" w:styleId="12">
    <w:name w:val="Стиль12"/>
    <w:rsid w:val="00C33EC1"/>
    <w:pPr>
      <w:numPr>
        <w:numId w:val="4"/>
      </w:numPr>
    </w:pPr>
  </w:style>
  <w:style w:type="numbering" w:customStyle="1" w:styleId="1111">
    <w:name w:val="Стиль1111"/>
    <w:rsid w:val="00C33EC1"/>
    <w:pPr>
      <w:numPr>
        <w:numId w:val="11"/>
      </w:numPr>
    </w:pPr>
  </w:style>
  <w:style w:type="numbering" w:customStyle="1" w:styleId="111">
    <w:name w:val="Стиль111"/>
    <w:rsid w:val="00C33EC1"/>
    <w:pPr>
      <w:numPr>
        <w:numId w:val="3"/>
      </w:numPr>
    </w:pPr>
  </w:style>
</w:styles>
</file>

<file path=word/webSettings.xml><?xml version="1.0" encoding="utf-8"?>
<w:webSettings xmlns:r="http://schemas.openxmlformats.org/officeDocument/2006/relationships" xmlns:w="http://schemas.openxmlformats.org/wordprocessingml/2006/main">
  <w:divs>
    <w:div w:id="1055203144">
      <w:marLeft w:val="0"/>
      <w:marRight w:val="0"/>
      <w:marTop w:val="0"/>
      <w:marBottom w:val="0"/>
      <w:divBdr>
        <w:top w:val="none" w:sz="0" w:space="0" w:color="auto"/>
        <w:left w:val="none" w:sz="0" w:space="0" w:color="auto"/>
        <w:bottom w:val="none" w:sz="0" w:space="0" w:color="auto"/>
        <w:right w:val="none" w:sz="0" w:space="0" w:color="auto"/>
      </w:divBdr>
    </w:div>
    <w:div w:id="1055203145">
      <w:marLeft w:val="0"/>
      <w:marRight w:val="0"/>
      <w:marTop w:val="0"/>
      <w:marBottom w:val="0"/>
      <w:divBdr>
        <w:top w:val="none" w:sz="0" w:space="0" w:color="auto"/>
        <w:left w:val="none" w:sz="0" w:space="0" w:color="auto"/>
        <w:bottom w:val="none" w:sz="0" w:space="0" w:color="auto"/>
        <w:right w:val="none" w:sz="0" w:space="0" w:color="auto"/>
      </w:divBdr>
    </w:div>
    <w:div w:id="1055203146">
      <w:marLeft w:val="0"/>
      <w:marRight w:val="0"/>
      <w:marTop w:val="0"/>
      <w:marBottom w:val="0"/>
      <w:divBdr>
        <w:top w:val="none" w:sz="0" w:space="0" w:color="auto"/>
        <w:left w:val="none" w:sz="0" w:space="0" w:color="auto"/>
        <w:bottom w:val="none" w:sz="0" w:space="0" w:color="auto"/>
        <w:right w:val="none" w:sz="0" w:space="0" w:color="auto"/>
      </w:divBdr>
    </w:div>
    <w:div w:id="1055203147">
      <w:marLeft w:val="0"/>
      <w:marRight w:val="0"/>
      <w:marTop w:val="0"/>
      <w:marBottom w:val="0"/>
      <w:divBdr>
        <w:top w:val="none" w:sz="0" w:space="0" w:color="auto"/>
        <w:left w:val="none" w:sz="0" w:space="0" w:color="auto"/>
        <w:bottom w:val="none" w:sz="0" w:space="0" w:color="auto"/>
        <w:right w:val="none" w:sz="0" w:space="0" w:color="auto"/>
      </w:divBdr>
    </w:div>
    <w:div w:id="1055203148">
      <w:marLeft w:val="0"/>
      <w:marRight w:val="0"/>
      <w:marTop w:val="0"/>
      <w:marBottom w:val="0"/>
      <w:divBdr>
        <w:top w:val="none" w:sz="0" w:space="0" w:color="auto"/>
        <w:left w:val="none" w:sz="0" w:space="0" w:color="auto"/>
        <w:bottom w:val="none" w:sz="0" w:space="0" w:color="auto"/>
        <w:right w:val="none" w:sz="0" w:space="0" w:color="auto"/>
      </w:divBdr>
    </w:div>
    <w:div w:id="1055203149">
      <w:marLeft w:val="0"/>
      <w:marRight w:val="0"/>
      <w:marTop w:val="0"/>
      <w:marBottom w:val="0"/>
      <w:divBdr>
        <w:top w:val="none" w:sz="0" w:space="0" w:color="auto"/>
        <w:left w:val="none" w:sz="0" w:space="0" w:color="auto"/>
        <w:bottom w:val="none" w:sz="0" w:space="0" w:color="auto"/>
        <w:right w:val="none" w:sz="0" w:space="0" w:color="auto"/>
      </w:divBdr>
    </w:div>
    <w:div w:id="1055203150">
      <w:marLeft w:val="0"/>
      <w:marRight w:val="0"/>
      <w:marTop w:val="0"/>
      <w:marBottom w:val="0"/>
      <w:divBdr>
        <w:top w:val="none" w:sz="0" w:space="0" w:color="auto"/>
        <w:left w:val="none" w:sz="0" w:space="0" w:color="auto"/>
        <w:bottom w:val="none" w:sz="0" w:space="0" w:color="auto"/>
        <w:right w:val="none" w:sz="0" w:space="0" w:color="auto"/>
      </w:divBdr>
    </w:div>
    <w:div w:id="1055203151">
      <w:marLeft w:val="0"/>
      <w:marRight w:val="0"/>
      <w:marTop w:val="0"/>
      <w:marBottom w:val="0"/>
      <w:divBdr>
        <w:top w:val="none" w:sz="0" w:space="0" w:color="auto"/>
        <w:left w:val="none" w:sz="0" w:space="0" w:color="auto"/>
        <w:bottom w:val="none" w:sz="0" w:space="0" w:color="auto"/>
        <w:right w:val="none" w:sz="0" w:space="0" w:color="auto"/>
      </w:divBdr>
    </w:div>
    <w:div w:id="1055203152">
      <w:marLeft w:val="0"/>
      <w:marRight w:val="0"/>
      <w:marTop w:val="0"/>
      <w:marBottom w:val="0"/>
      <w:divBdr>
        <w:top w:val="none" w:sz="0" w:space="0" w:color="auto"/>
        <w:left w:val="none" w:sz="0" w:space="0" w:color="auto"/>
        <w:bottom w:val="none" w:sz="0" w:space="0" w:color="auto"/>
        <w:right w:val="none" w:sz="0" w:space="0" w:color="auto"/>
      </w:divBdr>
    </w:div>
    <w:div w:id="1055203153">
      <w:marLeft w:val="0"/>
      <w:marRight w:val="0"/>
      <w:marTop w:val="0"/>
      <w:marBottom w:val="0"/>
      <w:divBdr>
        <w:top w:val="none" w:sz="0" w:space="0" w:color="auto"/>
        <w:left w:val="none" w:sz="0" w:space="0" w:color="auto"/>
        <w:bottom w:val="none" w:sz="0" w:space="0" w:color="auto"/>
        <w:right w:val="none" w:sz="0" w:space="0" w:color="auto"/>
      </w:divBdr>
    </w:div>
    <w:div w:id="1055203154">
      <w:marLeft w:val="0"/>
      <w:marRight w:val="0"/>
      <w:marTop w:val="0"/>
      <w:marBottom w:val="0"/>
      <w:divBdr>
        <w:top w:val="none" w:sz="0" w:space="0" w:color="auto"/>
        <w:left w:val="none" w:sz="0" w:space="0" w:color="auto"/>
        <w:bottom w:val="none" w:sz="0" w:space="0" w:color="auto"/>
        <w:right w:val="none" w:sz="0" w:space="0" w:color="auto"/>
      </w:divBdr>
    </w:div>
    <w:div w:id="1055203155">
      <w:marLeft w:val="0"/>
      <w:marRight w:val="0"/>
      <w:marTop w:val="0"/>
      <w:marBottom w:val="0"/>
      <w:divBdr>
        <w:top w:val="none" w:sz="0" w:space="0" w:color="auto"/>
        <w:left w:val="none" w:sz="0" w:space="0" w:color="auto"/>
        <w:bottom w:val="none" w:sz="0" w:space="0" w:color="auto"/>
        <w:right w:val="none" w:sz="0" w:space="0" w:color="auto"/>
      </w:divBdr>
    </w:div>
    <w:div w:id="1055203156">
      <w:marLeft w:val="0"/>
      <w:marRight w:val="0"/>
      <w:marTop w:val="0"/>
      <w:marBottom w:val="0"/>
      <w:divBdr>
        <w:top w:val="none" w:sz="0" w:space="0" w:color="auto"/>
        <w:left w:val="none" w:sz="0" w:space="0" w:color="auto"/>
        <w:bottom w:val="none" w:sz="0" w:space="0" w:color="auto"/>
        <w:right w:val="none" w:sz="0" w:space="0" w:color="auto"/>
      </w:divBdr>
    </w:div>
    <w:div w:id="1055203157">
      <w:marLeft w:val="0"/>
      <w:marRight w:val="0"/>
      <w:marTop w:val="0"/>
      <w:marBottom w:val="0"/>
      <w:divBdr>
        <w:top w:val="none" w:sz="0" w:space="0" w:color="auto"/>
        <w:left w:val="none" w:sz="0" w:space="0" w:color="auto"/>
        <w:bottom w:val="none" w:sz="0" w:space="0" w:color="auto"/>
        <w:right w:val="none" w:sz="0" w:space="0" w:color="auto"/>
      </w:divBdr>
    </w:div>
    <w:div w:id="1055203158">
      <w:marLeft w:val="0"/>
      <w:marRight w:val="0"/>
      <w:marTop w:val="0"/>
      <w:marBottom w:val="0"/>
      <w:divBdr>
        <w:top w:val="none" w:sz="0" w:space="0" w:color="auto"/>
        <w:left w:val="none" w:sz="0" w:space="0" w:color="auto"/>
        <w:bottom w:val="none" w:sz="0" w:space="0" w:color="auto"/>
        <w:right w:val="none" w:sz="0" w:space="0" w:color="auto"/>
      </w:divBdr>
    </w:div>
    <w:div w:id="1055203159">
      <w:marLeft w:val="0"/>
      <w:marRight w:val="0"/>
      <w:marTop w:val="0"/>
      <w:marBottom w:val="0"/>
      <w:divBdr>
        <w:top w:val="none" w:sz="0" w:space="0" w:color="auto"/>
        <w:left w:val="none" w:sz="0" w:space="0" w:color="auto"/>
        <w:bottom w:val="none" w:sz="0" w:space="0" w:color="auto"/>
        <w:right w:val="none" w:sz="0" w:space="0" w:color="auto"/>
      </w:divBdr>
    </w:div>
    <w:div w:id="1055203160">
      <w:marLeft w:val="0"/>
      <w:marRight w:val="0"/>
      <w:marTop w:val="0"/>
      <w:marBottom w:val="0"/>
      <w:divBdr>
        <w:top w:val="none" w:sz="0" w:space="0" w:color="auto"/>
        <w:left w:val="none" w:sz="0" w:space="0" w:color="auto"/>
        <w:bottom w:val="none" w:sz="0" w:space="0" w:color="auto"/>
        <w:right w:val="none" w:sz="0" w:space="0" w:color="auto"/>
      </w:divBdr>
    </w:div>
    <w:div w:id="1055203161">
      <w:marLeft w:val="0"/>
      <w:marRight w:val="0"/>
      <w:marTop w:val="0"/>
      <w:marBottom w:val="0"/>
      <w:divBdr>
        <w:top w:val="none" w:sz="0" w:space="0" w:color="auto"/>
        <w:left w:val="none" w:sz="0" w:space="0" w:color="auto"/>
        <w:bottom w:val="none" w:sz="0" w:space="0" w:color="auto"/>
        <w:right w:val="none" w:sz="0" w:space="0" w:color="auto"/>
      </w:divBdr>
    </w:div>
    <w:div w:id="1055203162">
      <w:marLeft w:val="0"/>
      <w:marRight w:val="0"/>
      <w:marTop w:val="0"/>
      <w:marBottom w:val="0"/>
      <w:divBdr>
        <w:top w:val="none" w:sz="0" w:space="0" w:color="auto"/>
        <w:left w:val="none" w:sz="0" w:space="0" w:color="auto"/>
        <w:bottom w:val="none" w:sz="0" w:space="0" w:color="auto"/>
        <w:right w:val="none" w:sz="0" w:space="0" w:color="auto"/>
      </w:divBdr>
    </w:div>
    <w:div w:id="1055203163">
      <w:marLeft w:val="0"/>
      <w:marRight w:val="0"/>
      <w:marTop w:val="0"/>
      <w:marBottom w:val="0"/>
      <w:divBdr>
        <w:top w:val="none" w:sz="0" w:space="0" w:color="auto"/>
        <w:left w:val="none" w:sz="0" w:space="0" w:color="auto"/>
        <w:bottom w:val="none" w:sz="0" w:space="0" w:color="auto"/>
        <w:right w:val="none" w:sz="0" w:space="0" w:color="auto"/>
      </w:divBdr>
    </w:div>
    <w:div w:id="1055203164">
      <w:marLeft w:val="0"/>
      <w:marRight w:val="0"/>
      <w:marTop w:val="0"/>
      <w:marBottom w:val="0"/>
      <w:divBdr>
        <w:top w:val="none" w:sz="0" w:space="0" w:color="auto"/>
        <w:left w:val="none" w:sz="0" w:space="0" w:color="auto"/>
        <w:bottom w:val="none" w:sz="0" w:space="0" w:color="auto"/>
        <w:right w:val="none" w:sz="0" w:space="0" w:color="auto"/>
      </w:divBdr>
    </w:div>
    <w:div w:id="1055203165">
      <w:marLeft w:val="0"/>
      <w:marRight w:val="0"/>
      <w:marTop w:val="0"/>
      <w:marBottom w:val="0"/>
      <w:divBdr>
        <w:top w:val="none" w:sz="0" w:space="0" w:color="auto"/>
        <w:left w:val="none" w:sz="0" w:space="0" w:color="auto"/>
        <w:bottom w:val="none" w:sz="0" w:space="0" w:color="auto"/>
        <w:right w:val="none" w:sz="0" w:space="0" w:color="auto"/>
      </w:divBdr>
    </w:div>
    <w:div w:id="1055203167">
      <w:marLeft w:val="0"/>
      <w:marRight w:val="0"/>
      <w:marTop w:val="0"/>
      <w:marBottom w:val="0"/>
      <w:divBdr>
        <w:top w:val="none" w:sz="0" w:space="0" w:color="auto"/>
        <w:left w:val="none" w:sz="0" w:space="0" w:color="auto"/>
        <w:bottom w:val="none" w:sz="0" w:space="0" w:color="auto"/>
        <w:right w:val="none" w:sz="0" w:space="0" w:color="auto"/>
      </w:divBdr>
    </w:div>
    <w:div w:id="1055203168">
      <w:marLeft w:val="0"/>
      <w:marRight w:val="0"/>
      <w:marTop w:val="0"/>
      <w:marBottom w:val="0"/>
      <w:divBdr>
        <w:top w:val="none" w:sz="0" w:space="0" w:color="auto"/>
        <w:left w:val="none" w:sz="0" w:space="0" w:color="auto"/>
        <w:bottom w:val="none" w:sz="0" w:space="0" w:color="auto"/>
        <w:right w:val="none" w:sz="0" w:space="0" w:color="auto"/>
      </w:divBdr>
    </w:div>
    <w:div w:id="1055203169">
      <w:marLeft w:val="0"/>
      <w:marRight w:val="0"/>
      <w:marTop w:val="0"/>
      <w:marBottom w:val="0"/>
      <w:divBdr>
        <w:top w:val="none" w:sz="0" w:space="0" w:color="auto"/>
        <w:left w:val="none" w:sz="0" w:space="0" w:color="auto"/>
        <w:bottom w:val="none" w:sz="0" w:space="0" w:color="auto"/>
        <w:right w:val="none" w:sz="0" w:space="0" w:color="auto"/>
      </w:divBdr>
    </w:div>
    <w:div w:id="1055203170">
      <w:marLeft w:val="0"/>
      <w:marRight w:val="0"/>
      <w:marTop w:val="0"/>
      <w:marBottom w:val="0"/>
      <w:divBdr>
        <w:top w:val="none" w:sz="0" w:space="0" w:color="auto"/>
        <w:left w:val="none" w:sz="0" w:space="0" w:color="auto"/>
        <w:bottom w:val="none" w:sz="0" w:space="0" w:color="auto"/>
        <w:right w:val="none" w:sz="0" w:space="0" w:color="auto"/>
      </w:divBdr>
    </w:div>
    <w:div w:id="1055203171">
      <w:marLeft w:val="0"/>
      <w:marRight w:val="0"/>
      <w:marTop w:val="0"/>
      <w:marBottom w:val="0"/>
      <w:divBdr>
        <w:top w:val="none" w:sz="0" w:space="0" w:color="auto"/>
        <w:left w:val="none" w:sz="0" w:space="0" w:color="auto"/>
        <w:bottom w:val="none" w:sz="0" w:space="0" w:color="auto"/>
        <w:right w:val="none" w:sz="0" w:space="0" w:color="auto"/>
      </w:divBdr>
    </w:div>
    <w:div w:id="1055203172">
      <w:marLeft w:val="0"/>
      <w:marRight w:val="0"/>
      <w:marTop w:val="0"/>
      <w:marBottom w:val="0"/>
      <w:divBdr>
        <w:top w:val="none" w:sz="0" w:space="0" w:color="auto"/>
        <w:left w:val="none" w:sz="0" w:space="0" w:color="auto"/>
        <w:bottom w:val="none" w:sz="0" w:space="0" w:color="auto"/>
        <w:right w:val="none" w:sz="0" w:space="0" w:color="auto"/>
      </w:divBdr>
    </w:div>
    <w:div w:id="1055203173">
      <w:marLeft w:val="0"/>
      <w:marRight w:val="0"/>
      <w:marTop w:val="0"/>
      <w:marBottom w:val="0"/>
      <w:divBdr>
        <w:top w:val="none" w:sz="0" w:space="0" w:color="auto"/>
        <w:left w:val="none" w:sz="0" w:space="0" w:color="auto"/>
        <w:bottom w:val="none" w:sz="0" w:space="0" w:color="auto"/>
        <w:right w:val="none" w:sz="0" w:space="0" w:color="auto"/>
      </w:divBdr>
    </w:div>
    <w:div w:id="1055203174">
      <w:marLeft w:val="0"/>
      <w:marRight w:val="0"/>
      <w:marTop w:val="0"/>
      <w:marBottom w:val="0"/>
      <w:divBdr>
        <w:top w:val="none" w:sz="0" w:space="0" w:color="auto"/>
        <w:left w:val="none" w:sz="0" w:space="0" w:color="auto"/>
        <w:bottom w:val="none" w:sz="0" w:space="0" w:color="auto"/>
        <w:right w:val="none" w:sz="0" w:space="0" w:color="auto"/>
      </w:divBdr>
    </w:div>
    <w:div w:id="1055203175">
      <w:marLeft w:val="0"/>
      <w:marRight w:val="0"/>
      <w:marTop w:val="0"/>
      <w:marBottom w:val="0"/>
      <w:divBdr>
        <w:top w:val="none" w:sz="0" w:space="0" w:color="auto"/>
        <w:left w:val="none" w:sz="0" w:space="0" w:color="auto"/>
        <w:bottom w:val="none" w:sz="0" w:space="0" w:color="auto"/>
        <w:right w:val="none" w:sz="0" w:space="0" w:color="auto"/>
      </w:divBdr>
    </w:div>
    <w:div w:id="1055203176">
      <w:marLeft w:val="0"/>
      <w:marRight w:val="0"/>
      <w:marTop w:val="0"/>
      <w:marBottom w:val="0"/>
      <w:divBdr>
        <w:top w:val="none" w:sz="0" w:space="0" w:color="auto"/>
        <w:left w:val="none" w:sz="0" w:space="0" w:color="auto"/>
        <w:bottom w:val="none" w:sz="0" w:space="0" w:color="auto"/>
        <w:right w:val="none" w:sz="0" w:space="0" w:color="auto"/>
      </w:divBdr>
    </w:div>
    <w:div w:id="1055203177">
      <w:marLeft w:val="0"/>
      <w:marRight w:val="0"/>
      <w:marTop w:val="0"/>
      <w:marBottom w:val="0"/>
      <w:divBdr>
        <w:top w:val="none" w:sz="0" w:space="0" w:color="auto"/>
        <w:left w:val="none" w:sz="0" w:space="0" w:color="auto"/>
        <w:bottom w:val="none" w:sz="0" w:space="0" w:color="auto"/>
        <w:right w:val="none" w:sz="0" w:space="0" w:color="auto"/>
      </w:divBdr>
    </w:div>
    <w:div w:id="1055203178">
      <w:marLeft w:val="0"/>
      <w:marRight w:val="0"/>
      <w:marTop w:val="0"/>
      <w:marBottom w:val="0"/>
      <w:divBdr>
        <w:top w:val="none" w:sz="0" w:space="0" w:color="auto"/>
        <w:left w:val="none" w:sz="0" w:space="0" w:color="auto"/>
        <w:bottom w:val="none" w:sz="0" w:space="0" w:color="auto"/>
        <w:right w:val="none" w:sz="0" w:space="0" w:color="auto"/>
      </w:divBdr>
    </w:div>
    <w:div w:id="1055203179">
      <w:marLeft w:val="0"/>
      <w:marRight w:val="0"/>
      <w:marTop w:val="0"/>
      <w:marBottom w:val="0"/>
      <w:divBdr>
        <w:top w:val="none" w:sz="0" w:space="0" w:color="auto"/>
        <w:left w:val="none" w:sz="0" w:space="0" w:color="auto"/>
        <w:bottom w:val="none" w:sz="0" w:space="0" w:color="auto"/>
        <w:right w:val="none" w:sz="0" w:space="0" w:color="auto"/>
      </w:divBdr>
    </w:div>
    <w:div w:id="1055203180">
      <w:marLeft w:val="0"/>
      <w:marRight w:val="0"/>
      <w:marTop w:val="0"/>
      <w:marBottom w:val="0"/>
      <w:divBdr>
        <w:top w:val="none" w:sz="0" w:space="0" w:color="auto"/>
        <w:left w:val="none" w:sz="0" w:space="0" w:color="auto"/>
        <w:bottom w:val="none" w:sz="0" w:space="0" w:color="auto"/>
        <w:right w:val="none" w:sz="0" w:space="0" w:color="auto"/>
      </w:divBdr>
    </w:div>
    <w:div w:id="1055203181">
      <w:marLeft w:val="0"/>
      <w:marRight w:val="0"/>
      <w:marTop w:val="0"/>
      <w:marBottom w:val="0"/>
      <w:divBdr>
        <w:top w:val="none" w:sz="0" w:space="0" w:color="auto"/>
        <w:left w:val="none" w:sz="0" w:space="0" w:color="auto"/>
        <w:bottom w:val="none" w:sz="0" w:space="0" w:color="auto"/>
        <w:right w:val="none" w:sz="0" w:space="0" w:color="auto"/>
      </w:divBdr>
    </w:div>
    <w:div w:id="1055203182">
      <w:marLeft w:val="0"/>
      <w:marRight w:val="0"/>
      <w:marTop w:val="0"/>
      <w:marBottom w:val="0"/>
      <w:divBdr>
        <w:top w:val="none" w:sz="0" w:space="0" w:color="auto"/>
        <w:left w:val="none" w:sz="0" w:space="0" w:color="auto"/>
        <w:bottom w:val="none" w:sz="0" w:space="0" w:color="auto"/>
        <w:right w:val="none" w:sz="0" w:space="0" w:color="auto"/>
      </w:divBdr>
    </w:div>
    <w:div w:id="1055203183">
      <w:marLeft w:val="0"/>
      <w:marRight w:val="0"/>
      <w:marTop w:val="0"/>
      <w:marBottom w:val="0"/>
      <w:divBdr>
        <w:top w:val="none" w:sz="0" w:space="0" w:color="auto"/>
        <w:left w:val="none" w:sz="0" w:space="0" w:color="auto"/>
        <w:bottom w:val="none" w:sz="0" w:space="0" w:color="auto"/>
        <w:right w:val="none" w:sz="0" w:space="0" w:color="auto"/>
      </w:divBdr>
    </w:div>
    <w:div w:id="1055203184">
      <w:marLeft w:val="0"/>
      <w:marRight w:val="0"/>
      <w:marTop w:val="0"/>
      <w:marBottom w:val="0"/>
      <w:divBdr>
        <w:top w:val="none" w:sz="0" w:space="0" w:color="auto"/>
        <w:left w:val="none" w:sz="0" w:space="0" w:color="auto"/>
        <w:bottom w:val="none" w:sz="0" w:space="0" w:color="auto"/>
        <w:right w:val="none" w:sz="0" w:space="0" w:color="auto"/>
      </w:divBdr>
    </w:div>
    <w:div w:id="1055203185">
      <w:marLeft w:val="0"/>
      <w:marRight w:val="0"/>
      <w:marTop w:val="0"/>
      <w:marBottom w:val="0"/>
      <w:divBdr>
        <w:top w:val="none" w:sz="0" w:space="0" w:color="auto"/>
        <w:left w:val="none" w:sz="0" w:space="0" w:color="auto"/>
        <w:bottom w:val="none" w:sz="0" w:space="0" w:color="auto"/>
        <w:right w:val="none" w:sz="0" w:space="0" w:color="auto"/>
      </w:divBdr>
    </w:div>
    <w:div w:id="1055203186">
      <w:marLeft w:val="0"/>
      <w:marRight w:val="0"/>
      <w:marTop w:val="0"/>
      <w:marBottom w:val="0"/>
      <w:divBdr>
        <w:top w:val="none" w:sz="0" w:space="0" w:color="auto"/>
        <w:left w:val="none" w:sz="0" w:space="0" w:color="auto"/>
        <w:bottom w:val="none" w:sz="0" w:space="0" w:color="auto"/>
        <w:right w:val="none" w:sz="0" w:space="0" w:color="auto"/>
      </w:divBdr>
    </w:div>
    <w:div w:id="1055203187">
      <w:marLeft w:val="0"/>
      <w:marRight w:val="0"/>
      <w:marTop w:val="0"/>
      <w:marBottom w:val="0"/>
      <w:divBdr>
        <w:top w:val="none" w:sz="0" w:space="0" w:color="auto"/>
        <w:left w:val="none" w:sz="0" w:space="0" w:color="auto"/>
        <w:bottom w:val="none" w:sz="0" w:space="0" w:color="auto"/>
        <w:right w:val="none" w:sz="0" w:space="0" w:color="auto"/>
      </w:divBdr>
      <w:divsChild>
        <w:div w:id="1055203166">
          <w:marLeft w:val="0"/>
          <w:marRight w:val="0"/>
          <w:marTop w:val="0"/>
          <w:marBottom w:val="0"/>
          <w:divBdr>
            <w:top w:val="none" w:sz="0" w:space="0" w:color="auto"/>
            <w:left w:val="none" w:sz="0" w:space="0" w:color="auto"/>
            <w:bottom w:val="none" w:sz="0" w:space="0" w:color="auto"/>
            <w:right w:val="none" w:sz="0" w:space="0" w:color="auto"/>
          </w:divBdr>
        </w:div>
      </w:divsChild>
    </w:div>
    <w:div w:id="1055203188">
      <w:marLeft w:val="0"/>
      <w:marRight w:val="0"/>
      <w:marTop w:val="0"/>
      <w:marBottom w:val="0"/>
      <w:divBdr>
        <w:top w:val="none" w:sz="0" w:space="0" w:color="auto"/>
        <w:left w:val="none" w:sz="0" w:space="0" w:color="auto"/>
        <w:bottom w:val="none" w:sz="0" w:space="0" w:color="auto"/>
        <w:right w:val="none" w:sz="0" w:space="0" w:color="auto"/>
      </w:divBdr>
    </w:div>
    <w:div w:id="1055203189">
      <w:marLeft w:val="0"/>
      <w:marRight w:val="0"/>
      <w:marTop w:val="0"/>
      <w:marBottom w:val="0"/>
      <w:divBdr>
        <w:top w:val="none" w:sz="0" w:space="0" w:color="auto"/>
        <w:left w:val="none" w:sz="0" w:space="0" w:color="auto"/>
        <w:bottom w:val="none" w:sz="0" w:space="0" w:color="auto"/>
        <w:right w:val="none" w:sz="0" w:space="0" w:color="auto"/>
      </w:divBdr>
    </w:div>
    <w:div w:id="1055203190">
      <w:marLeft w:val="0"/>
      <w:marRight w:val="0"/>
      <w:marTop w:val="0"/>
      <w:marBottom w:val="0"/>
      <w:divBdr>
        <w:top w:val="none" w:sz="0" w:space="0" w:color="auto"/>
        <w:left w:val="none" w:sz="0" w:space="0" w:color="auto"/>
        <w:bottom w:val="none" w:sz="0" w:space="0" w:color="auto"/>
        <w:right w:val="none" w:sz="0" w:space="0" w:color="auto"/>
      </w:divBdr>
    </w:div>
    <w:div w:id="1055203192">
      <w:marLeft w:val="0"/>
      <w:marRight w:val="0"/>
      <w:marTop w:val="0"/>
      <w:marBottom w:val="0"/>
      <w:divBdr>
        <w:top w:val="none" w:sz="0" w:space="0" w:color="auto"/>
        <w:left w:val="none" w:sz="0" w:space="0" w:color="auto"/>
        <w:bottom w:val="none" w:sz="0" w:space="0" w:color="auto"/>
        <w:right w:val="none" w:sz="0" w:space="0" w:color="auto"/>
      </w:divBdr>
    </w:div>
    <w:div w:id="1055203193">
      <w:marLeft w:val="0"/>
      <w:marRight w:val="0"/>
      <w:marTop w:val="0"/>
      <w:marBottom w:val="0"/>
      <w:divBdr>
        <w:top w:val="none" w:sz="0" w:space="0" w:color="auto"/>
        <w:left w:val="none" w:sz="0" w:space="0" w:color="auto"/>
        <w:bottom w:val="none" w:sz="0" w:space="0" w:color="auto"/>
        <w:right w:val="none" w:sz="0" w:space="0" w:color="auto"/>
      </w:divBdr>
    </w:div>
    <w:div w:id="1055203194">
      <w:marLeft w:val="0"/>
      <w:marRight w:val="0"/>
      <w:marTop w:val="0"/>
      <w:marBottom w:val="0"/>
      <w:divBdr>
        <w:top w:val="none" w:sz="0" w:space="0" w:color="auto"/>
        <w:left w:val="none" w:sz="0" w:space="0" w:color="auto"/>
        <w:bottom w:val="none" w:sz="0" w:space="0" w:color="auto"/>
        <w:right w:val="none" w:sz="0" w:space="0" w:color="auto"/>
      </w:divBdr>
    </w:div>
    <w:div w:id="1055203195">
      <w:marLeft w:val="0"/>
      <w:marRight w:val="0"/>
      <w:marTop w:val="0"/>
      <w:marBottom w:val="0"/>
      <w:divBdr>
        <w:top w:val="none" w:sz="0" w:space="0" w:color="auto"/>
        <w:left w:val="none" w:sz="0" w:space="0" w:color="auto"/>
        <w:bottom w:val="none" w:sz="0" w:space="0" w:color="auto"/>
        <w:right w:val="none" w:sz="0" w:space="0" w:color="auto"/>
      </w:divBdr>
    </w:div>
    <w:div w:id="1055203196">
      <w:marLeft w:val="0"/>
      <w:marRight w:val="0"/>
      <w:marTop w:val="0"/>
      <w:marBottom w:val="0"/>
      <w:divBdr>
        <w:top w:val="none" w:sz="0" w:space="0" w:color="auto"/>
        <w:left w:val="none" w:sz="0" w:space="0" w:color="auto"/>
        <w:bottom w:val="none" w:sz="0" w:space="0" w:color="auto"/>
        <w:right w:val="none" w:sz="0" w:space="0" w:color="auto"/>
      </w:divBdr>
    </w:div>
    <w:div w:id="1055203197">
      <w:marLeft w:val="0"/>
      <w:marRight w:val="0"/>
      <w:marTop w:val="0"/>
      <w:marBottom w:val="0"/>
      <w:divBdr>
        <w:top w:val="none" w:sz="0" w:space="0" w:color="auto"/>
        <w:left w:val="none" w:sz="0" w:space="0" w:color="auto"/>
        <w:bottom w:val="none" w:sz="0" w:space="0" w:color="auto"/>
        <w:right w:val="none" w:sz="0" w:space="0" w:color="auto"/>
      </w:divBdr>
    </w:div>
    <w:div w:id="1055203198">
      <w:marLeft w:val="0"/>
      <w:marRight w:val="0"/>
      <w:marTop w:val="0"/>
      <w:marBottom w:val="0"/>
      <w:divBdr>
        <w:top w:val="none" w:sz="0" w:space="0" w:color="auto"/>
        <w:left w:val="none" w:sz="0" w:space="0" w:color="auto"/>
        <w:bottom w:val="none" w:sz="0" w:space="0" w:color="auto"/>
        <w:right w:val="none" w:sz="0" w:space="0" w:color="auto"/>
      </w:divBdr>
    </w:div>
    <w:div w:id="1055203199">
      <w:marLeft w:val="0"/>
      <w:marRight w:val="0"/>
      <w:marTop w:val="0"/>
      <w:marBottom w:val="0"/>
      <w:divBdr>
        <w:top w:val="none" w:sz="0" w:space="0" w:color="auto"/>
        <w:left w:val="none" w:sz="0" w:space="0" w:color="auto"/>
        <w:bottom w:val="none" w:sz="0" w:space="0" w:color="auto"/>
        <w:right w:val="none" w:sz="0" w:space="0" w:color="auto"/>
      </w:divBdr>
    </w:div>
    <w:div w:id="1055203200">
      <w:marLeft w:val="0"/>
      <w:marRight w:val="0"/>
      <w:marTop w:val="0"/>
      <w:marBottom w:val="0"/>
      <w:divBdr>
        <w:top w:val="none" w:sz="0" w:space="0" w:color="auto"/>
        <w:left w:val="none" w:sz="0" w:space="0" w:color="auto"/>
        <w:bottom w:val="none" w:sz="0" w:space="0" w:color="auto"/>
        <w:right w:val="none" w:sz="0" w:space="0" w:color="auto"/>
      </w:divBdr>
    </w:div>
    <w:div w:id="1055203201">
      <w:marLeft w:val="0"/>
      <w:marRight w:val="0"/>
      <w:marTop w:val="0"/>
      <w:marBottom w:val="0"/>
      <w:divBdr>
        <w:top w:val="none" w:sz="0" w:space="0" w:color="auto"/>
        <w:left w:val="none" w:sz="0" w:space="0" w:color="auto"/>
        <w:bottom w:val="none" w:sz="0" w:space="0" w:color="auto"/>
        <w:right w:val="none" w:sz="0" w:space="0" w:color="auto"/>
      </w:divBdr>
    </w:div>
    <w:div w:id="1055203202">
      <w:marLeft w:val="0"/>
      <w:marRight w:val="0"/>
      <w:marTop w:val="0"/>
      <w:marBottom w:val="0"/>
      <w:divBdr>
        <w:top w:val="none" w:sz="0" w:space="0" w:color="auto"/>
        <w:left w:val="none" w:sz="0" w:space="0" w:color="auto"/>
        <w:bottom w:val="none" w:sz="0" w:space="0" w:color="auto"/>
        <w:right w:val="none" w:sz="0" w:space="0" w:color="auto"/>
      </w:divBdr>
    </w:div>
    <w:div w:id="1055203203">
      <w:marLeft w:val="0"/>
      <w:marRight w:val="0"/>
      <w:marTop w:val="0"/>
      <w:marBottom w:val="0"/>
      <w:divBdr>
        <w:top w:val="none" w:sz="0" w:space="0" w:color="auto"/>
        <w:left w:val="none" w:sz="0" w:space="0" w:color="auto"/>
        <w:bottom w:val="none" w:sz="0" w:space="0" w:color="auto"/>
        <w:right w:val="none" w:sz="0" w:space="0" w:color="auto"/>
      </w:divBdr>
    </w:div>
    <w:div w:id="1055203204">
      <w:marLeft w:val="0"/>
      <w:marRight w:val="0"/>
      <w:marTop w:val="0"/>
      <w:marBottom w:val="0"/>
      <w:divBdr>
        <w:top w:val="none" w:sz="0" w:space="0" w:color="auto"/>
        <w:left w:val="none" w:sz="0" w:space="0" w:color="auto"/>
        <w:bottom w:val="none" w:sz="0" w:space="0" w:color="auto"/>
        <w:right w:val="none" w:sz="0" w:space="0" w:color="auto"/>
      </w:divBdr>
    </w:div>
    <w:div w:id="1055203205">
      <w:marLeft w:val="0"/>
      <w:marRight w:val="0"/>
      <w:marTop w:val="0"/>
      <w:marBottom w:val="0"/>
      <w:divBdr>
        <w:top w:val="none" w:sz="0" w:space="0" w:color="auto"/>
        <w:left w:val="none" w:sz="0" w:space="0" w:color="auto"/>
        <w:bottom w:val="none" w:sz="0" w:space="0" w:color="auto"/>
        <w:right w:val="none" w:sz="0" w:space="0" w:color="auto"/>
      </w:divBdr>
    </w:div>
    <w:div w:id="1055203206">
      <w:marLeft w:val="0"/>
      <w:marRight w:val="0"/>
      <w:marTop w:val="0"/>
      <w:marBottom w:val="0"/>
      <w:divBdr>
        <w:top w:val="none" w:sz="0" w:space="0" w:color="auto"/>
        <w:left w:val="none" w:sz="0" w:space="0" w:color="auto"/>
        <w:bottom w:val="none" w:sz="0" w:space="0" w:color="auto"/>
        <w:right w:val="none" w:sz="0" w:space="0" w:color="auto"/>
      </w:divBdr>
    </w:div>
    <w:div w:id="1055203207">
      <w:marLeft w:val="0"/>
      <w:marRight w:val="0"/>
      <w:marTop w:val="0"/>
      <w:marBottom w:val="0"/>
      <w:divBdr>
        <w:top w:val="none" w:sz="0" w:space="0" w:color="auto"/>
        <w:left w:val="none" w:sz="0" w:space="0" w:color="auto"/>
        <w:bottom w:val="none" w:sz="0" w:space="0" w:color="auto"/>
        <w:right w:val="none" w:sz="0" w:space="0" w:color="auto"/>
      </w:divBdr>
    </w:div>
    <w:div w:id="1055203208">
      <w:marLeft w:val="0"/>
      <w:marRight w:val="0"/>
      <w:marTop w:val="0"/>
      <w:marBottom w:val="0"/>
      <w:divBdr>
        <w:top w:val="none" w:sz="0" w:space="0" w:color="auto"/>
        <w:left w:val="none" w:sz="0" w:space="0" w:color="auto"/>
        <w:bottom w:val="none" w:sz="0" w:space="0" w:color="auto"/>
        <w:right w:val="none" w:sz="0" w:space="0" w:color="auto"/>
      </w:divBdr>
      <w:divsChild>
        <w:div w:id="1055203191">
          <w:marLeft w:val="0"/>
          <w:marRight w:val="0"/>
          <w:marTop w:val="0"/>
          <w:marBottom w:val="0"/>
          <w:divBdr>
            <w:top w:val="none" w:sz="0" w:space="0" w:color="auto"/>
            <w:left w:val="none" w:sz="0" w:space="0" w:color="auto"/>
            <w:bottom w:val="none" w:sz="0" w:space="0" w:color="auto"/>
            <w:right w:val="none" w:sz="0" w:space="0" w:color="auto"/>
          </w:divBdr>
        </w:div>
      </w:divsChild>
    </w:div>
    <w:div w:id="1055203209">
      <w:marLeft w:val="0"/>
      <w:marRight w:val="0"/>
      <w:marTop w:val="0"/>
      <w:marBottom w:val="0"/>
      <w:divBdr>
        <w:top w:val="none" w:sz="0" w:space="0" w:color="auto"/>
        <w:left w:val="none" w:sz="0" w:space="0" w:color="auto"/>
        <w:bottom w:val="none" w:sz="0" w:space="0" w:color="auto"/>
        <w:right w:val="none" w:sz="0" w:space="0" w:color="auto"/>
      </w:divBdr>
    </w:div>
    <w:div w:id="1055203210">
      <w:marLeft w:val="0"/>
      <w:marRight w:val="0"/>
      <w:marTop w:val="0"/>
      <w:marBottom w:val="0"/>
      <w:divBdr>
        <w:top w:val="none" w:sz="0" w:space="0" w:color="auto"/>
        <w:left w:val="none" w:sz="0" w:space="0" w:color="auto"/>
        <w:bottom w:val="none" w:sz="0" w:space="0" w:color="auto"/>
        <w:right w:val="none" w:sz="0" w:space="0" w:color="auto"/>
      </w:divBdr>
    </w:div>
    <w:div w:id="1055203211">
      <w:marLeft w:val="0"/>
      <w:marRight w:val="0"/>
      <w:marTop w:val="0"/>
      <w:marBottom w:val="0"/>
      <w:divBdr>
        <w:top w:val="none" w:sz="0" w:space="0" w:color="auto"/>
        <w:left w:val="none" w:sz="0" w:space="0" w:color="auto"/>
        <w:bottom w:val="none" w:sz="0" w:space="0" w:color="auto"/>
        <w:right w:val="none" w:sz="0" w:space="0" w:color="auto"/>
      </w:divBdr>
    </w:div>
    <w:div w:id="1055203212">
      <w:marLeft w:val="0"/>
      <w:marRight w:val="0"/>
      <w:marTop w:val="0"/>
      <w:marBottom w:val="0"/>
      <w:divBdr>
        <w:top w:val="none" w:sz="0" w:space="0" w:color="auto"/>
        <w:left w:val="none" w:sz="0" w:space="0" w:color="auto"/>
        <w:bottom w:val="none" w:sz="0" w:space="0" w:color="auto"/>
        <w:right w:val="none" w:sz="0" w:space="0" w:color="auto"/>
      </w:divBdr>
    </w:div>
    <w:div w:id="1055203213">
      <w:marLeft w:val="0"/>
      <w:marRight w:val="0"/>
      <w:marTop w:val="0"/>
      <w:marBottom w:val="0"/>
      <w:divBdr>
        <w:top w:val="none" w:sz="0" w:space="0" w:color="auto"/>
        <w:left w:val="none" w:sz="0" w:space="0" w:color="auto"/>
        <w:bottom w:val="none" w:sz="0" w:space="0" w:color="auto"/>
        <w:right w:val="none" w:sz="0" w:space="0" w:color="auto"/>
      </w:divBdr>
    </w:div>
    <w:div w:id="1055203214">
      <w:marLeft w:val="0"/>
      <w:marRight w:val="0"/>
      <w:marTop w:val="0"/>
      <w:marBottom w:val="0"/>
      <w:divBdr>
        <w:top w:val="none" w:sz="0" w:space="0" w:color="auto"/>
        <w:left w:val="none" w:sz="0" w:space="0" w:color="auto"/>
        <w:bottom w:val="none" w:sz="0" w:space="0" w:color="auto"/>
        <w:right w:val="none" w:sz="0" w:space="0" w:color="auto"/>
      </w:divBdr>
    </w:div>
    <w:div w:id="1055203215">
      <w:marLeft w:val="0"/>
      <w:marRight w:val="0"/>
      <w:marTop w:val="0"/>
      <w:marBottom w:val="0"/>
      <w:divBdr>
        <w:top w:val="none" w:sz="0" w:space="0" w:color="auto"/>
        <w:left w:val="none" w:sz="0" w:space="0" w:color="auto"/>
        <w:bottom w:val="none" w:sz="0" w:space="0" w:color="auto"/>
        <w:right w:val="none" w:sz="0" w:space="0" w:color="auto"/>
      </w:divBdr>
    </w:div>
    <w:div w:id="1055203216">
      <w:marLeft w:val="0"/>
      <w:marRight w:val="0"/>
      <w:marTop w:val="0"/>
      <w:marBottom w:val="0"/>
      <w:divBdr>
        <w:top w:val="none" w:sz="0" w:space="0" w:color="auto"/>
        <w:left w:val="none" w:sz="0" w:space="0" w:color="auto"/>
        <w:bottom w:val="none" w:sz="0" w:space="0" w:color="auto"/>
        <w:right w:val="none" w:sz="0" w:space="0" w:color="auto"/>
      </w:divBdr>
    </w:div>
    <w:div w:id="1055203217">
      <w:marLeft w:val="0"/>
      <w:marRight w:val="0"/>
      <w:marTop w:val="0"/>
      <w:marBottom w:val="0"/>
      <w:divBdr>
        <w:top w:val="none" w:sz="0" w:space="0" w:color="auto"/>
        <w:left w:val="none" w:sz="0" w:space="0" w:color="auto"/>
        <w:bottom w:val="none" w:sz="0" w:space="0" w:color="auto"/>
        <w:right w:val="none" w:sz="0" w:space="0" w:color="auto"/>
      </w:divBdr>
    </w:div>
    <w:div w:id="1055203218">
      <w:marLeft w:val="0"/>
      <w:marRight w:val="0"/>
      <w:marTop w:val="0"/>
      <w:marBottom w:val="0"/>
      <w:divBdr>
        <w:top w:val="none" w:sz="0" w:space="0" w:color="auto"/>
        <w:left w:val="none" w:sz="0" w:space="0" w:color="auto"/>
        <w:bottom w:val="none" w:sz="0" w:space="0" w:color="auto"/>
        <w:right w:val="none" w:sz="0" w:space="0" w:color="auto"/>
      </w:divBdr>
    </w:div>
    <w:div w:id="1055203219">
      <w:marLeft w:val="0"/>
      <w:marRight w:val="0"/>
      <w:marTop w:val="0"/>
      <w:marBottom w:val="0"/>
      <w:divBdr>
        <w:top w:val="none" w:sz="0" w:space="0" w:color="auto"/>
        <w:left w:val="none" w:sz="0" w:space="0" w:color="auto"/>
        <w:bottom w:val="none" w:sz="0" w:space="0" w:color="auto"/>
        <w:right w:val="none" w:sz="0" w:space="0" w:color="auto"/>
      </w:divBdr>
    </w:div>
    <w:div w:id="1055203220">
      <w:marLeft w:val="0"/>
      <w:marRight w:val="0"/>
      <w:marTop w:val="0"/>
      <w:marBottom w:val="0"/>
      <w:divBdr>
        <w:top w:val="none" w:sz="0" w:space="0" w:color="auto"/>
        <w:left w:val="none" w:sz="0" w:space="0" w:color="auto"/>
        <w:bottom w:val="none" w:sz="0" w:space="0" w:color="auto"/>
        <w:right w:val="none" w:sz="0" w:space="0" w:color="auto"/>
      </w:divBdr>
    </w:div>
    <w:div w:id="1055203221">
      <w:marLeft w:val="0"/>
      <w:marRight w:val="0"/>
      <w:marTop w:val="0"/>
      <w:marBottom w:val="0"/>
      <w:divBdr>
        <w:top w:val="none" w:sz="0" w:space="0" w:color="auto"/>
        <w:left w:val="none" w:sz="0" w:space="0" w:color="auto"/>
        <w:bottom w:val="none" w:sz="0" w:space="0" w:color="auto"/>
        <w:right w:val="none" w:sz="0" w:space="0" w:color="auto"/>
      </w:divBdr>
    </w:div>
    <w:div w:id="1055203222">
      <w:marLeft w:val="0"/>
      <w:marRight w:val="0"/>
      <w:marTop w:val="0"/>
      <w:marBottom w:val="0"/>
      <w:divBdr>
        <w:top w:val="none" w:sz="0" w:space="0" w:color="auto"/>
        <w:left w:val="none" w:sz="0" w:space="0" w:color="auto"/>
        <w:bottom w:val="none" w:sz="0" w:space="0" w:color="auto"/>
        <w:right w:val="none" w:sz="0" w:space="0" w:color="auto"/>
      </w:divBdr>
    </w:div>
    <w:div w:id="1055203223">
      <w:marLeft w:val="0"/>
      <w:marRight w:val="0"/>
      <w:marTop w:val="0"/>
      <w:marBottom w:val="0"/>
      <w:divBdr>
        <w:top w:val="none" w:sz="0" w:space="0" w:color="auto"/>
        <w:left w:val="none" w:sz="0" w:space="0" w:color="auto"/>
        <w:bottom w:val="none" w:sz="0" w:space="0" w:color="auto"/>
        <w:right w:val="none" w:sz="0" w:space="0" w:color="auto"/>
      </w:divBdr>
    </w:div>
    <w:div w:id="1055203224">
      <w:marLeft w:val="0"/>
      <w:marRight w:val="0"/>
      <w:marTop w:val="0"/>
      <w:marBottom w:val="0"/>
      <w:divBdr>
        <w:top w:val="none" w:sz="0" w:space="0" w:color="auto"/>
        <w:left w:val="none" w:sz="0" w:space="0" w:color="auto"/>
        <w:bottom w:val="none" w:sz="0" w:space="0" w:color="auto"/>
        <w:right w:val="none" w:sz="0" w:space="0" w:color="auto"/>
      </w:divBdr>
    </w:div>
    <w:div w:id="1055203225">
      <w:marLeft w:val="0"/>
      <w:marRight w:val="0"/>
      <w:marTop w:val="0"/>
      <w:marBottom w:val="0"/>
      <w:divBdr>
        <w:top w:val="none" w:sz="0" w:space="0" w:color="auto"/>
        <w:left w:val="none" w:sz="0" w:space="0" w:color="auto"/>
        <w:bottom w:val="none" w:sz="0" w:space="0" w:color="auto"/>
        <w:right w:val="none" w:sz="0" w:space="0" w:color="auto"/>
      </w:divBdr>
    </w:div>
    <w:div w:id="1055203226">
      <w:marLeft w:val="0"/>
      <w:marRight w:val="0"/>
      <w:marTop w:val="0"/>
      <w:marBottom w:val="0"/>
      <w:divBdr>
        <w:top w:val="none" w:sz="0" w:space="0" w:color="auto"/>
        <w:left w:val="none" w:sz="0" w:space="0" w:color="auto"/>
        <w:bottom w:val="none" w:sz="0" w:space="0" w:color="auto"/>
        <w:right w:val="none" w:sz="0" w:space="0" w:color="auto"/>
      </w:divBdr>
    </w:div>
    <w:div w:id="1055203227">
      <w:marLeft w:val="0"/>
      <w:marRight w:val="0"/>
      <w:marTop w:val="0"/>
      <w:marBottom w:val="0"/>
      <w:divBdr>
        <w:top w:val="none" w:sz="0" w:space="0" w:color="auto"/>
        <w:left w:val="none" w:sz="0" w:space="0" w:color="auto"/>
        <w:bottom w:val="none" w:sz="0" w:space="0" w:color="auto"/>
        <w:right w:val="none" w:sz="0" w:space="0" w:color="auto"/>
      </w:divBdr>
    </w:div>
    <w:div w:id="1055203228">
      <w:marLeft w:val="0"/>
      <w:marRight w:val="0"/>
      <w:marTop w:val="0"/>
      <w:marBottom w:val="0"/>
      <w:divBdr>
        <w:top w:val="none" w:sz="0" w:space="0" w:color="auto"/>
        <w:left w:val="none" w:sz="0" w:space="0" w:color="auto"/>
        <w:bottom w:val="none" w:sz="0" w:space="0" w:color="auto"/>
        <w:right w:val="none" w:sz="0" w:space="0" w:color="auto"/>
      </w:divBdr>
    </w:div>
    <w:div w:id="1055203229">
      <w:marLeft w:val="0"/>
      <w:marRight w:val="0"/>
      <w:marTop w:val="0"/>
      <w:marBottom w:val="0"/>
      <w:divBdr>
        <w:top w:val="none" w:sz="0" w:space="0" w:color="auto"/>
        <w:left w:val="none" w:sz="0" w:space="0" w:color="auto"/>
        <w:bottom w:val="none" w:sz="0" w:space="0" w:color="auto"/>
        <w:right w:val="none" w:sz="0" w:space="0" w:color="auto"/>
      </w:divBdr>
    </w:div>
    <w:div w:id="1055203230">
      <w:marLeft w:val="0"/>
      <w:marRight w:val="0"/>
      <w:marTop w:val="0"/>
      <w:marBottom w:val="0"/>
      <w:divBdr>
        <w:top w:val="none" w:sz="0" w:space="0" w:color="auto"/>
        <w:left w:val="none" w:sz="0" w:space="0" w:color="auto"/>
        <w:bottom w:val="none" w:sz="0" w:space="0" w:color="auto"/>
        <w:right w:val="none" w:sz="0" w:space="0" w:color="auto"/>
      </w:divBdr>
    </w:div>
    <w:div w:id="1055203231">
      <w:marLeft w:val="0"/>
      <w:marRight w:val="0"/>
      <w:marTop w:val="0"/>
      <w:marBottom w:val="0"/>
      <w:divBdr>
        <w:top w:val="none" w:sz="0" w:space="0" w:color="auto"/>
        <w:left w:val="none" w:sz="0" w:space="0" w:color="auto"/>
        <w:bottom w:val="none" w:sz="0" w:space="0" w:color="auto"/>
        <w:right w:val="none" w:sz="0" w:space="0" w:color="auto"/>
      </w:divBdr>
    </w:div>
    <w:div w:id="1055203232">
      <w:marLeft w:val="0"/>
      <w:marRight w:val="0"/>
      <w:marTop w:val="0"/>
      <w:marBottom w:val="0"/>
      <w:divBdr>
        <w:top w:val="none" w:sz="0" w:space="0" w:color="auto"/>
        <w:left w:val="none" w:sz="0" w:space="0" w:color="auto"/>
        <w:bottom w:val="none" w:sz="0" w:space="0" w:color="auto"/>
        <w:right w:val="none" w:sz="0" w:space="0" w:color="auto"/>
      </w:divBdr>
    </w:div>
    <w:div w:id="1055203233">
      <w:marLeft w:val="0"/>
      <w:marRight w:val="0"/>
      <w:marTop w:val="0"/>
      <w:marBottom w:val="0"/>
      <w:divBdr>
        <w:top w:val="none" w:sz="0" w:space="0" w:color="auto"/>
        <w:left w:val="none" w:sz="0" w:space="0" w:color="auto"/>
        <w:bottom w:val="none" w:sz="0" w:space="0" w:color="auto"/>
        <w:right w:val="none" w:sz="0" w:space="0" w:color="auto"/>
      </w:divBdr>
    </w:div>
    <w:div w:id="1055203234">
      <w:marLeft w:val="0"/>
      <w:marRight w:val="0"/>
      <w:marTop w:val="0"/>
      <w:marBottom w:val="0"/>
      <w:divBdr>
        <w:top w:val="none" w:sz="0" w:space="0" w:color="auto"/>
        <w:left w:val="none" w:sz="0" w:space="0" w:color="auto"/>
        <w:bottom w:val="none" w:sz="0" w:space="0" w:color="auto"/>
        <w:right w:val="none" w:sz="0" w:space="0" w:color="auto"/>
      </w:divBdr>
    </w:div>
    <w:div w:id="1055203235">
      <w:marLeft w:val="0"/>
      <w:marRight w:val="0"/>
      <w:marTop w:val="0"/>
      <w:marBottom w:val="0"/>
      <w:divBdr>
        <w:top w:val="none" w:sz="0" w:space="0" w:color="auto"/>
        <w:left w:val="none" w:sz="0" w:space="0" w:color="auto"/>
        <w:bottom w:val="none" w:sz="0" w:space="0" w:color="auto"/>
        <w:right w:val="none" w:sz="0" w:space="0" w:color="auto"/>
      </w:divBdr>
    </w:div>
    <w:div w:id="1055203236">
      <w:marLeft w:val="0"/>
      <w:marRight w:val="0"/>
      <w:marTop w:val="0"/>
      <w:marBottom w:val="0"/>
      <w:divBdr>
        <w:top w:val="none" w:sz="0" w:space="0" w:color="auto"/>
        <w:left w:val="none" w:sz="0" w:space="0" w:color="auto"/>
        <w:bottom w:val="none" w:sz="0" w:space="0" w:color="auto"/>
        <w:right w:val="none" w:sz="0" w:space="0" w:color="auto"/>
      </w:divBdr>
    </w:div>
    <w:div w:id="1055203237">
      <w:marLeft w:val="0"/>
      <w:marRight w:val="0"/>
      <w:marTop w:val="0"/>
      <w:marBottom w:val="0"/>
      <w:divBdr>
        <w:top w:val="none" w:sz="0" w:space="0" w:color="auto"/>
        <w:left w:val="none" w:sz="0" w:space="0" w:color="auto"/>
        <w:bottom w:val="none" w:sz="0" w:space="0" w:color="auto"/>
        <w:right w:val="none" w:sz="0" w:space="0" w:color="auto"/>
      </w:divBdr>
    </w:div>
    <w:div w:id="1055203238">
      <w:marLeft w:val="0"/>
      <w:marRight w:val="0"/>
      <w:marTop w:val="0"/>
      <w:marBottom w:val="0"/>
      <w:divBdr>
        <w:top w:val="none" w:sz="0" w:space="0" w:color="auto"/>
        <w:left w:val="none" w:sz="0" w:space="0" w:color="auto"/>
        <w:bottom w:val="none" w:sz="0" w:space="0" w:color="auto"/>
        <w:right w:val="none" w:sz="0" w:space="0" w:color="auto"/>
      </w:divBdr>
    </w:div>
    <w:div w:id="1055203239">
      <w:marLeft w:val="0"/>
      <w:marRight w:val="0"/>
      <w:marTop w:val="0"/>
      <w:marBottom w:val="0"/>
      <w:divBdr>
        <w:top w:val="none" w:sz="0" w:space="0" w:color="auto"/>
        <w:left w:val="none" w:sz="0" w:space="0" w:color="auto"/>
        <w:bottom w:val="none" w:sz="0" w:space="0" w:color="auto"/>
        <w:right w:val="none" w:sz="0" w:space="0" w:color="auto"/>
      </w:divBdr>
    </w:div>
    <w:div w:id="1055203240">
      <w:marLeft w:val="0"/>
      <w:marRight w:val="0"/>
      <w:marTop w:val="0"/>
      <w:marBottom w:val="0"/>
      <w:divBdr>
        <w:top w:val="none" w:sz="0" w:space="0" w:color="auto"/>
        <w:left w:val="none" w:sz="0" w:space="0" w:color="auto"/>
        <w:bottom w:val="none" w:sz="0" w:space="0" w:color="auto"/>
        <w:right w:val="none" w:sz="0" w:space="0" w:color="auto"/>
      </w:divBdr>
    </w:div>
    <w:div w:id="1055203241">
      <w:marLeft w:val="0"/>
      <w:marRight w:val="0"/>
      <w:marTop w:val="0"/>
      <w:marBottom w:val="0"/>
      <w:divBdr>
        <w:top w:val="none" w:sz="0" w:space="0" w:color="auto"/>
        <w:left w:val="none" w:sz="0" w:space="0" w:color="auto"/>
        <w:bottom w:val="none" w:sz="0" w:space="0" w:color="auto"/>
        <w:right w:val="none" w:sz="0" w:space="0" w:color="auto"/>
      </w:divBdr>
    </w:div>
    <w:div w:id="1055203242">
      <w:marLeft w:val="0"/>
      <w:marRight w:val="0"/>
      <w:marTop w:val="0"/>
      <w:marBottom w:val="0"/>
      <w:divBdr>
        <w:top w:val="none" w:sz="0" w:space="0" w:color="auto"/>
        <w:left w:val="none" w:sz="0" w:space="0" w:color="auto"/>
        <w:bottom w:val="none" w:sz="0" w:space="0" w:color="auto"/>
        <w:right w:val="none" w:sz="0" w:space="0" w:color="auto"/>
      </w:divBdr>
    </w:div>
    <w:div w:id="1055203243">
      <w:marLeft w:val="0"/>
      <w:marRight w:val="0"/>
      <w:marTop w:val="0"/>
      <w:marBottom w:val="0"/>
      <w:divBdr>
        <w:top w:val="none" w:sz="0" w:space="0" w:color="auto"/>
        <w:left w:val="none" w:sz="0" w:space="0" w:color="auto"/>
        <w:bottom w:val="none" w:sz="0" w:space="0" w:color="auto"/>
        <w:right w:val="none" w:sz="0" w:space="0" w:color="auto"/>
      </w:divBdr>
    </w:div>
    <w:div w:id="1055203244">
      <w:marLeft w:val="0"/>
      <w:marRight w:val="0"/>
      <w:marTop w:val="0"/>
      <w:marBottom w:val="0"/>
      <w:divBdr>
        <w:top w:val="none" w:sz="0" w:space="0" w:color="auto"/>
        <w:left w:val="none" w:sz="0" w:space="0" w:color="auto"/>
        <w:bottom w:val="none" w:sz="0" w:space="0" w:color="auto"/>
        <w:right w:val="none" w:sz="0" w:space="0" w:color="auto"/>
      </w:divBdr>
    </w:div>
    <w:div w:id="1055203245">
      <w:marLeft w:val="0"/>
      <w:marRight w:val="0"/>
      <w:marTop w:val="0"/>
      <w:marBottom w:val="0"/>
      <w:divBdr>
        <w:top w:val="none" w:sz="0" w:space="0" w:color="auto"/>
        <w:left w:val="none" w:sz="0" w:space="0" w:color="auto"/>
        <w:bottom w:val="none" w:sz="0" w:space="0" w:color="auto"/>
        <w:right w:val="none" w:sz="0" w:space="0" w:color="auto"/>
      </w:divBdr>
    </w:div>
    <w:div w:id="1055203246">
      <w:marLeft w:val="0"/>
      <w:marRight w:val="0"/>
      <w:marTop w:val="0"/>
      <w:marBottom w:val="0"/>
      <w:divBdr>
        <w:top w:val="none" w:sz="0" w:space="0" w:color="auto"/>
        <w:left w:val="none" w:sz="0" w:space="0" w:color="auto"/>
        <w:bottom w:val="none" w:sz="0" w:space="0" w:color="auto"/>
        <w:right w:val="none" w:sz="0" w:space="0" w:color="auto"/>
      </w:divBdr>
    </w:div>
    <w:div w:id="1055203247">
      <w:marLeft w:val="0"/>
      <w:marRight w:val="0"/>
      <w:marTop w:val="0"/>
      <w:marBottom w:val="0"/>
      <w:divBdr>
        <w:top w:val="none" w:sz="0" w:space="0" w:color="auto"/>
        <w:left w:val="none" w:sz="0" w:space="0" w:color="auto"/>
        <w:bottom w:val="none" w:sz="0" w:space="0" w:color="auto"/>
        <w:right w:val="none" w:sz="0" w:space="0" w:color="auto"/>
      </w:divBdr>
    </w:div>
    <w:div w:id="1055203248">
      <w:marLeft w:val="0"/>
      <w:marRight w:val="0"/>
      <w:marTop w:val="0"/>
      <w:marBottom w:val="0"/>
      <w:divBdr>
        <w:top w:val="none" w:sz="0" w:space="0" w:color="auto"/>
        <w:left w:val="none" w:sz="0" w:space="0" w:color="auto"/>
        <w:bottom w:val="none" w:sz="0" w:space="0" w:color="auto"/>
        <w:right w:val="none" w:sz="0" w:space="0" w:color="auto"/>
      </w:divBdr>
    </w:div>
    <w:div w:id="1055203249">
      <w:marLeft w:val="0"/>
      <w:marRight w:val="0"/>
      <w:marTop w:val="0"/>
      <w:marBottom w:val="0"/>
      <w:divBdr>
        <w:top w:val="none" w:sz="0" w:space="0" w:color="auto"/>
        <w:left w:val="none" w:sz="0" w:space="0" w:color="auto"/>
        <w:bottom w:val="none" w:sz="0" w:space="0" w:color="auto"/>
        <w:right w:val="none" w:sz="0" w:space="0" w:color="auto"/>
      </w:divBdr>
    </w:div>
    <w:div w:id="1055203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C4CD-23AB-4B90-9E9D-C7C3002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cp:keywords/>
  <dc:description/>
  <cp:lastModifiedBy/>
  <cp:revision>2</cp:revision>
  <cp:lastPrinted>2017-02-01T13:36:00Z</cp:lastPrinted>
  <dcterms:created xsi:type="dcterms:W3CDTF">2020-11-24T07:24:00Z</dcterms:created>
  <dcterms:modified xsi:type="dcterms:W3CDTF">2023-05-24T09:53:00Z</dcterms:modified>
</cp:coreProperties>
</file>