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76A8" w:rsidRDefault="006D3B1F" w:rsidP="00572FC7">
      <w:pPr>
        <w:pStyle w:val="ConsPlusNormal"/>
        <w:widowControl/>
        <w:jc w:val="both"/>
        <w:rPr>
          <w:rFonts w:ascii="Times New Roman" w:hAnsi="Times New Roman"/>
          <w:i/>
          <w:sz w:val="28"/>
        </w:rPr>
      </w:pPr>
      <w:r>
        <w:rPr>
          <w:rFonts w:ascii="Times New Roman" w:hAnsi="Times New Roman"/>
          <w:i/>
          <w:sz w:val="28"/>
        </w:rPr>
        <w:tab/>
      </w:r>
      <w:r w:rsidR="00572FC7">
        <w:rPr>
          <w:rFonts w:ascii="Times New Roman" w:hAnsi="Times New Roman"/>
          <w:i/>
          <w:sz w:val="28"/>
        </w:rPr>
        <w:t xml:space="preserve">                                                                                           </w:t>
      </w:r>
    </w:p>
    <w:p w:rsidR="00E976A8" w:rsidRPr="00611B2C" w:rsidRDefault="00E976A8" w:rsidP="00E976A8">
      <w:pPr>
        <w:spacing w:before="240" w:after="60" w:line="240" w:lineRule="auto"/>
        <w:jc w:val="right"/>
        <w:outlineLvl w:val="4"/>
        <w:rPr>
          <w:rFonts w:ascii="Times New Roman" w:hAnsi="Times New Roman"/>
          <w:iCs/>
          <w:sz w:val="28"/>
          <w:szCs w:val="26"/>
        </w:rPr>
      </w:pPr>
      <w:r>
        <w:rPr>
          <w:rFonts w:ascii="Times New Roman" w:hAnsi="Times New Roman"/>
          <w:iCs/>
          <w:sz w:val="28"/>
          <w:szCs w:val="26"/>
        </w:rPr>
        <w:t>Проект</w:t>
      </w:r>
    </w:p>
    <w:p w:rsidR="00E976A8" w:rsidRPr="00611B2C" w:rsidRDefault="00E976A8" w:rsidP="00E976A8">
      <w:pPr>
        <w:autoSpaceDE w:val="0"/>
        <w:autoSpaceDN w:val="0"/>
        <w:spacing w:after="0" w:line="240" w:lineRule="auto"/>
        <w:jc w:val="center"/>
        <w:rPr>
          <w:rFonts w:ascii="Times New Roman" w:hAnsi="Times New Roman"/>
          <w:b/>
          <w:bCs/>
          <w:sz w:val="28"/>
        </w:rPr>
      </w:pPr>
      <w:r w:rsidRPr="00611B2C">
        <w:rPr>
          <w:rFonts w:ascii="Times New Roman" w:hAnsi="Times New Roman"/>
          <w:b/>
          <w:bCs/>
          <w:sz w:val="28"/>
        </w:rPr>
        <w:t xml:space="preserve">  </w:t>
      </w:r>
    </w:p>
    <w:p w:rsidR="00E976A8" w:rsidRPr="006A3C31" w:rsidRDefault="00E976A8" w:rsidP="00E976A8">
      <w:pPr>
        <w:spacing w:line="280" w:lineRule="exact"/>
        <w:jc w:val="center"/>
        <w:rPr>
          <w:rFonts w:ascii="Times New Roman" w:hAnsi="Times New Roman"/>
          <w:b/>
          <w:bCs/>
          <w:sz w:val="28"/>
          <w:szCs w:val="28"/>
        </w:rPr>
      </w:pPr>
      <w:r w:rsidRPr="006A3C31">
        <w:rPr>
          <w:rFonts w:ascii="Times New Roman" w:hAnsi="Times New Roman"/>
          <w:b/>
          <w:bCs/>
          <w:sz w:val="28"/>
          <w:szCs w:val="28"/>
        </w:rPr>
        <w:t xml:space="preserve"> ДУМА ОКУЛОВСКОГО МУНИЦИПАЛЬНОГО ОКРУГА</w:t>
      </w:r>
    </w:p>
    <w:p w:rsidR="00E976A8" w:rsidRDefault="00E976A8" w:rsidP="00E976A8">
      <w:pPr>
        <w:autoSpaceDE w:val="0"/>
        <w:autoSpaceDN w:val="0"/>
        <w:spacing w:after="0" w:line="240" w:lineRule="exact"/>
        <w:jc w:val="center"/>
        <w:rPr>
          <w:rFonts w:ascii="Times New Roman" w:hAnsi="Times New Roman"/>
          <w:sz w:val="24"/>
          <w:szCs w:val="24"/>
        </w:rPr>
      </w:pPr>
      <w:r w:rsidRPr="00611B2C">
        <w:rPr>
          <w:rFonts w:ascii="Times New Roman" w:hAnsi="Times New Roman"/>
          <w:sz w:val="24"/>
          <w:szCs w:val="24"/>
        </w:rPr>
        <w:t xml:space="preserve">                                     </w:t>
      </w:r>
    </w:p>
    <w:p w:rsidR="00E976A8" w:rsidRPr="00611B2C" w:rsidRDefault="00E976A8" w:rsidP="00E976A8">
      <w:pPr>
        <w:autoSpaceDE w:val="0"/>
        <w:autoSpaceDN w:val="0"/>
        <w:spacing w:after="0" w:line="240" w:lineRule="exact"/>
        <w:jc w:val="center"/>
        <w:rPr>
          <w:rFonts w:ascii="Times New Roman" w:hAnsi="Times New Roman"/>
          <w:b/>
          <w:bCs/>
          <w:sz w:val="24"/>
          <w:szCs w:val="24"/>
        </w:rPr>
      </w:pPr>
      <w:r w:rsidRPr="00611B2C">
        <w:rPr>
          <w:rFonts w:ascii="Times New Roman" w:hAnsi="Times New Roman"/>
          <w:sz w:val="24"/>
          <w:szCs w:val="24"/>
        </w:rPr>
        <w:t xml:space="preserve">                              </w:t>
      </w:r>
    </w:p>
    <w:p w:rsidR="00E976A8" w:rsidRDefault="00E976A8" w:rsidP="00E976A8">
      <w:pPr>
        <w:keepNext/>
        <w:spacing w:after="0" w:line="240" w:lineRule="auto"/>
        <w:jc w:val="center"/>
        <w:outlineLvl w:val="2"/>
        <w:rPr>
          <w:rFonts w:ascii="Times New Roman" w:hAnsi="Times New Roman"/>
          <w:b/>
          <w:bCs/>
          <w:sz w:val="36"/>
          <w:szCs w:val="24"/>
        </w:rPr>
      </w:pPr>
      <w:r w:rsidRPr="00611B2C">
        <w:rPr>
          <w:rFonts w:ascii="Times New Roman" w:hAnsi="Times New Roman"/>
          <w:b/>
          <w:bCs/>
          <w:sz w:val="36"/>
          <w:szCs w:val="24"/>
        </w:rPr>
        <w:t>Р Е Ш Е Н И Е</w:t>
      </w:r>
    </w:p>
    <w:p w:rsidR="00E976A8" w:rsidRPr="001C4884" w:rsidRDefault="00E976A8" w:rsidP="00E976A8">
      <w:pPr>
        <w:keepNext/>
        <w:spacing w:after="0" w:line="240" w:lineRule="auto"/>
        <w:jc w:val="center"/>
        <w:outlineLvl w:val="2"/>
        <w:rPr>
          <w:rFonts w:ascii="Times New Roman" w:hAnsi="Times New Roman"/>
          <w:b/>
          <w:bCs/>
          <w:sz w:val="20"/>
          <w:szCs w:val="24"/>
        </w:rPr>
      </w:pPr>
    </w:p>
    <w:p w:rsidR="00E976A8" w:rsidRPr="003F68A5" w:rsidRDefault="00E976A8" w:rsidP="00E976A8">
      <w:pPr>
        <w:spacing w:after="0" w:line="240" w:lineRule="auto"/>
        <w:jc w:val="center"/>
        <w:rPr>
          <w:rFonts w:ascii="Times New Roman" w:hAnsi="Times New Roman"/>
          <w:sz w:val="24"/>
          <w:szCs w:val="24"/>
        </w:rPr>
      </w:pPr>
    </w:p>
    <w:p w:rsidR="00E976A8" w:rsidRPr="00110AC4" w:rsidRDefault="00E976A8" w:rsidP="00E976A8">
      <w:pPr>
        <w:spacing w:after="0" w:line="240" w:lineRule="atLeast"/>
        <w:jc w:val="center"/>
        <w:rPr>
          <w:rFonts w:ascii="Times New Roman" w:hAnsi="Times New Roman"/>
          <w:b/>
          <w:bCs/>
          <w:sz w:val="28"/>
          <w:szCs w:val="28"/>
          <w:lang w:eastAsia="en-US"/>
        </w:rPr>
      </w:pPr>
      <w:r w:rsidRPr="00110AC4">
        <w:rPr>
          <w:rFonts w:ascii="Times New Roman" w:hAnsi="Times New Roman"/>
          <w:b/>
          <w:bCs/>
          <w:sz w:val="28"/>
          <w:szCs w:val="28"/>
          <w:lang w:eastAsia="en-US"/>
        </w:rPr>
        <w:t xml:space="preserve">Об утверждении Правил благоустройства территории Окуловского </w:t>
      </w:r>
      <w:r>
        <w:rPr>
          <w:rFonts w:ascii="Times New Roman" w:hAnsi="Times New Roman"/>
          <w:b/>
          <w:bCs/>
          <w:sz w:val="28"/>
          <w:szCs w:val="28"/>
          <w:lang w:eastAsia="en-US"/>
        </w:rPr>
        <w:t>муниципального округа</w:t>
      </w:r>
    </w:p>
    <w:p w:rsidR="00E976A8" w:rsidRPr="00110AC4" w:rsidRDefault="00E976A8" w:rsidP="00E976A8">
      <w:pPr>
        <w:keepNext/>
        <w:autoSpaceDE w:val="0"/>
        <w:autoSpaceDN w:val="0"/>
        <w:spacing w:after="0" w:line="240" w:lineRule="exact"/>
        <w:jc w:val="center"/>
        <w:outlineLvl w:val="1"/>
        <w:rPr>
          <w:rFonts w:ascii="Times New Roman" w:hAnsi="Times New Roman"/>
          <w:bCs/>
          <w:sz w:val="28"/>
        </w:rPr>
      </w:pPr>
    </w:p>
    <w:p w:rsidR="00E976A8" w:rsidRPr="006A3C31" w:rsidRDefault="00E976A8" w:rsidP="00E976A8">
      <w:pPr>
        <w:spacing w:line="360" w:lineRule="exact"/>
        <w:jc w:val="center"/>
        <w:rPr>
          <w:rFonts w:ascii="Times New Roman" w:hAnsi="Times New Roman"/>
          <w:sz w:val="28"/>
          <w:szCs w:val="28"/>
        </w:rPr>
      </w:pPr>
      <w:r w:rsidRPr="006A3C31">
        <w:rPr>
          <w:rFonts w:ascii="Times New Roman" w:hAnsi="Times New Roman"/>
          <w:sz w:val="28"/>
          <w:szCs w:val="28"/>
        </w:rPr>
        <w:t>Принято Думой Окуловского муниципального округа</w:t>
      </w:r>
    </w:p>
    <w:p w:rsidR="00E976A8" w:rsidRPr="006A3C31" w:rsidRDefault="00E976A8" w:rsidP="00E976A8">
      <w:pPr>
        <w:spacing w:line="360" w:lineRule="exact"/>
        <w:jc w:val="center"/>
        <w:rPr>
          <w:rFonts w:ascii="Times New Roman" w:hAnsi="Times New Roman"/>
          <w:sz w:val="28"/>
          <w:szCs w:val="28"/>
        </w:rPr>
      </w:pPr>
      <w:r w:rsidRPr="006A3C31">
        <w:rPr>
          <w:rFonts w:ascii="Times New Roman" w:hAnsi="Times New Roman"/>
          <w:sz w:val="28"/>
          <w:szCs w:val="28"/>
        </w:rPr>
        <w:t xml:space="preserve">от </w:t>
      </w:r>
      <w:r>
        <w:rPr>
          <w:rFonts w:ascii="Times New Roman" w:hAnsi="Times New Roman"/>
          <w:sz w:val="28"/>
          <w:szCs w:val="28"/>
        </w:rPr>
        <w:t>_____________2026</w:t>
      </w:r>
      <w:r w:rsidRPr="006A3C31">
        <w:rPr>
          <w:rFonts w:ascii="Times New Roman" w:hAnsi="Times New Roman"/>
          <w:sz w:val="28"/>
          <w:szCs w:val="28"/>
        </w:rPr>
        <w:t xml:space="preserve"> года</w:t>
      </w:r>
    </w:p>
    <w:p w:rsidR="00E976A8" w:rsidRPr="00615DF1" w:rsidRDefault="00E976A8" w:rsidP="00E976A8">
      <w:pPr>
        <w:pStyle w:val="Textbody"/>
        <w:spacing w:after="0" w:line="360" w:lineRule="atLeast"/>
        <w:ind w:firstLine="697"/>
        <w:contextualSpacing/>
        <w:jc w:val="both"/>
        <w:rPr>
          <w:rFonts w:cs="Times New Roman"/>
          <w:sz w:val="28"/>
          <w:szCs w:val="28"/>
          <w:lang w:val="ru-RU"/>
        </w:rPr>
      </w:pPr>
      <w:r w:rsidRPr="006A3C31">
        <w:rPr>
          <w:sz w:val="28"/>
          <w:szCs w:val="28"/>
          <w:lang w:val="ru-RU"/>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w:t>
      </w:r>
      <w:r>
        <w:rPr>
          <w:rFonts w:cs="Times New Roman"/>
          <w:sz w:val="28"/>
          <w:szCs w:val="28"/>
          <w:lang w:val="ru-RU"/>
        </w:rPr>
        <w:t xml:space="preserve">от 20 марта 2025 года № 33-ФЗ «Об общих принципах организации местного самоуправления в единой системе публичной власти», </w:t>
      </w:r>
      <w:r w:rsidRPr="004137D1">
        <w:rPr>
          <w:rFonts w:cs="Times New Roman"/>
          <w:sz w:val="28"/>
          <w:szCs w:val="28"/>
          <w:lang w:val="ru-RU"/>
        </w:rPr>
        <w:t>областным законом Новгородской области от 07.03.2025 № 651-ОЗ «О преобразовании всех поселений, входящих в состав Окуловского муниципального района, путем их объединения и наделении вновь образованного муниципального образования статусом муниципального округа»</w:t>
      </w:r>
      <w:r>
        <w:rPr>
          <w:rFonts w:cs="Times New Roman"/>
          <w:sz w:val="28"/>
          <w:szCs w:val="28"/>
          <w:lang w:val="ru-RU"/>
        </w:rPr>
        <w:t xml:space="preserve">, </w:t>
      </w:r>
      <w:r w:rsidRPr="00615DF1">
        <w:rPr>
          <w:rFonts w:cs="Times New Roman"/>
          <w:sz w:val="28"/>
          <w:szCs w:val="28"/>
          <w:lang w:val="ru-RU"/>
        </w:rPr>
        <w:t xml:space="preserve">Дума Окуловского муниципального </w:t>
      </w:r>
      <w:r>
        <w:rPr>
          <w:rFonts w:cs="Times New Roman"/>
          <w:sz w:val="28"/>
          <w:szCs w:val="28"/>
          <w:lang w:val="ru-RU"/>
        </w:rPr>
        <w:t>округа</w:t>
      </w:r>
    </w:p>
    <w:p w:rsidR="00E976A8" w:rsidRPr="00110AC4" w:rsidRDefault="00E976A8" w:rsidP="00E976A8">
      <w:pPr>
        <w:autoSpaceDE w:val="0"/>
        <w:autoSpaceDN w:val="0"/>
        <w:spacing w:after="0" w:line="360" w:lineRule="atLeast"/>
        <w:ind w:firstLine="720"/>
        <w:contextualSpacing/>
        <w:jc w:val="both"/>
        <w:rPr>
          <w:rFonts w:ascii="Times New Roman" w:hAnsi="Times New Roman"/>
          <w:b/>
          <w:sz w:val="28"/>
          <w:szCs w:val="28"/>
        </w:rPr>
      </w:pPr>
      <w:r w:rsidRPr="00110AC4">
        <w:rPr>
          <w:rFonts w:ascii="Times New Roman" w:hAnsi="Times New Roman"/>
          <w:b/>
          <w:sz w:val="28"/>
          <w:szCs w:val="28"/>
        </w:rPr>
        <w:t>РЕШИЛ</w:t>
      </w:r>
      <w:r>
        <w:rPr>
          <w:rFonts w:ascii="Times New Roman" w:hAnsi="Times New Roman"/>
          <w:b/>
          <w:sz w:val="28"/>
          <w:szCs w:val="28"/>
        </w:rPr>
        <w:t>А</w:t>
      </w:r>
      <w:r w:rsidRPr="00110AC4">
        <w:rPr>
          <w:rFonts w:ascii="Times New Roman" w:hAnsi="Times New Roman"/>
          <w:b/>
          <w:sz w:val="28"/>
          <w:szCs w:val="28"/>
        </w:rPr>
        <w:t>:</w:t>
      </w:r>
    </w:p>
    <w:p w:rsidR="00E976A8" w:rsidRPr="00311532" w:rsidRDefault="00E976A8" w:rsidP="00E976A8">
      <w:pPr>
        <w:spacing w:after="0" w:line="240" w:lineRule="atLeast"/>
        <w:ind w:firstLine="720"/>
        <w:contextualSpacing/>
        <w:jc w:val="both"/>
        <w:rPr>
          <w:rFonts w:ascii="Times New Roman" w:hAnsi="Times New Roman"/>
          <w:sz w:val="28"/>
          <w:szCs w:val="28"/>
          <w:lang w:eastAsia="en-US"/>
        </w:rPr>
      </w:pPr>
      <w:r w:rsidRPr="00110AC4">
        <w:rPr>
          <w:rFonts w:ascii="Times New Roman" w:hAnsi="Times New Roman"/>
          <w:bCs/>
          <w:sz w:val="28"/>
          <w:szCs w:val="28"/>
          <w:lang w:eastAsia="en-US"/>
        </w:rPr>
        <w:t xml:space="preserve"> </w:t>
      </w:r>
      <w:r w:rsidRPr="00311532">
        <w:rPr>
          <w:rFonts w:ascii="Times New Roman" w:hAnsi="Times New Roman"/>
          <w:bCs/>
          <w:sz w:val="28"/>
          <w:szCs w:val="28"/>
          <w:lang w:eastAsia="en-US"/>
        </w:rPr>
        <w:t>1</w:t>
      </w:r>
      <w:r w:rsidRPr="00311532">
        <w:rPr>
          <w:rFonts w:ascii="Times New Roman" w:hAnsi="Times New Roman"/>
          <w:sz w:val="28"/>
          <w:szCs w:val="28"/>
          <w:lang w:eastAsia="en-US"/>
        </w:rPr>
        <w:t>.Утвердить прилагаемые Правила благоустройства территории Окуловского муниципального округа.</w:t>
      </w:r>
    </w:p>
    <w:p w:rsidR="00E976A8" w:rsidRPr="00311532" w:rsidRDefault="00E976A8" w:rsidP="00E976A8">
      <w:pPr>
        <w:spacing w:after="0" w:line="240" w:lineRule="atLeast"/>
        <w:ind w:firstLine="720"/>
        <w:contextualSpacing/>
        <w:jc w:val="both"/>
        <w:rPr>
          <w:rFonts w:ascii="Times New Roman" w:hAnsi="Times New Roman"/>
          <w:sz w:val="28"/>
          <w:szCs w:val="28"/>
          <w:lang w:eastAsia="en-US"/>
        </w:rPr>
      </w:pPr>
      <w:r w:rsidRPr="00311532">
        <w:rPr>
          <w:rFonts w:ascii="Times New Roman" w:hAnsi="Times New Roman"/>
          <w:sz w:val="28"/>
          <w:szCs w:val="28"/>
          <w:lang w:eastAsia="en-US"/>
        </w:rPr>
        <w:t xml:space="preserve"> 2.Признать утратившими силу:</w:t>
      </w:r>
    </w:p>
    <w:p w:rsidR="00E976A8" w:rsidRPr="00311532" w:rsidRDefault="00E976A8" w:rsidP="00E976A8">
      <w:pPr>
        <w:widowControl w:val="0"/>
        <w:adjustRightInd w:val="0"/>
        <w:spacing w:after="0" w:line="360" w:lineRule="atLeast"/>
        <w:ind w:firstLine="720"/>
        <w:contextualSpacing/>
        <w:jc w:val="both"/>
        <w:rPr>
          <w:rFonts w:ascii="Times New Roman" w:hAnsi="Times New Roman"/>
          <w:sz w:val="28"/>
          <w:szCs w:val="28"/>
        </w:rPr>
      </w:pPr>
      <w:r w:rsidRPr="00311532">
        <w:rPr>
          <w:rFonts w:ascii="Times New Roman" w:hAnsi="Times New Roman"/>
          <w:sz w:val="28"/>
          <w:szCs w:val="28"/>
        </w:rPr>
        <w:t xml:space="preserve"> 2.1. решения Совета депутатов Окуловского городского поселения:</w:t>
      </w:r>
    </w:p>
    <w:p w:rsidR="00E976A8" w:rsidRPr="00311532" w:rsidRDefault="00E976A8" w:rsidP="00E976A8">
      <w:pPr>
        <w:spacing w:after="0" w:line="360" w:lineRule="atLeast"/>
        <w:ind w:firstLine="720"/>
        <w:contextualSpacing/>
        <w:jc w:val="both"/>
        <w:rPr>
          <w:rFonts w:ascii="Times New Roman" w:hAnsi="Times New Roman"/>
          <w:sz w:val="28"/>
          <w:szCs w:val="28"/>
          <w:lang w:eastAsia="en-US"/>
        </w:rPr>
      </w:pPr>
      <w:r w:rsidRPr="00311532">
        <w:rPr>
          <w:rFonts w:ascii="Times New Roman" w:hAnsi="Times New Roman"/>
          <w:sz w:val="28"/>
          <w:szCs w:val="28"/>
          <w:lang w:eastAsia="en-US"/>
        </w:rPr>
        <w:t xml:space="preserve"> от 25.05.2022 № 78 «Об утверждении Правил Благоустройства территории Окуловского городского поселения»;</w:t>
      </w:r>
    </w:p>
    <w:p w:rsidR="00E976A8" w:rsidRPr="00311532" w:rsidRDefault="00E976A8" w:rsidP="00E976A8">
      <w:pPr>
        <w:spacing w:after="0" w:line="360" w:lineRule="atLeast"/>
        <w:ind w:firstLine="720"/>
        <w:contextualSpacing/>
        <w:jc w:val="both"/>
        <w:rPr>
          <w:rFonts w:ascii="Times New Roman" w:hAnsi="Times New Roman"/>
          <w:sz w:val="28"/>
          <w:szCs w:val="28"/>
          <w:lang w:eastAsia="en-US"/>
        </w:rPr>
      </w:pPr>
      <w:r w:rsidRPr="00311532">
        <w:rPr>
          <w:rFonts w:ascii="Times New Roman" w:hAnsi="Times New Roman"/>
          <w:sz w:val="28"/>
          <w:szCs w:val="28"/>
          <w:lang w:eastAsia="en-US"/>
        </w:rPr>
        <w:t xml:space="preserve"> от 23.10.2019 № 166 «О внесении изменений в Правила Благоустройства территории Окуловского городского поселения»;</w:t>
      </w:r>
    </w:p>
    <w:p w:rsidR="00E976A8" w:rsidRPr="00311532" w:rsidRDefault="00E976A8" w:rsidP="00E976A8">
      <w:pPr>
        <w:spacing w:after="0" w:line="240" w:lineRule="atLeast"/>
        <w:ind w:firstLine="720"/>
        <w:contextualSpacing/>
        <w:jc w:val="both"/>
        <w:rPr>
          <w:rFonts w:ascii="Times New Roman" w:hAnsi="Times New Roman"/>
          <w:sz w:val="28"/>
          <w:szCs w:val="28"/>
          <w:lang w:eastAsia="en-US"/>
        </w:rPr>
      </w:pPr>
      <w:r w:rsidRPr="00311532">
        <w:rPr>
          <w:rFonts w:ascii="Times New Roman" w:hAnsi="Times New Roman"/>
          <w:sz w:val="28"/>
          <w:szCs w:val="28"/>
          <w:lang w:eastAsia="en-US"/>
        </w:rPr>
        <w:t xml:space="preserve"> </w:t>
      </w:r>
      <w:r w:rsidRPr="00311532">
        <w:rPr>
          <w:rFonts w:ascii="Times New Roman" w:hAnsi="Times New Roman"/>
          <w:sz w:val="28"/>
          <w:szCs w:val="28"/>
        </w:rPr>
        <w:t>2.2. решения Совета депутатов Кулотинского городского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17.03.2022 № 64 «Об утверждении Правил Благоустройства территории Кулотинского городского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23.07.209 № 118 «О внесении изменений в Правила Благоустройства 23ерритории Кулотинского городского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rPr>
        <w:t>2.3. решения Совета депутатов Угловского городского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27.04.2022 № 81 «Об утверждении Правил Благоустройства территории Угловского городского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29.11.2024 № 200 «О внесении изменений в Правила Благоустройства территории Угловского городского поселения»;</w:t>
      </w:r>
    </w:p>
    <w:p w:rsidR="00E976A8" w:rsidRPr="00311532" w:rsidRDefault="00E976A8" w:rsidP="00E976A8">
      <w:pPr>
        <w:widowControl w:val="0"/>
        <w:adjustRightInd w:val="0"/>
        <w:spacing w:after="0" w:line="360" w:lineRule="atLeast"/>
        <w:ind w:firstLine="709"/>
        <w:contextualSpacing/>
        <w:jc w:val="both"/>
        <w:rPr>
          <w:rFonts w:ascii="Times New Roman" w:hAnsi="Times New Roman"/>
          <w:sz w:val="28"/>
          <w:szCs w:val="28"/>
        </w:rPr>
      </w:pPr>
      <w:r w:rsidRPr="00311532">
        <w:rPr>
          <w:rFonts w:ascii="Times New Roman" w:hAnsi="Times New Roman"/>
          <w:sz w:val="28"/>
          <w:szCs w:val="28"/>
        </w:rPr>
        <w:lastRenderedPageBreak/>
        <w:t>2.4. решения Совета депутатов Березовикского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31.01.2012 № 61 «Об утверждении Правил Благоустройства и санитарного содержания территории Березовикского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 xml:space="preserve"> от 27.02.2013 № 125 «О внесении изменений в Правила Благоустройства территории Березовикского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27.02.2018 № 136 «О внесении изменений в Правила Благоустройства территории муниципального образования Березовикское сельское поселение Окуловского муниципального района Новгородской области»;</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16.07.2021 № 34 «О внесении изменений в Правила Благоустройства территории муниципального образования Березовикское сельское поселение Окуловского муниципального района Новгородской области»;</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14.04.2022 № 34 «О внесении изменений в Правила Благоустройства территории муниципального образования Березовикское сельское поселение Окуловского муниципального района Новгородской области»;</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14.10.2022 № 111 «О внесении изменений в Правила Благоустройства территории муниципального образования Березовикское сельское поселение Окуловского муниципального района Новгородской области»;</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bookmarkStart w:id="0" w:name="_Hlk224038228"/>
      <w:r w:rsidRPr="00311532">
        <w:rPr>
          <w:rFonts w:ascii="Times New Roman" w:hAnsi="Times New Roman"/>
          <w:sz w:val="28"/>
          <w:szCs w:val="28"/>
          <w:lang w:eastAsia="en-US"/>
        </w:rPr>
        <w:t>от 07.09.2023 № 139 «О внесении изменений в Правила Благоустройства территории муниципального образования Березовикское сельское поселение Окуловского муниципального района Новгородской области»;</w:t>
      </w:r>
    </w:p>
    <w:bookmarkEnd w:id="0"/>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04.09.2024 № 181 «О внесении изменений в Правила Благоустройства территории муниципального образования Березовикское сельское поселение Окуловского муниципального района Новгородской области»;</w:t>
      </w:r>
    </w:p>
    <w:p w:rsidR="00E976A8" w:rsidRPr="00311532" w:rsidRDefault="00E976A8" w:rsidP="00E976A8">
      <w:pPr>
        <w:widowControl w:val="0"/>
        <w:adjustRightInd w:val="0"/>
        <w:spacing w:after="0" w:line="360" w:lineRule="atLeast"/>
        <w:ind w:firstLine="709"/>
        <w:contextualSpacing/>
        <w:jc w:val="both"/>
        <w:rPr>
          <w:rFonts w:ascii="Times New Roman" w:hAnsi="Times New Roman"/>
          <w:sz w:val="28"/>
          <w:szCs w:val="28"/>
        </w:rPr>
      </w:pPr>
      <w:r w:rsidRPr="00311532">
        <w:rPr>
          <w:rFonts w:ascii="Times New Roman" w:hAnsi="Times New Roman"/>
          <w:sz w:val="28"/>
          <w:szCs w:val="28"/>
          <w:lang w:eastAsia="en-US"/>
        </w:rPr>
        <w:t xml:space="preserve"> </w:t>
      </w:r>
      <w:r w:rsidRPr="00311532">
        <w:rPr>
          <w:rFonts w:ascii="Times New Roman" w:hAnsi="Times New Roman"/>
          <w:sz w:val="28"/>
          <w:szCs w:val="28"/>
        </w:rPr>
        <w:t>2.5. решения Совета депутатов Боровенковского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27.12.2017 № 127 «Об утверждении Правил Благоустройства территории Боровенковского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bookmarkStart w:id="1" w:name="_Hlk224037234"/>
      <w:r w:rsidRPr="00311532">
        <w:rPr>
          <w:rFonts w:ascii="Times New Roman" w:hAnsi="Times New Roman"/>
          <w:sz w:val="28"/>
          <w:szCs w:val="28"/>
          <w:lang w:eastAsia="en-US"/>
        </w:rPr>
        <w:t xml:space="preserve"> от 19.09.2018 № 155 «О внесении изменений в Правила Благоустройства территории Боровенковского сельского поселения»;</w:t>
      </w:r>
    </w:p>
    <w:bookmarkEnd w:id="1"/>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03.07.2019 № 198 «О внесении изменений в Правила Благоустройства территории Боровенковского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05.08.2021 № 45 «О внесении изменений в Правила Благоустройства территории Боровенковского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bookmarkStart w:id="2" w:name="_Hlk224037355"/>
      <w:r w:rsidRPr="00311532">
        <w:rPr>
          <w:rFonts w:ascii="Times New Roman" w:hAnsi="Times New Roman"/>
          <w:sz w:val="28"/>
          <w:szCs w:val="28"/>
          <w:lang w:eastAsia="en-US"/>
        </w:rPr>
        <w:t>от 27.05.2021 № 72 «О внесении изменений в Правила Благоустройства территории Боровенковского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bookmarkStart w:id="3" w:name="_Hlk224037388"/>
      <w:bookmarkEnd w:id="2"/>
      <w:r w:rsidRPr="00311532">
        <w:rPr>
          <w:rFonts w:ascii="Times New Roman" w:hAnsi="Times New Roman"/>
          <w:sz w:val="28"/>
          <w:szCs w:val="28"/>
          <w:lang w:eastAsia="en-US"/>
        </w:rPr>
        <w:t>от 19.09.2023 № 107 «О внесении изменений в Правила Благоустройства территории Боровенковского сельского поселения»;</w:t>
      </w:r>
    </w:p>
    <w:bookmarkEnd w:id="3"/>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lastRenderedPageBreak/>
        <w:t>от 12.11.2024 № 150 «О внесении изменений в Правила Благоустройства территории Боровенковского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10.07.2025 № 177 «О внесении изменений в Правила Благоустройства территории Боровенковского сельского поселения»;</w:t>
      </w:r>
    </w:p>
    <w:p w:rsidR="00E976A8" w:rsidRPr="00311532" w:rsidRDefault="00E976A8" w:rsidP="00E976A8">
      <w:pPr>
        <w:widowControl w:val="0"/>
        <w:adjustRightInd w:val="0"/>
        <w:spacing w:after="0" w:line="360" w:lineRule="atLeast"/>
        <w:ind w:firstLine="709"/>
        <w:contextualSpacing/>
        <w:jc w:val="both"/>
        <w:rPr>
          <w:rFonts w:ascii="Times New Roman" w:hAnsi="Times New Roman"/>
          <w:sz w:val="28"/>
          <w:szCs w:val="28"/>
        </w:rPr>
      </w:pPr>
      <w:r w:rsidRPr="00311532">
        <w:rPr>
          <w:rFonts w:ascii="Times New Roman" w:hAnsi="Times New Roman"/>
          <w:sz w:val="28"/>
          <w:szCs w:val="28"/>
        </w:rPr>
        <w:t>2.6. решения Совета депутатов Котовского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18.08.2012 № 96 «Об утверждении Правил Благоустройства территории Котовского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 xml:space="preserve"> от 16.01.2018 № 97 «О внесении изменений в Правила Благоустройства территории Котовского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bookmarkStart w:id="4" w:name="_Hlk224044883"/>
      <w:r w:rsidRPr="00311532">
        <w:rPr>
          <w:rFonts w:ascii="Times New Roman" w:hAnsi="Times New Roman"/>
          <w:sz w:val="28"/>
          <w:szCs w:val="28"/>
          <w:lang w:eastAsia="en-US"/>
        </w:rPr>
        <w:t>от 11.04.2019 № 128 «О внесении изменений в Правила Благоустройства территории Котовского сельского поселения»;</w:t>
      </w:r>
    </w:p>
    <w:bookmarkEnd w:id="4"/>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18.06.2019 № 139 «О внесении изменений в Правила Благоустройства территории Котовского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bookmarkStart w:id="5" w:name="_Hlk224045033"/>
      <w:r w:rsidRPr="00311532">
        <w:rPr>
          <w:rFonts w:ascii="Times New Roman" w:hAnsi="Times New Roman"/>
          <w:sz w:val="28"/>
          <w:szCs w:val="28"/>
          <w:lang w:eastAsia="en-US"/>
        </w:rPr>
        <w:t>от 22.06.2021 № 34 «О внесении изменений в Правила Благоустройства территории Котовского сельского поселения»;</w:t>
      </w:r>
    </w:p>
    <w:bookmarkEnd w:id="5"/>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29.04.2022 № 71 «О внесении изменений в Правила Благоустройства территории Котовского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13.12.2023 № 138 «О внесении изменений в Правила Благоустройства территории Котовского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29.08.2024 № 158 «О внесении изменений в Правила Благоустройства территории Котовского сельского поселения»;</w:t>
      </w:r>
    </w:p>
    <w:p w:rsidR="00E976A8" w:rsidRPr="00311532" w:rsidRDefault="00E976A8" w:rsidP="00E976A8">
      <w:pPr>
        <w:widowControl w:val="0"/>
        <w:adjustRightInd w:val="0"/>
        <w:spacing w:after="0" w:line="360" w:lineRule="atLeast"/>
        <w:ind w:firstLine="709"/>
        <w:contextualSpacing/>
        <w:jc w:val="both"/>
        <w:rPr>
          <w:rFonts w:ascii="Times New Roman" w:hAnsi="Times New Roman"/>
          <w:sz w:val="28"/>
          <w:szCs w:val="28"/>
        </w:rPr>
      </w:pPr>
      <w:r w:rsidRPr="00311532">
        <w:rPr>
          <w:rFonts w:ascii="Times New Roman" w:hAnsi="Times New Roman"/>
          <w:sz w:val="28"/>
          <w:szCs w:val="28"/>
        </w:rPr>
        <w:t>2.7. решения Совета депутатов Турбинного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29.04.2019 № 153 «Об утверждении Правил Благоустройства территории Турбинного сельского поселения»;</w:t>
      </w:r>
    </w:p>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 xml:space="preserve"> </w:t>
      </w:r>
      <w:bookmarkStart w:id="6" w:name="_Hlk224044500"/>
      <w:r w:rsidRPr="00311532">
        <w:rPr>
          <w:rFonts w:ascii="Times New Roman" w:hAnsi="Times New Roman"/>
          <w:sz w:val="28"/>
          <w:szCs w:val="28"/>
          <w:lang w:eastAsia="en-US"/>
        </w:rPr>
        <w:t>от 24.07.2019 № 167 «О внесении изменений в Правила Благоустройства территории Турбинного сельского поселения»;</w:t>
      </w:r>
    </w:p>
    <w:bookmarkEnd w:id="6"/>
    <w:p w:rsidR="00E976A8" w:rsidRPr="00311532"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27.04.2021 № 33 «О внесении изменений в Правила Благоустройства территории Турбинного сельского поселения»;</w:t>
      </w:r>
    </w:p>
    <w:p w:rsidR="00E976A8" w:rsidRPr="00110AC4" w:rsidRDefault="00E976A8" w:rsidP="00E976A8">
      <w:pPr>
        <w:spacing w:after="0" w:line="360" w:lineRule="atLeast"/>
        <w:ind w:firstLine="709"/>
        <w:contextualSpacing/>
        <w:jc w:val="both"/>
        <w:rPr>
          <w:rFonts w:ascii="Times New Roman" w:hAnsi="Times New Roman"/>
          <w:sz w:val="28"/>
          <w:szCs w:val="28"/>
          <w:lang w:eastAsia="en-US"/>
        </w:rPr>
      </w:pPr>
      <w:r w:rsidRPr="00311532">
        <w:rPr>
          <w:rFonts w:ascii="Times New Roman" w:hAnsi="Times New Roman"/>
          <w:sz w:val="28"/>
          <w:szCs w:val="28"/>
          <w:lang w:eastAsia="en-US"/>
        </w:rPr>
        <w:t>от 13.04.2022 № 70 «О внесении изменений в Правила Благоустройства территории Турбинного сельского поселения»;</w:t>
      </w:r>
    </w:p>
    <w:p w:rsidR="00E976A8" w:rsidRDefault="00E976A8" w:rsidP="00E976A8">
      <w:pPr>
        <w:widowControl w:val="0"/>
        <w:adjustRightInd w:val="0"/>
        <w:spacing w:after="0" w:line="360" w:lineRule="atLeast"/>
        <w:ind w:firstLine="709"/>
        <w:contextualSpacing/>
        <w:jc w:val="both"/>
        <w:rPr>
          <w:rFonts w:ascii="Times New Roman" w:hAnsi="Times New Roman"/>
          <w:sz w:val="28"/>
          <w:szCs w:val="28"/>
          <w:lang w:eastAsia="en-US"/>
        </w:rPr>
      </w:pPr>
      <w:r>
        <w:rPr>
          <w:rFonts w:ascii="Times New Roman" w:hAnsi="Times New Roman"/>
          <w:sz w:val="28"/>
          <w:szCs w:val="28"/>
          <w:lang w:eastAsia="en-US"/>
        </w:rPr>
        <w:t>3</w:t>
      </w:r>
      <w:r w:rsidRPr="00110AC4">
        <w:rPr>
          <w:rFonts w:ascii="Times New Roman" w:hAnsi="Times New Roman"/>
          <w:sz w:val="28"/>
          <w:szCs w:val="28"/>
          <w:lang w:eastAsia="en-US"/>
        </w:rPr>
        <w:t>.</w:t>
      </w:r>
      <w:r>
        <w:rPr>
          <w:rFonts w:ascii="Times New Roman" w:hAnsi="Times New Roman"/>
          <w:sz w:val="28"/>
          <w:szCs w:val="28"/>
          <w:lang w:eastAsia="en-US"/>
        </w:rPr>
        <w:t xml:space="preserve"> </w:t>
      </w:r>
      <w:bookmarkStart w:id="7" w:name="_GoBack"/>
      <w:bookmarkEnd w:id="7"/>
      <w:r w:rsidRPr="00110AC4">
        <w:rPr>
          <w:rFonts w:ascii="Times New Roman" w:hAnsi="Times New Roman"/>
          <w:sz w:val="28"/>
          <w:szCs w:val="28"/>
          <w:lang w:eastAsia="en-US"/>
        </w:rPr>
        <w:t>Опубликовать настоящее решение в бюллетене «Официальный вестник Окуловского муниципального района» и разместить на официальном сайте муниципального образования «Окуловский муниципальный район» в информационно-телекоммуникационной сети «Интернет».</w:t>
      </w:r>
    </w:p>
    <w:p w:rsidR="00E976A8" w:rsidRDefault="00E976A8" w:rsidP="00E976A8">
      <w:pPr>
        <w:widowControl w:val="0"/>
        <w:adjustRightInd w:val="0"/>
        <w:spacing w:after="0" w:line="360" w:lineRule="atLeast"/>
        <w:ind w:firstLine="709"/>
        <w:contextualSpacing/>
        <w:jc w:val="both"/>
        <w:rPr>
          <w:rFonts w:ascii="Times New Roman" w:hAnsi="Times New Roman"/>
          <w:sz w:val="28"/>
          <w:szCs w:val="28"/>
          <w:lang w:eastAsia="en-US"/>
        </w:rPr>
      </w:pPr>
    </w:p>
    <w:p w:rsidR="00E976A8" w:rsidRPr="00110AC4" w:rsidRDefault="00E976A8" w:rsidP="00E976A8">
      <w:pPr>
        <w:widowControl w:val="0"/>
        <w:adjustRightInd w:val="0"/>
        <w:spacing w:after="0" w:line="360" w:lineRule="atLeast"/>
        <w:ind w:firstLine="709"/>
        <w:contextualSpacing/>
        <w:jc w:val="both"/>
        <w:rPr>
          <w:rFonts w:ascii="Times New Roman" w:hAnsi="Times New Roman"/>
          <w:bCs/>
          <w:sz w:val="28"/>
          <w:szCs w:val="28"/>
        </w:rPr>
      </w:pPr>
    </w:p>
    <w:tbl>
      <w:tblPr>
        <w:tblW w:w="9781" w:type="dxa"/>
        <w:tblInd w:w="-34" w:type="dxa"/>
        <w:tblLook w:val="04A0" w:firstRow="1" w:lastRow="0" w:firstColumn="1" w:lastColumn="0" w:noHBand="0" w:noVBand="1"/>
      </w:tblPr>
      <w:tblGrid>
        <w:gridCol w:w="4820"/>
        <w:gridCol w:w="4961"/>
      </w:tblGrid>
      <w:tr w:rsidR="00E976A8" w:rsidTr="00CE310D">
        <w:tc>
          <w:tcPr>
            <w:tcW w:w="4820" w:type="dxa"/>
          </w:tcPr>
          <w:p w:rsidR="00E976A8" w:rsidRPr="00BC5270" w:rsidRDefault="00E976A8" w:rsidP="00CE310D">
            <w:pPr>
              <w:autoSpaceDE w:val="0"/>
              <w:autoSpaceDN w:val="0"/>
              <w:contextualSpacing/>
              <w:rPr>
                <w:rFonts w:ascii="Times New Roman" w:hAnsi="Times New Roman"/>
                <w:b/>
                <w:sz w:val="28"/>
                <w:szCs w:val="28"/>
              </w:rPr>
            </w:pPr>
            <w:r w:rsidRPr="00BC5270">
              <w:rPr>
                <w:rFonts w:ascii="Times New Roman" w:hAnsi="Times New Roman"/>
                <w:b/>
                <w:sz w:val="28"/>
                <w:szCs w:val="28"/>
              </w:rPr>
              <w:t>Проект подготовил и завизировал</w:t>
            </w:r>
          </w:p>
        </w:tc>
        <w:tc>
          <w:tcPr>
            <w:tcW w:w="4961" w:type="dxa"/>
          </w:tcPr>
          <w:p w:rsidR="00E976A8" w:rsidRPr="00BC5270" w:rsidRDefault="00E976A8" w:rsidP="00CE310D">
            <w:pPr>
              <w:tabs>
                <w:tab w:val="left" w:pos="900"/>
                <w:tab w:val="left" w:pos="1440"/>
              </w:tabs>
              <w:autoSpaceDE w:val="0"/>
              <w:autoSpaceDN w:val="0"/>
              <w:spacing w:line="240" w:lineRule="exact"/>
              <w:jc w:val="both"/>
              <w:rPr>
                <w:rFonts w:ascii="Times New Roman" w:hAnsi="Times New Roman"/>
                <w:b/>
                <w:sz w:val="28"/>
                <w:szCs w:val="28"/>
              </w:rPr>
            </w:pPr>
          </w:p>
        </w:tc>
      </w:tr>
    </w:tbl>
    <w:p w:rsidR="00E976A8" w:rsidRDefault="00E976A8" w:rsidP="00E976A8">
      <w:r w:rsidRPr="00BC5270">
        <w:rPr>
          <w:rFonts w:ascii="Times New Roman" w:hAnsi="Times New Roman"/>
          <w:b/>
          <w:sz w:val="28"/>
          <w:szCs w:val="28"/>
        </w:rPr>
        <w:t xml:space="preserve">Председатель комитета </w:t>
      </w:r>
      <w:r>
        <w:rPr>
          <w:rFonts w:ascii="Times New Roman" w:hAnsi="Times New Roman"/>
          <w:b/>
          <w:sz w:val="28"/>
          <w:szCs w:val="28"/>
        </w:rPr>
        <w:t>ЖКХ и ДД                              Л. В. Алексеева</w:t>
      </w:r>
    </w:p>
    <w:p w:rsidR="00E976A8" w:rsidRDefault="00E976A8" w:rsidP="00572FC7">
      <w:pPr>
        <w:pStyle w:val="ConsPlusNormal"/>
        <w:widowControl/>
        <w:jc w:val="both"/>
        <w:rPr>
          <w:rFonts w:ascii="Times New Roman" w:hAnsi="Times New Roman"/>
          <w:i/>
          <w:sz w:val="28"/>
        </w:rPr>
      </w:pPr>
    </w:p>
    <w:p w:rsidR="00E976A8" w:rsidRDefault="00E976A8" w:rsidP="00572FC7">
      <w:pPr>
        <w:pStyle w:val="ConsPlusNormal"/>
        <w:widowControl/>
        <w:jc w:val="both"/>
        <w:rPr>
          <w:rFonts w:ascii="Times New Roman" w:hAnsi="Times New Roman"/>
          <w:i/>
          <w:sz w:val="28"/>
        </w:rPr>
      </w:pPr>
    </w:p>
    <w:p w:rsidR="00E976A8" w:rsidRDefault="00E976A8" w:rsidP="00572FC7">
      <w:pPr>
        <w:pStyle w:val="ConsPlusNormal"/>
        <w:widowControl/>
        <w:jc w:val="both"/>
        <w:rPr>
          <w:rFonts w:ascii="Times New Roman" w:hAnsi="Times New Roman"/>
          <w:i/>
          <w:sz w:val="28"/>
        </w:rPr>
      </w:pPr>
    </w:p>
    <w:p w:rsidR="00E976A8" w:rsidRDefault="00E976A8" w:rsidP="00572FC7">
      <w:pPr>
        <w:pStyle w:val="ConsPlusNormal"/>
        <w:widowControl/>
        <w:jc w:val="both"/>
        <w:rPr>
          <w:rFonts w:ascii="Times New Roman" w:hAnsi="Times New Roman"/>
          <w:i/>
          <w:sz w:val="28"/>
        </w:rPr>
      </w:pPr>
    </w:p>
    <w:p w:rsidR="00E976A8" w:rsidRDefault="00E976A8" w:rsidP="00572FC7">
      <w:pPr>
        <w:pStyle w:val="ConsPlusNormal"/>
        <w:widowControl/>
        <w:jc w:val="both"/>
        <w:rPr>
          <w:rFonts w:ascii="Times New Roman" w:hAnsi="Times New Roman"/>
          <w:i/>
          <w:sz w:val="28"/>
        </w:rPr>
      </w:pPr>
    </w:p>
    <w:p w:rsidR="004579BA" w:rsidRPr="002B6C0F" w:rsidRDefault="00572FC7" w:rsidP="00E976A8">
      <w:pPr>
        <w:pStyle w:val="ConsPlusNormal"/>
        <w:widowControl/>
        <w:jc w:val="right"/>
        <w:rPr>
          <w:rFonts w:ascii="Times New Roman" w:hAnsi="Times New Roman"/>
          <w:color w:val="auto"/>
          <w:sz w:val="28"/>
          <w:szCs w:val="28"/>
          <w:lang w:eastAsia="en-US"/>
        </w:rPr>
      </w:pPr>
      <w:r>
        <w:rPr>
          <w:rFonts w:ascii="Times New Roman" w:hAnsi="Times New Roman"/>
          <w:i/>
          <w:sz w:val="28"/>
        </w:rPr>
        <w:t xml:space="preserve">   </w:t>
      </w:r>
      <w:r w:rsidR="004579BA" w:rsidRPr="002B6C0F">
        <w:rPr>
          <w:rFonts w:ascii="Times New Roman" w:hAnsi="Times New Roman"/>
          <w:color w:val="auto"/>
          <w:sz w:val="28"/>
          <w:szCs w:val="28"/>
          <w:lang w:eastAsia="en-US"/>
        </w:rPr>
        <w:t>УТВЕРЖДЕНЫ</w:t>
      </w:r>
    </w:p>
    <w:p w:rsidR="004579BA" w:rsidRPr="002B6C0F" w:rsidRDefault="004579BA" w:rsidP="004579BA">
      <w:pPr>
        <w:tabs>
          <w:tab w:val="left" w:pos="1545"/>
        </w:tabs>
        <w:spacing w:line="360" w:lineRule="atLeast"/>
        <w:contextualSpacing/>
        <w:jc w:val="right"/>
        <w:rPr>
          <w:rFonts w:ascii="Times New Roman" w:hAnsi="Times New Roman"/>
          <w:color w:val="auto"/>
          <w:sz w:val="28"/>
          <w:szCs w:val="28"/>
          <w:lang w:eastAsia="en-US"/>
        </w:rPr>
      </w:pPr>
      <w:r w:rsidRPr="002B6C0F">
        <w:rPr>
          <w:rFonts w:ascii="Times New Roman" w:hAnsi="Times New Roman"/>
          <w:color w:val="auto"/>
          <w:sz w:val="28"/>
          <w:szCs w:val="28"/>
          <w:lang w:eastAsia="en-US"/>
        </w:rPr>
        <w:t>решением Думы Окуловского</w:t>
      </w:r>
    </w:p>
    <w:p w:rsidR="004579BA" w:rsidRPr="002B6C0F" w:rsidRDefault="004579BA" w:rsidP="004579BA">
      <w:pPr>
        <w:tabs>
          <w:tab w:val="left" w:pos="1545"/>
        </w:tabs>
        <w:spacing w:line="360" w:lineRule="atLeast"/>
        <w:contextualSpacing/>
        <w:jc w:val="right"/>
        <w:rPr>
          <w:rFonts w:ascii="Times New Roman" w:hAnsi="Times New Roman"/>
          <w:color w:val="auto"/>
          <w:sz w:val="28"/>
          <w:szCs w:val="28"/>
          <w:lang w:eastAsia="en-US"/>
        </w:rPr>
      </w:pPr>
      <w:r w:rsidRPr="002B6C0F">
        <w:rPr>
          <w:rFonts w:ascii="Times New Roman" w:hAnsi="Times New Roman"/>
          <w:color w:val="auto"/>
          <w:sz w:val="28"/>
          <w:szCs w:val="28"/>
          <w:lang w:eastAsia="en-US"/>
        </w:rPr>
        <w:t>муниципального округа</w:t>
      </w:r>
    </w:p>
    <w:p w:rsidR="004579BA" w:rsidRPr="002B6C0F" w:rsidRDefault="00572FC7" w:rsidP="004579BA">
      <w:pPr>
        <w:tabs>
          <w:tab w:val="left" w:pos="1545"/>
        </w:tabs>
        <w:spacing w:line="360" w:lineRule="atLeast"/>
        <w:contextualSpacing/>
        <w:jc w:val="right"/>
        <w:rPr>
          <w:rFonts w:ascii="Times New Roman" w:hAnsi="Times New Roman"/>
          <w:color w:val="auto"/>
          <w:sz w:val="28"/>
          <w:szCs w:val="28"/>
          <w:lang w:eastAsia="en-US"/>
        </w:rPr>
      </w:pPr>
      <w:r w:rsidRPr="002B6C0F">
        <w:rPr>
          <w:rFonts w:ascii="Times New Roman" w:hAnsi="Times New Roman"/>
          <w:color w:val="auto"/>
          <w:sz w:val="28"/>
          <w:szCs w:val="28"/>
          <w:lang w:eastAsia="en-US"/>
        </w:rPr>
        <w:t xml:space="preserve"> </w:t>
      </w:r>
      <w:r w:rsidR="004579BA" w:rsidRPr="002B6C0F">
        <w:rPr>
          <w:rFonts w:ascii="Times New Roman" w:hAnsi="Times New Roman"/>
          <w:color w:val="auto"/>
          <w:sz w:val="28"/>
          <w:szCs w:val="28"/>
          <w:lang w:eastAsia="en-US"/>
        </w:rPr>
        <w:t>«___» «______________ № ___</w:t>
      </w:r>
      <w:r w:rsidRPr="002B6C0F">
        <w:rPr>
          <w:rFonts w:ascii="Times New Roman" w:hAnsi="Times New Roman"/>
          <w:color w:val="auto"/>
          <w:sz w:val="28"/>
          <w:szCs w:val="28"/>
          <w:lang w:eastAsia="en-US"/>
        </w:rPr>
        <w:t xml:space="preserve"> </w:t>
      </w:r>
    </w:p>
    <w:p w:rsidR="008021E3" w:rsidRDefault="008021E3" w:rsidP="004579BA">
      <w:pPr>
        <w:tabs>
          <w:tab w:val="left" w:pos="1545"/>
        </w:tabs>
        <w:spacing w:line="360" w:lineRule="atLeast"/>
        <w:contextualSpacing/>
        <w:jc w:val="right"/>
        <w:rPr>
          <w:rFonts w:ascii="Times New Roman" w:hAnsi="Times New Roman"/>
          <w:color w:val="0070C0"/>
          <w:sz w:val="28"/>
          <w:szCs w:val="28"/>
          <w:lang w:eastAsia="en-US"/>
        </w:rPr>
      </w:pPr>
    </w:p>
    <w:p w:rsidR="008021E3" w:rsidRPr="00572FC7" w:rsidRDefault="008021E3" w:rsidP="004579BA">
      <w:pPr>
        <w:tabs>
          <w:tab w:val="left" w:pos="1545"/>
        </w:tabs>
        <w:spacing w:line="360" w:lineRule="atLeast"/>
        <w:contextualSpacing/>
        <w:jc w:val="right"/>
        <w:rPr>
          <w:rFonts w:ascii="Times New Roman" w:hAnsi="Times New Roman"/>
          <w:b/>
          <w:bCs/>
          <w:color w:val="0070C0"/>
          <w:sz w:val="28"/>
          <w:szCs w:val="28"/>
        </w:rPr>
      </w:pPr>
    </w:p>
    <w:p w:rsidR="008021E3" w:rsidRDefault="008021E3" w:rsidP="008021E3">
      <w:pPr>
        <w:spacing w:after="0" w:line="240" w:lineRule="atLeast"/>
        <w:jc w:val="center"/>
        <w:rPr>
          <w:rFonts w:ascii="Times New Roman" w:hAnsi="Times New Roman"/>
          <w:b/>
          <w:bCs/>
          <w:sz w:val="28"/>
          <w:szCs w:val="28"/>
          <w:lang w:eastAsia="en-US"/>
        </w:rPr>
      </w:pPr>
      <w:r w:rsidRPr="00110AC4">
        <w:rPr>
          <w:rFonts w:ascii="Times New Roman" w:hAnsi="Times New Roman"/>
          <w:b/>
          <w:bCs/>
          <w:sz w:val="28"/>
          <w:szCs w:val="28"/>
          <w:lang w:eastAsia="en-US"/>
        </w:rPr>
        <w:t>Правил</w:t>
      </w:r>
      <w:r>
        <w:rPr>
          <w:rFonts w:ascii="Times New Roman" w:hAnsi="Times New Roman"/>
          <w:b/>
          <w:bCs/>
          <w:sz w:val="28"/>
          <w:szCs w:val="28"/>
          <w:lang w:eastAsia="en-US"/>
        </w:rPr>
        <w:t>а</w:t>
      </w:r>
    </w:p>
    <w:p w:rsidR="008021E3" w:rsidRPr="00110AC4" w:rsidRDefault="008021E3" w:rsidP="008021E3">
      <w:pPr>
        <w:spacing w:after="0" w:line="240" w:lineRule="atLeast"/>
        <w:jc w:val="center"/>
        <w:rPr>
          <w:rFonts w:ascii="Times New Roman" w:hAnsi="Times New Roman"/>
          <w:b/>
          <w:bCs/>
          <w:sz w:val="28"/>
          <w:szCs w:val="28"/>
          <w:lang w:eastAsia="en-US"/>
        </w:rPr>
      </w:pPr>
      <w:r w:rsidRPr="00110AC4">
        <w:rPr>
          <w:rFonts w:ascii="Times New Roman" w:hAnsi="Times New Roman"/>
          <w:b/>
          <w:bCs/>
          <w:sz w:val="28"/>
          <w:szCs w:val="28"/>
          <w:lang w:eastAsia="en-US"/>
        </w:rPr>
        <w:t xml:space="preserve"> благоустройства территории Окуловского </w:t>
      </w:r>
      <w:r>
        <w:rPr>
          <w:rFonts w:ascii="Times New Roman" w:hAnsi="Times New Roman"/>
          <w:b/>
          <w:bCs/>
          <w:sz w:val="28"/>
          <w:szCs w:val="28"/>
          <w:lang w:eastAsia="en-US"/>
        </w:rPr>
        <w:t>муниципального округа</w:t>
      </w:r>
    </w:p>
    <w:p w:rsidR="00BE2D31" w:rsidRPr="00572FC7" w:rsidRDefault="00BE2D31">
      <w:pPr>
        <w:pStyle w:val="ConsPlusNormal"/>
        <w:widowControl/>
        <w:jc w:val="both"/>
        <w:rPr>
          <w:rFonts w:ascii="Times New Roman" w:hAnsi="Times New Roman"/>
          <w:strike/>
          <w:sz w:val="28"/>
          <w:szCs w:val="28"/>
        </w:rPr>
      </w:pPr>
    </w:p>
    <w:p w:rsidR="00BE2D31" w:rsidRPr="00572FC7" w:rsidRDefault="00572FC7" w:rsidP="008021E3">
      <w:pPr>
        <w:pStyle w:val="ConsPlusNormal"/>
        <w:widowControl/>
        <w:jc w:val="both"/>
        <w:rPr>
          <w:rFonts w:ascii="Times New Roman" w:hAnsi="Times New Roman"/>
          <w:sz w:val="28"/>
          <w:szCs w:val="28"/>
        </w:rPr>
      </w:pPr>
      <w:r>
        <w:rPr>
          <w:rFonts w:ascii="Times New Roman" w:hAnsi="Times New Roman"/>
          <w:sz w:val="28"/>
          <w:szCs w:val="28"/>
        </w:rPr>
        <w:t xml:space="preserve"> </w:t>
      </w:r>
      <w:bookmarkStart w:id="8" w:name="P41"/>
      <w:bookmarkEnd w:id="8"/>
      <w:r w:rsidR="006D3B1F" w:rsidRPr="00572FC7">
        <w:rPr>
          <w:rFonts w:ascii="Times New Roman" w:hAnsi="Times New Roman"/>
          <w:sz w:val="28"/>
          <w:szCs w:val="28"/>
        </w:rPr>
        <w:t>Оглавление</w:t>
      </w:r>
    </w:p>
    <w:p w:rsidR="00BE2D31" w:rsidRPr="00572FC7" w:rsidRDefault="00E419F4" w:rsidP="00E6171B">
      <w:pPr>
        <w:pStyle w:val="1f5"/>
        <w:tabs>
          <w:tab w:val="right" w:leader="dot" w:pos="9355"/>
        </w:tabs>
        <w:spacing w:line="257" w:lineRule="auto"/>
        <w:rPr>
          <w:rFonts w:ascii="Times New Roman" w:hAnsi="Times New Roman"/>
          <w:sz w:val="28"/>
          <w:szCs w:val="28"/>
        </w:rPr>
      </w:pPr>
      <w:r w:rsidRPr="00572FC7">
        <w:rPr>
          <w:rFonts w:ascii="Times New Roman" w:hAnsi="Times New Roman"/>
          <w:sz w:val="28"/>
          <w:szCs w:val="28"/>
        </w:rPr>
        <w:fldChar w:fldCharType="begin"/>
      </w:r>
      <w:r w:rsidR="006D3B1F" w:rsidRPr="00572FC7">
        <w:rPr>
          <w:rFonts w:ascii="Times New Roman" w:hAnsi="Times New Roman"/>
          <w:sz w:val="28"/>
          <w:szCs w:val="28"/>
        </w:rPr>
        <w:instrText>TOC \h \z \u \o "1-3"</w:instrText>
      </w:r>
      <w:r w:rsidRPr="00572FC7">
        <w:rPr>
          <w:rFonts w:ascii="Times New Roman" w:hAnsi="Times New Roman"/>
          <w:sz w:val="28"/>
          <w:szCs w:val="28"/>
        </w:rPr>
        <w:fldChar w:fldCharType="separate"/>
      </w:r>
      <w:hyperlink w:anchor="__RefHeading___1" w:history="1">
        <w:r w:rsidR="006D3B1F" w:rsidRPr="00572FC7">
          <w:rPr>
            <w:rFonts w:ascii="Times New Roman" w:hAnsi="Times New Roman"/>
            <w:sz w:val="28"/>
            <w:szCs w:val="28"/>
          </w:rPr>
          <w:t>Раздел 1. ОБЩИЕ ПОЛОЖЕНИЯ</w:t>
        </w:r>
        <w:r w:rsidR="006D3B1F" w:rsidRPr="00572FC7">
          <w:rPr>
            <w:rFonts w:ascii="Times New Roman" w:hAnsi="Times New Roman"/>
            <w:sz w:val="28"/>
            <w:szCs w:val="28"/>
          </w:rPr>
          <w:tab/>
        </w:r>
        <w:r w:rsidRPr="00572FC7">
          <w:rPr>
            <w:rFonts w:ascii="Times New Roman" w:hAnsi="Times New Roman"/>
            <w:sz w:val="28"/>
            <w:szCs w:val="28"/>
          </w:rPr>
          <w:fldChar w:fldCharType="begin"/>
        </w:r>
        <w:r w:rsidR="006D3B1F" w:rsidRPr="00572FC7">
          <w:rPr>
            <w:rFonts w:ascii="Times New Roman" w:hAnsi="Times New Roman"/>
            <w:sz w:val="28"/>
            <w:szCs w:val="28"/>
          </w:rPr>
          <w:instrText>PAGEREF __RefHeading___1 \h</w:instrText>
        </w:r>
        <w:r w:rsidRPr="00572FC7">
          <w:rPr>
            <w:rFonts w:ascii="Times New Roman" w:hAnsi="Times New Roman"/>
            <w:sz w:val="28"/>
            <w:szCs w:val="28"/>
          </w:rPr>
        </w:r>
        <w:r w:rsidRPr="00572FC7">
          <w:rPr>
            <w:rFonts w:ascii="Times New Roman" w:hAnsi="Times New Roman"/>
            <w:sz w:val="28"/>
            <w:szCs w:val="28"/>
          </w:rPr>
          <w:fldChar w:fldCharType="separate"/>
        </w:r>
        <w:r w:rsidR="00403871">
          <w:rPr>
            <w:rFonts w:ascii="Times New Roman" w:hAnsi="Times New Roman"/>
            <w:noProof/>
            <w:sz w:val="28"/>
            <w:szCs w:val="28"/>
          </w:rPr>
          <w:t>3</w:t>
        </w:r>
        <w:r w:rsidRPr="00572FC7">
          <w:rPr>
            <w:rFonts w:ascii="Times New Roman" w:hAnsi="Times New Roman"/>
            <w:sz w:val="28"/>
            <w:szCs w:val="28"/>
          </w:rPr>
          <w:fldChar w:fldCharType="end"/>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2" w:history="1">
        <w:r w:rsidR="006D3B1F" w:rsidRPr="00572FC7">
          <w:rPr>
            <w:rFonts w:ascii="Times New Roman" w:hAnsi="Times New Roman"/>
            <w:sz w:val="28"/>
            <w:szCs w:val="28"/>
          </w:rPr>
          <w:t>Раздел 2. ОБЩИЕ ПРАВИЛА СОДЕРЖАНИЯ ОБЪЕКТОВ И ЭЛЕМЕНТОВ БЛАГОУСТРОЙСТВА</w:t>
        </w:r>
        <w:r w:rsidR="006D3B1F" w:rsidRPr="00572FC7">
          <w:rPr>
            <w:rFonts w:ascii="Times New Roman" w:hAnsi="Times New Roman"/>
            <w:sz w:val="28"/>
            <w:szCs w:val="28"/>
          </w:rPr>
          <w:tab/>
        </w:r>
        <w:r w:rsidR="00282BFE">
          <w:rPr>
            <w:rFonts w:ascii="Times New Roman" w:hAnsi="Times New Roman"/>
            <w:sz w:val="28"/>
            <w:szCs w:val="28"/>
          </w:rPr>
          <w:t>13</w:t>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3" w:history="1">
        <w:r w:rsidR="006D3B1F" w:rsidRPr="00572FC7">
          <w:rPr>
            <w:rFonts w:ascii="Times New Roman" w:hAnsi="Times New Roman"/>
            <w:sz w:val="28"/>
            <w:szCs w:val="28"/>
          </w:rPr>
          <w:t>2.1. Общие требования к содержанию объектов и элементов благоустройства</w:t>
        </w:r>
        <w:r w:rsidR="006D3B1F" w:rsidRPr="00572FC7">
          <w:rPr>
            <w:rFonts w:ascii="Times New Roman" w:hAnsi="Times New Roman"/>
            <w:sz w:val="28"/>
            <w:szCs w:val="28"/>
          </w:rPr>
          <w:tab/>
        </w:r>
        <w:r w:rsidR="00282BFE">
          <w:rPr>
            <w:rFonts w:ascii="Times New Roman" w:hAnsi="Times New Roman"/>
            <w:sz w:val="28"/>
            <w:szCs w:val="28"/>
          </w:rPr>
          <w:t>14</w:t>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4" w:history="1">
        <w:r w:rsidR="006D3B1F" w:rsidRPr="00572FC7">
          <w:rPr>
            <w:rFonts w:ascii="Times New Roman" w:hAnsi="Times New Roman"/>
            <w:sz w:val="28"/>
            <w:szCs w:val="28"/>
          </w:rPr>
          <w:t>2.2. Общие запреты в части содержания объектов и элементов благоустройства</w:t>
        </w:r>
        <w:r w:rsidR="006D3B1F" w:rsidRPr="00572FC7">
          <w:rPr>
            <w:rFonts w:ascii="Times New Roman" w:hAnsi="Times New Roman"/>
            <w:sz w:val="28"/>
            <w:szCs w:val="28"/>
          </w:rPr>
          <w:tab/>
        </w:r>
        <w:r w:rsidR="00282BFE">
          <w:rPr>
            <w:rFonts w:ascii="Times New Roman" w:hAnsi="Times New Roman"/>
            <w:sz w:val="28"/>
            <w:szCs w:val="28"/>
          </w:rPr>
          <w:t>14</w:t>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5" w:history="1">
        <w:r w:rsidR="006D3B1F" w:rsidRPr="00572FC7">
          <w:rPr>
            <w:rFonts w:ascii="Times New Roman" w:hAnsi="Times New Roman"/>
            <w:sz w:val="28"/>
            <w:szCs w:val="28"/>
          </w:rPr>
          <w:t>2.3. Порядок уборки территорий в летний период</w:t>
        </w:r>
        <w:r w:rsidR="006D3B1F" w:rsidRPr="00572FC7">
          <w:rPr>
            <w:rFonts w:ascii="Times New Roman" w:hAnsi="Times New Roman"/>
            <w:sz w:val="28"/>
            <w:szCs w:val="28"/>
          </w:rPr>
          <w:tab/>
        </w:r>
        <w:r w:rsidR="00282BFE">
          <w:rPr>
            <w:rFonts w:ascii="Times New Roman" w:hAnsi="Times New Roman"/>
            <w:sz w:val="28"/>
            <w:szCs w:val="28"/>
          </w:rPr>
          <w:t>15</w:t>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6" w:history="1">
        <w:r w:rsidR="006D3B1F" w:rsidRPr="00572FC7">
          <w:rPr>
            <w:rFonts w:ascii="Times New Roman" w:hAnsi="Times New Roman"/>
            <w:sz w:val="28"/>
            <w:szCs w:val="28"/>
          </w:rPr>
          <w:t>2.4. Порядок уборки территории в зимний период</w:t>
        </w:r>
        <w:r w:rsidR="006D3B1F" w:rsidRPr="00572FC7">
          <w:rPr>
            <w:rFonts w:ascii="Times New Roman" w:hAnsi="Times New Roman"/>
            <w:sz w:val="28"/>
            <w:szCs w:val="28"/>
          </w:rPr>
          <w:tab/>
        </w:r>
        <w:r w:rsidR="00282BFE">
          <w:rPr>
            <w:rFonts w:ascii="Times New Roman" w:hAnsi="Times New Roman"/>
            <w:sz w:val="28"/>
            <w:szCs w:val="28"/>
          </w:rPr>
          <w:t>16</w:t>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7" w:history="1">
        <w:r w:rsidR="006D3B1F" w:rsidRPr="00572FC7">
          <w:rPr>
            <w:rFonts w:ascii="Times New Roman" w:hAnsi="Times New Roman"/>
            <w:sz w:val="28"/>
            <w:szCs w:val="28"/>
          </w:rPr>
          <w:t>2.5. Порядок проведения земляных работ</w:t>
        </w:r>
        <w:r w:rsidR="006D3B1F" w:rsidRPr="00572FC7">
          <w:rPr>
            <w:rFonts w:ascii="Times New Roman" w:hAnsi="Times New Roman"/>
            <w:sz w:val="28"/>
            <w:szCs w:val="28"/>
          </w:rPr>
          <w:tab/>
        </w:r>
        <w:r w:rsidR="00282BFE">
          <w:rPr>
            <w:rFonts w:ascii="Times New Roman" w:hAnsi="Times New Roman"/>
            <w:sz w:val="28"/>
            <w:szCs w:val="28"/>
          </w:rPr>
          <w:t>19</w:t>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8" w:history="1">
        <w:r w:rsidR="006D3B1F" w:rsidRPr="00572FC7">
          <w:rPr>
            <w:rFonts w:ascii="Times New Roman" w:hAnsi="Times New Roman"/>
            <w:sz w:val="28"/>
            <w:szCs w:val="28"/>
          </w:rPr>
          <w:t>2.6. Порядок организации озеленения территории муниципального образования</w:t>
        </w:r>
        <w:r w:rsidR="006D3B1F" w:rsidRPr="00572FC7">
          <w:rPr>
            <w:rFonts w:ascii="Times New Roman" w:hAnsi="Times New Roman"/>
            <w:sz w:val="28"/>
            <w:szCs w:val="28"/>
          </w:rPr>
          <w:tab/>
        </w:r>
        <w:r w:rsidR="00282BFE">
          <w:rPr>
            <w:rFonts w:ascii="Times New Roman" w:hAnsi="Times New Roman"/>
            <w:sz w:val="28"/>
            <w:szCs w:val="28"/>
          </w:rPr>
          <w:t>20</w:t>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9" w:history="1">
        <w:r w:rsidR="006D3B1F" w:rsidRPr="00572FC7">
          <w:rPr>
            <w:rFonts w:ascii="Times New Roman" w:hAnsi="Times New Roman"/>
            <w:sz w:val="28"/>
            <w:szCs w:val="28"/>
          </w:rPr>
          <w:t>2.7. Порядок организации освещения территории муниципального образования</w:t>
        </w:r>
        <w:r w:rsidR="006D3B1F" w:rsidRPr="00572FC7">
          <w:rPr>
            <w:rFonts w:ascii="Times New Roman" w:hAnsi="Times New Roman"/>
            <w:sz w:val="28"/>
            <w:szCs w:val="28"/>
          </w:rPr>
          <w:tab/>
        </w:r>
        <w:r w:rsidR="00282BFE">
          <w:rPr>
            <w:rFonts w:ascii="Times New Roman" w:hAnsi="Times New Roman"/>
            <w:sz w:val="28"/>
            <w:szCs w:val="28"/>
          </w:rPr>
          <w:t>20</w:t>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10" w:history="1">
        <w:r w:rsidR="006D3B1F" w:rsidRPr="00572FC7">
          <w:rPr>
            <w:rFonts w:ascii="Times New Roman" w:hAnsi="Times New Roman"/>
            <w:sz w:val="28"/>
            <w:szCs w:val="28"/>
          </w:rPr>
          <w:t>2.8. Порядок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r w:rsidR="00282BFE">
          <w:rPr>
            <w:rFonts w:ascii="Times New Roman" w:hAnsi="Times New Roman"/>
            <w:sz w:val="28"/>
            <w:szCs w:val="28"/>
          </w:rPr>
          <w:t>……………………….21</w:t>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11" w:history="1">
        <w:r w:rsidR="006D3B1F" w:rsidRPr="00572FC7">
          <w:rPr>
            <w:rFonts w:ascii="Times New Roman" w:hAnsi="Times New Roman"/>
            <w:sz w:val="28"/>
            <w:szCs w:val="28"/>
          </w:rPr>
          <w:t>Раздел 3. ТРЕБОВАНИЯ К ОБЪЕКТАМ БЛАГОУСТРОЙСТВА</w:t>
        </w:r>
        <w:r w:rsidR="006D3B1F" w:rsidRPr="00572FC7">
          <w:rPr>
            <w:rFonts w:ascii="Times New Roman" w:hAnsi="Times New Roman"/>
            <w:sz w:val="28"/>
            <w:szCs w:val="28"/>
          </w:rPr>
          <w:tab/>
        </w:r>
        <w:r w:rsidR="00282BFE">
          <w:rPr>
            <w:rFonts w:ascii="Times New Roman" w:hAnsi="Times New Roman"/>
            <w:sz w:val="28"/>
            <w:szCs w:val="28"/>
          </w:rPr>
          <w:t>22</w:t>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12" w:history="1">
        <w:r w:rsidR="006D3B1F" w:rsidRPr="00572FC7">
          <w:rPr>
            <w:rFonts w:ascii="Times New Roman" w:hAnsi="Times New Roman"/>
            <w:sz w:val="28"/>
            <w:szCs w:val="28"/>
          </w:rPr>
          <w:t>3.1. Благоустройство и содержание территорий общего пользования и порядок пользования такими территориями</w:t>
        </w:r>
        <w:r w:rsidR="006D3B1F" w:rsidRPr="00572FC7">
          <w:rPr>
            <w:rFonts w:ascii="Times New Roman" w:hAnsi="Times New Roman"/>
            <w:sz w:val="28"/>
            <w:szCs w:val="28"/>
          </w:rPr>
          <w:tab/>
        </w:r>
        <w:r w:rsidR="00E419F4" w:rsidRPr="00572FC7">
          <w:rPr>
            <w:rFonts w:ascii="Times New Roman" w:hAnsi="Times New Roman"/>
            <w:sz w:val="28"/>
            <w:szCs w:val="28"/>
          </w:rPr>
          <w:fldChar w:fldCharType="begin"/>
        </w:r>
        <w:r w:rsidR="006D3B1F" w:rsidRPr="00572FC7">
          <w:rPr>
            <w:rFonts w:ascii="Times New Roman" w:hAnsi="Times New Roman"/>
            <w:sz w:val="28"/>
            <w:szCs w:val="28"/>
          </w:rPr>
          <w:instrText>PAGEREF __RefHeading___12 \h</w:instrText>
        </w:r>
        <w:r w:rsidR="00E419F4" w:rsidRPr="00572FC7">
          <w:rPr>
            <w:rFonts w:ascii="Times New Roman" w:hAnsi="Times New Roman"/>
            <w:sz w:val="28"/>
            <w:szCs w:val="28"/>
          </w:rPr>
        </w:r>
        <w:r w:rsidR="00E419F4" w:rsidRPr="00572FC7">
          <w:rPr>
            <w:rFonts w:ascii="Times New Roman" w:hAnsi="Times New Roman"/>
            <w:sz w:val="28"/>
            <w:szCs w:val="28"/>
          </w:rPr>
          <w:fldChar w:fldCharType="separate"/>
        </w:r>
        <w:r w:rsidR="00403871">
          <w:rPr>
            <w:rFonts w:ascii="Times New Roman" w:hAnsi="Times New Roman"/>
            <w:noProof/>
            <w:sz w:val="28"/>
            <w:szCs w:val="28"/>
          </w:rPr>
          <w:t>2</w:t>
        </w:r>
        <w:r w:rsidR="00E419F4" w:rsidRPr="00572FC7">
          <w:rPr>
            <w:rFonts w:ascii="Times New Roman" w:hAnsi="Times New Roman"/>
            <w:sz w:val="28"/>
            <w:szCs w:val="28"/>
          </w:rPr>
          <w:fldChar w:fldCharType="end"/>
        </w:r>
      </w:hyperlink>
      <w:r w:rsidR="00282BFE">
        <w:rPr>
          <w:rFonts w:ascii="Times New Roman" w:hAnsi="Times New Roman"/>
          <w:sz w:val="28"/>
          <w:szCs w:val="28"/>
        </w:rPr>
        <w:t>2</w:t>
      </w:r>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13" w:history="1">
        <w:r w:rsidR="006D3B1F" w:rsidRPr="00572FC7">
          <w:rPr>
            <w:rFonts w:ascii="Times New Roman" w:hAnsi="Times New Roman"/>
            <w:sz w:val="28"/>
            <w:szCs w:val="28"/>
          </w:rPr>
          <w:t>3.2. Благоустройство и содержание территорий жилого назначения</w:t>
        </w:r>
        <w:r w:rsidR="006D3B1F" w:rsidRPr="00572FC7">
          <w:rPr>
            <w:rFonts w:ascii="Times New Roman" w:hAnsi="Times New Roman"/>
            <w:sz w:val="28"/>
            <w:szCs w:val="28"/>
          </w:rPr>
          <w:tab/>
        </w:r>
        <w:r w:rsidR="00E419F4" w:rsidRPr="00572FC7">
          <w:rPr>
            <w:rFonts w:ascii="Times New Roman" w:hAnsi="Times New Roman"/>
            <w:sz w:val="28"/>
            <w:szCs w:val="28"/>
          </w:rPr>
          <w:fldChar w:fldCharType="begin"/>
        </w:r>
        <w:r w:rsidR="006D3B1F" w:rsidRPr="00572FC7">
          <w:rPr>
            <w:rFonts w:ascii="Times New Roman" w:hAnsi="Times New Roman"/>
            <w:sz w:val="28"/>
            <w:szCs w:val="28"/>
          </w:rPr>
          <w:instrText>PAGEREF __RefHeading___13 \h</w:instrText>
        </w:r>
        <w:r w:rsidR="00E419F4" w:rsidRPr="00572FC7">
          <w:rPr>
            <w:rFonts w:ascii="Times New Roman" w:hAnsi="Times New Roman"/>
            <w:sz w:val="28"/>
            <w:szCs w:val="28"/>
          </w:rPr>
        </w:r>
        <w:r w:rsidR="00E419F4" w:rsidRPr="00572FC7">
          <w:rPr>
            <w:rFonts w:ascii="Times New Roman" w:hAnsi="Times New Roman"/>
            <w:sz w:val="28"/>
            <w:szCs w:val="28"/>
          </w:rPr>
          <w:fldChar w:fldCharType="separate"/>
        </w:r>
        <w:r w:rsidR="00403871">
          <w:rPr>
            <w:rFonts w:ascii="Times New Roman" w:hAnsi="Times New Roman"/>
            <w:noProof/>
            <w:sz w:val="28"/>
            <w:szCs w:val="28"/>
          </w:rPr>
          <w:t>23</w:t>
        </w:r>
        <w:r w:rsidR="00E419F4" w:rsidRPr="00572FC7">
          <w:rPr>
            <w:rFonts w:ascii="Times New Roman" w:hAnsi="Times New Roman"/>
            <w:sz w:val="28"/>
            <w:szCs w:val="28"/>
          </w:rPr>
          <w:fldChar w:fldCharType="end"/>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14" w:history="1">
        <w:r w:rsidR="006D3B1F" w:rsidRPr="00572FC7">
          <w:rPr>
            <w:rFonts w:ascii="Times New Roman" w:hAnsi="Times New Roman"/>
            <w:sz w:val="28"/>
            <w:szCs w:val="28"/>
          </w:rPr>
          <w:t>3.3. Благоустройство и содержание территорий рекреационного назначения</w:t>
        </w:r>
        <w:r w:rsidR="006D3B1F" w:rsidRPr="00572FC7">
          <w:rPr>
            <w:rFonts w:ascii="Times New Roman" w:hAnsi="Times New Roman"/>
            <w:sz w:val="28"/>
            <w:szCs w:val="28"/>
          </w:rPr>
          <w:tab/>
        </w:r>
        <w:r w:rsidR="00282BFE">
          <w:rPr>
            <w:rFonts w:ascii="Times New Roman" w:hAnsi="Times New Roman"/>
            <w:sz w:val="28"/>
            <w:szCs w:val="28"/>
          </w:rPr>
          <w:t>24</w:t>
        </w:r>
      </w:hyperlink>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15" w:history="1">
        <w:r w:rsidR="006D3B1F" w:rsidRPr="00572FC7">
          <w:rPr>
            <w:rFonts w:ascii="Times New Roman" w:hAnsi="Times New Roman"/>
            <w:sz w:val="28"/>
            <w:szCs w:val="28"/>
          </w:rPr>
          <w:t>3.4. Благоустройство и содержание территорий мест захоронения</w:t>
        </w:r>
        <w:r w:rsidR="006D3B1F" w:rsidRPr="00572FC7">
          <w:rPr>
            <w:rFonts w:ascii="Times New Roman" w:hAnsi="Times New Roman"/>
            <w:sz w:val="28"/>
            <w:szCs w:val="28"/>
          </w:rPr>
          <w:tab/>
        </w:r>
        <w:r w:rsidR="00282BFE">
          <w:rPr>
            <w:rFonts w:ascii="Times New Roman" w:hAnsi="Times New Roman"/>
            <w:sz w:val="28"/>
            <w:szCs w:val="28"/>
          </w:rPr>
          <w:t>25</w:t>
        </w:r>
      </w:hyperlink>
    </w:p>
    <w:p w:rsidR="008C53B8" w:rsidRPr="00572FC7" w:rsidRDefault="00245E15" w:rsidP="008C53B8">
      <w:pPr>
        <w:pStyle w:val="1f5"/>
        <w:tabs>
          <w:tab w:val="right" w:leader="dot" w:pos="9355"/>
        </w:tabs>
        <w:spacing w:line="257" w:lineRule="auto"/>
        <w:rPr>
          <w:rFonts w:ascii="Times New Roman" w:hAnsi="Times New Roman"/>
          <w:sz w:val="28"/>
          <w:szCs w:val="28"/>
        </w:rPr>
      </w:pPr>
      <w:r w:rsidRPr="00572FC7">
        <w:rPr>
          <w:rFonts w:ascii="Times New Roman" w:hAnsi="Times New Roman"/>
          <w:sz w:val="28"/>
          <w:szCs w:val="28"/>
        </w:rPr>
        <w:t>3.5. Участие в содержании прилегающих терри</w:t>
      </w:r>
      <w:r w:rsidR="008C53B8" w:rsidRPr="00572FC7">
        <w:rPr>
          <w:rFonts w:ascii="Times New Roman" w:hAnsi="Times New Roman"/>
          <w:sz w:val="28"/>
          <w:szCs w:val="28"/>
        </w:rPr>
        <w:t>торий</w:t>
      </w:r>
      <w:hyperlink w:anchor="__RefHeading___17" w:history="1">
        <w:r w:rsidR="008C53B8" w:rsidRPr="00572FC7">
          <w:rPr>
            <w:rFonts w:ascii="Times New Roman" w:hAnsi="Times New Roman"/>
            <w:sz w:val="28"/>
            <w:szCs w:val="28"/>
          </w:rPr>
          <w:tab/>
        </w:r>
      </w:hyperlink>
      <w:r w:rsidR="00142DDD" w:rsidRPr="00572FC7">
        <w:rPr>
          <w:rFonts w:ascii="Times New Roman" w:hAnsi="Times New Roman"/>
          <w:sz w:val="28"/>
          <w:szCs w:val="28"/>
        </w:rPr>
        <w:t>2</w:t>
      </w:r>
      <w:r w:rsidR="00903F1D">
        <w:rPr>
          <w:rFonts w:ascii="Times New Roman" w:hAnsi="Times New Roman"/>
          <w:sz w:val="28"/>
          <w:szCs w:val="28"/>
        </w:rPr>
        <w:t>5</w:t>
      </w:r>
    </w:p>
    <w:p w:rsidR="00BE2D31" w:rsidRPr="00572FC7" w:rsidRDefault="00E976A8" w:rsidP="00E6171B">
      <w:pPr>
        <w:pStyle w:val="1f5"/>
        <w:tabs>
          <w:tab w:val="right" w:leader="dot" w:pos="9355"/>
        </w:tabs>
        <w:spacing w:line="257" w:lineRule="auto"/>
        <w:rPr>
          <w:rFonts w:ascii="Times New Roman" w:hAnsi="Times New Roman"/>
          <w:sz w:val="28"/>
          <w:szCs w:val="28"/>
        </w:rPr>
      </w:pPr>
      <w:hyperlink w:anchor="__RefHeading___17" w:history="1">
        <w:r w:rsidR="006D3B1F" w:rsidRPr="00572FC7">
          <w:rPr>
            <w:rFonts w:ascii="Times New Roman" w:hAnsi="Times New Roman"/>
            <w:sz w:val="28"/>
            <w:szCs w:val="28"/>
          </w:rPr>
          <w:t>3.6. Особенности благоустройства и содержания объектов торговли, общественного питания и сферы услуг</w:t>
        </w:r>
        <w:r w:rsidR="006D3B1F" w:rsidRPr="00572FC7">
          <w:rPr>
            <w:rFonts w:ascii="Times New Roman" w:hAnsi="Times New Roman"/>
            <w:sz w:val="28"/>
            <w:szCs w:val="28"/>
          </w:rPr>
          <w:tab/>
        </w:r>
        <w:r w:rsidR="00903F1D">
          <w:rPr>
            <w:rFonts w:ascii="Times New Roman" w:hAnsi="Times New Roman"/>
            <w:sz w:val="28"/>
            <w:szCs w:val="28"/>
          </w:rPr>
          <w:t>27</w:t>
        </w:r>
      </w:hyperlink>
    </w:p>
    <w:p w:rsidR="00BE2D31" w:rsidRPr="00572FC7" w:rsidRDefault="00E976A8">
      <w:pPr>
        <w:pStyle w:val="1f5"/>
        <w:tabs>
          <w:tab w:val="right" w:leader="dot" w:pos="9355"/>
        </w:tabs>
        <w:rPr>
          <w:rFonts w:ascii="Times New Roman" w:hAnsi="Times New Roman"/>
          <w:sz w:val="28"/>
          <w:szCs w:val="28"/>
        </w:rPr>
      </w:pPr>
      <w:hyperlink w:anchor="__RefHeading___18" w:history="1">
        <w:r w:rsidR="006D3B1F" w:rsidRPr="00572FC7">
          <w:rPr>
            <w:rFonts w:ascii="Times New Roman" w:hAnsi="Times New Roman"/>
            <w:sz w:val="28"/>
            <w:szCs w:val="28"/>
          </w:rPr>
          <w:t>3.7. Благоустройство объектов культурного наследия и территорий объектов культурного наследия</w:t>
        </w:r>
        <w:r w:rsidR="006D3B1F" w:rsidRPr="00572FC7">
          <w:rPr>
            <w:rFonts w:ascii="Times New Roman" w:hAnsi="Times New Roman"/>
            <w:sz w:val="28"/>
            <w:szCs w:val="28"/>
          </w:rPr>
          <w:tab/>
        </w:r>
        <w:r w:rsidR="00903F1D">
          <w:rPr>
            <w:rFonts w:ascii="Times New Roman" w:hAnsi="Times New Roman"/>
            <w:sz w:val="28"/>
            <w:szCs w:val="28"/>
          </w:rPr>
          <w:t>29</w:t>
        </w:r>
      </w:hyperlink>
    </w:p>
    <w:p w:rsidR="00BE2D31" w:rsidRPr="00572FC7" w:rsidRDefault="00E976A8">
      <w:pPr>
        <w:pStyle w:val="1f5"/>
        <w:tabs>
          <w:tab w:val="right" w:leader="dot" w:pos="9355"/>
        </w:tabs>
        <w:rPr>
          <w:rFonts w:ascii="Times New Roman" w:hAnsi="Times New Roman"/>
          <w:sz w:val="28"/>
          <w:szCs w:val="28"/>
        </w:rPr>
      </w:pPr>
      <w:hyperlink w:anchor="__RefHeading___19" w:history="1">
        <w:r w:rsidR="006D3B1F" w:rsidRPr="00572FC7">
          <w:rPr>
            <w:rFonts w:ascii="Times New Roman" w:hAnsi="Times New Roman"/>
            <w:sz w:val="28"/>
            <w:szCs w:val="28"/>
          </w:rPr>
          <w:t>Раздел 4. ТРЕБОВАНИЯ К ОТДЕЛЬНЫМ ЭЛЕМЕНТАМ БЛАГОУСТРОЙСТВА</w:t>
        </w:r>
        <w:r w:rsidR="006D3B1F" w:rsidRPr="00572FC7">
          <w:rPr>
            <w:rFonts w:ascii="Times New Roman" w:hAnsi="Times New Roman"/>
            <w:sz w:val="28"/>
            <w:szCs w:val="28"/>
          </w:rPr>
          <w:tab/>
        </w:r>
        <w:r w:rsidR="00903F1D">
          <w:rPr>
            <w:rFonts w:ascii="Times New Roman" w:hAnsi="Times New Roman"/>
            <w:sz w:val="28"/>
            <w:szCs w:val="28"/>
          </w:rPr>
          <w:t>30</w:t>
        </w:r>
      </w:hyperlink>
    </w:p>
    <w:p w:rsidR="00BE2D31" w:rsidRPr="00572FC7" w:rsidRDefault="00E976A8">
      <w:pPr>
        <w:pStyle w:val="1f5"/>
        <w:tabs>
          <w:tab w:val="right" w:leader="dot" w:pos="9355"/>
        </w:tabs>
        <w:rPr>
          <w:rFonts w:ascii="Times New Roman" w:hAnsi="Times New Roman"/>
          <w:sz w:val="28"/>
          <w:szCs w:val="28"/>
        </w:rPr>
      </w:pPr>
      <w:hyperlink w:anchor="__RefHeading___20" w:history="1">
        <w:r w:rsidR="006D3B1F" w:rsidRPr="00572FC7">
          <w:rPr>
            <w:rFonts w:ascii="Times New Roman" w:hAnsi="Times New Roman"/>
            <w:sz w:val="28"/>
            <w:szCs w:val="28"/>
          </w:rPr>
          <w:t>4.1. Покрытия.</w:t>
        </w:r>
        <w:r w:rsidR="006D3B1F" w:rsidRPr="00572FC7">
          <w:rPr>
            <w:rFonts w:ascii="Times New Roman" w:hAnsi="Times New Roman"/>
            <w:sz w:val="28"/>
            <w:szCs w:val="28"/>
          </w:rPr>
          <w:tab/>
        </w:r>
        <w:r w:rsidR="00E419F4" w:rsidRPr="00572FC7">
          <w:rPr>
            <w:rFonts w:ascii="Times New Roman" w:hAnsi="Times New Roman"/>
            <w:sz w:val="28"/>
            <w:szCs w:val="28"/>
          </w:rPr>
          <w:fldChar w:fldCharType="begin"/>
        </w:r>
        <w:r w:rsidR="006D3B1F" w:rsidRPr="00572FC7">
          <w:rPr>
            <w:rFonts w:ascii="Times New Roman" w:hAnsi="Times New Roman"/>
            <w:sz w:val="28"/>
            <w:szCs w:val="28"/>
          </w:rPr>
          <w:instrText>PAGEREF __RefHeading___20 \h</w:instrText>
        </w:r>
        <w:r w:rsidR="00E419F4" w:rsidRPr="00572FC7">
          <w:rPr>
            <w:rFonts w:ascii="Times New Roman" w:hAnsi="Times New Roman"/>
            <w:sz w:val="28"/>
            <w:szCs w:val="28"/>
          </w:rPr>
        </w:r>
        <w:r w:rsidR="00E419F4" w:rsidRPr="00572FC7">
          <w:rPr>
            <w:rFonts w:ascii="Times New Roman" w:hAnsi="Times New Roman"/>
            <w:sz w:val="28"/>
            <w:szCs w:val="28"/>
          </w:rPr>
          <w:fldChar w:fldCharType="separate"/>
        </w:r>
        <w:r w:rsidR="00403871">
          <w:rPr>
            <w:rFonts w:ascii="Times New Roman" w:hAnsi="Times New Roman"/>
            <w:noProof/>
            <w:sz w:val="28"/>
            <w:szCs w:val="28"/>
          </w:rPr>
          <w:t>3</w:t>
        </w:r>
        <w:r w:rsidR="00E419F4" w:rsidRPr="00572FC7">
          <w:rPr>
            <w:rFonts w:ascii="Times New Roman" w:hAnsi="Times New Roman"/>
            <w:sz w:val="28"/>
            <w:szCs w:val="28"/>
          </w:rPr>
          <w:fldChar w:fldCharType="end"/>
        </w:r>
      </w:hyperlink>
      <w:r w:rsidR="00903F1D">
        <w:rPr>
          <w:rFonts w:ascii="Times New Roman" w:hAnsi="Times New Roman"/>
          <w:sz w:val="28"/>
          <w:szCs w:val="28"/>
        </w:rPr>
        <w:t>0</w:t>
      </w:r>
    </w:p>
    <w:p w:rsidR="00BE2D31" w:rsidRPr="00572FC7" w:rsidRDefault="00E976A8">
      <w:pPr>
        <w:pStyle w:val="1f5"/>
        <w:tabs>
          <w:tab w:val="right" w:leader="dot" w:pos="9355"/>
        </w:tabs>
        <w:rPr>
          <w:rFonts w:ascii="Times New Roman" w:hAnsi="Times New Roman"/>
          <w:sz w:val="28"/>
          <w:szCs w:val="28"/>
        </w:rPr>
      </w:pPr>
      <w:hyperlink w:anchor="__RefHeading___21" w:history="1">
        <w:r w:rsidR="006D3B1F" w:rsidRPr="00572FC7">
          <w:rPr>
            <w:rFonts w:ascii="Times New Roman" w:hAnsi="Times New Roman"/>
            <w:sz w:val="28"/>
            <w:szCs w:val="28"/>
          </w:rPr>
          <w:t>4.2. Ограждения.</w:t>
        </w:r>
        <w:r w:rsidR="006D3B1F" w:rsidRPr="00572FC7">
          <w:rPr>
            <w:rFonts w:ascii="Times New Roman" w:hAnsi="Times New Roman"/>
            <w:sz w:val="28"/>
            <w:szCs w:val="28"/>
          </w:rPr>
          <w:tab/>
        </w:r>
        <w:r w:rsidR="00E419F4" w:rsidRPr="00572FC7">
          <w:rPr>
            <w:rFonts w:ascii="Times New Roman" w:hAnsi="Times New Roman"/>
            <w:sz w:val="28"/>
            <w:szCs w:val="28"/>
          </w:rPr>
          <w:fldChar w:fldCharType="begin"/>
        </w:r>
        <w:r w:rsidR="006D3B1F" w:rsidRPr="00572FC7">
          <w:rPr>
            <w:rFonts w:ascii="Times New Roman" w:hAnsi="Times New Roman"/>
            <w:sz w:val="28"/>
            <w:szCs w:val="28"/>
          </w:rPr>
          <w:instrText>PAGEREF __RefHeading___21 \h</w:instrText>
        </w:r>
        <w:r w:rsidR="00E419F4" w:rsidRPr="00572FC7">
          <w:rPr>
            <w:rFonts w:ascii="Times New Roman" w:hAnsi="Times New Roman"/>
            <w:sz w:val="28"/>
            <w:szCs w:val="28"/>
          </w:rPr>
        </w:r>
        <w:r w:rsidR="00E419F4" w:rsidRPr="00572FC7">
          <w:rPr>
            <w:rFonts w:ascii="Times New Roman" w:hAnsi="Times New Roman"/>
            <w:sz w:val="28"/>
            <w:szCs w:val="28"/>
          </w:rPr>
          <w:fldChar w:fldCharType="separate"/>
        </w:r>
        <w:r w:rsidR="00403871">
          <w:rPr>
            <w:rFonts w:ascii="Times New Roman" w:hAnsi="Times New Roman"/>
            <w:noProof/>
            <w:sz w:val="28"/>
            <w:szCs w:val="28"/>
          </w:rPr>
          <w:t>3</w:t>
        </w:r>
        <w:r w:rsidR="00E419F4" w:rsidRPr="00572FC7">
          <w:rPr>
            <w:rFonts w:ascii="Times New Roman" w:hAnsi="Times New Roman"/>
            <w:sz w:val="28"/>
            <w:szCs w:val="28"/>
          </w:rPr>
          <w:fldChar w:fldCharType="end"/>
        </w:r>
      </w:hyperlink>
      <w:r w:rsidR="00903F1D">
        <w:rPr>
          <w:rFonts w:ascii="Times New Roman" w:hAnsi="Times New Roman"/>
          <w:sz w:val="28"/>
          <w:szCs w:val="28"/>
        </w:rPr>
        <w:t>0</w:t>
      </w:r>
    </w:p>
    <w:p w:rsidR="00BE2D31" w:rsidRPr="00572FC7" w:rsidRDefault="00E976A8">
      <w:pPr>
        <w:pStyle w:val="1f5"/>
        <w:tabs>
          <w:tab w:val="right" w:leader="dot" w:pos="9355"/>
        </w:tabs>
        <w:rPr>
          <w:rFonts w:ascii="Times New Roman" w:hAnsi="Times New Roman"/>
          <w:sz w:val="28"/>
          <w:szCs w:val="28"/>
        </w:rPr>
      </w:pPr>
      <w:hyperlink w:anchor="__RefHeading___22" w:history="1">
        <w:r w:rsidR="006D3B1F" w:rsidRPr="00572FC7">
          <w:rPr>
            <w:rFonts w:ascii="Times New Roman" w:hAnsi="Times New Roman"/>
            <w:sz w:val="28"/>
            <w:szCs w:val="28"/>
          </w:rPr>
          <w:t>4.3. Малые архитектурные формы.</w:t>
        </w:r>
        <w:r w:rsidR="006D3B1F" w:rsidRPr="00572FC7">
          <w:rPr>
            <w:rFonts w:ascii="Times New Roman" w:hAnsi="Times New Roman"/>
            <w:sz w:val="28"/>
            <w:szCs w:val="28"/>
          </w:rPr>
          <w:tab/>
        </w:r>
        <w:r w:rsidR="00E419F4" w:rsidRPr="00572FC7">
          <w:rPr>
            <w:rFonts w:ascii="Times New Roman" w:hAnsi="Times New Roman"/>
            <w:sz w:val="28"/>
            <w:szCs w:val="28"/>
          </w:rPr>
          <w:fldChar w:fldCharType="begin"/>
        </w:r>
        <w:r w:rsidR="006D3B1F" w:rsidRPr="00572FC7">
          <w:rPr>
            <w:rFonts w:ascii="Times New Roman" w:hAnsi="Times New Roman"/>
            <w:sz w:val="28"/>
            <w:szCs w:val="28"/>
          </w:rPr>
          <w:instrText>PAGEREF __RefHeading___22 \h</w:instrText>
        </w:r>
        <w:r w:rsidR="00E419F4" w:rsidRPr="00572FC7">
          <w:rPr>
            <w:rFonts w:ascii="Times New Roman" w:hAnsi="Times New Roman"/>
            <w:sz w:val="28"/>
            <w:szCs w:val="28"/>
          </w:rPr>
        </w:r>
        <w:r w:rsidR="00E419F4" w:rsidRPr="00572FC7">
          <w:rPr>
            <w:rFonts w:ascii="Times New Roman" w:hAnsi="Times New Roman"/>
            <w:sz w:val="28"/>
            <w:szCs w:val="28"/>
          </w:rPr>
          <w:fldChar w:fldCharType="separate"/>
        </w:r>
        <w:r w:rsidR="00403871">
          <w:rPr>
            <w:rFonts w:ascii="Times New Roman" w:hAnsi="Times New Roman"/>
            <w:noProof/>
            <w:sz w:val="28"/>
            <w:szCs w:val="28"/>
          </w:rPr>
          <w:t>3</w:t>
        </w:r>
        <w:r w:rsidR="00E419F4" w:rsidRPr="00572FC7">
          <w:rPr>
            <w:rFonts w:ascii="Times New Roman" w:hAnsi="Times New Roman"/>
            <w:sz w:val="28"/>
            <w:szCs w:val="28"/>
          </w:rPr>
          <w:fldChar w:fldCharType="end"/>
        </w:r>
      </w:hyperlink>
      <w:r w:rsidR="00903F1D">
        <w:rPr>
          <w:rFonts w:ascii="Times New Roman" w:hAnsi="Times New Roman"/>
          <w:sz w:val="28"/>
          <w:szCs w:val="28"/>
        </w:rPr>
        <w:t>2</w:t>
      </w:r>
    </w:p>
    <w:p w:rsidR="00BE2D31" w:rsidRPr="00572FC7" w:rsidRDefault="00E976A8">
      <w:pPr>
        <w:pStyle w:val="1f5"/>
        <w:tabs>
          <w:tab w:val="right" w:leader="dot" w:pos="9355"/>
        </w:tabs>
        <w:rPr>
          <w:rFonts w:ascii="Times New Roman" w:hAnsi="Times New Roman"/>
          <w:sz w:val="28"/>
          <w:szCs w:val="28"/>
        </w:rPr>
      </w:pPr>
      <w:hyperlink w:anchor="__RefHeading___23" w:history="1">
        <w:r w:rsidR="006D3B1F" w:rsidRPr="00572FC7">
          <w:rPr>
            <w:rFonts w:ascii="Times New Roman" w:hAnsi="Times New Roman"/>
            <w:sz w:val="28"/>
            <w:szCs w:val="28"/>
          </w:rPr>
          <w:t>4.4. Велопарковки, парковки для размещения средств индивидуальной мобильности</w:t>
        </w:r>
        <w:r w:rsidR="006D3B1F" w:rsidRPr="00572FC7">
          <w:rPr>
            <w:rFonts w:ascii="Times New Roman" w:hAnsi="Times New Roman"/>
            <w:sz w:val="28"/>
            <w:szCs w:val="28"/>
          </w:rPr>
          <w:tab/>
        </w:r>
        <w:r w:rsidR="00E419F4" w:rsidRPr="00572FC7">
          <w:rPr>
            <w:rFonts w:ascii="Times New Roman" w:hAnsi="Times New Roman"/>
            <w:sz w:val="28"/>
            <w:szCs w:val="28"/>
          </w:rPr>
          <w:fldChar w:fldCharType="begin"/>
        </w:r>
        <w:r w:rsidR="006D3B1F" w:rsidRPr="00572FC7">
          <w:rPr>
            <w:rFonts w:ascii="Times New Roman" w:hAnsi="Times New Roman"/>
            <w:sz w:val="28"/>
            <w:szCs w:val="28"/>
          </w:rPr>
          <w:instrText>PAGEREF __RefHeading___23 \h</w:instrText>
        </w:r>
        <w:r w:rsidR="00E419F4" w:rsidRPr="00572FC7">
          <w:rPr>
            <w:rFonts w:ascii="Times New Roman" w:hAnsi="Times New Roman"/>
            <w:sz w:val="28"/>
            <w:szCs w:val="28"/>
          </w:rPr>
        </w:r>
        <w:r w:rsidR="00E419F4" w:rsidRPr="00572FC7">
          <w:rPr>
            <w:rFonts w:ascii="Times New Roman" w:hAnsi="Times New Roman"/>
            <w:sz w:val="28"/>
            <w:szCs w:val="28"/>
          </w:rPr>
          <w:fldChar w:fldCharType="separate"/>
        </w:r>
        <w:r w:rsidR="00403871">
          <w:rPr>
            <w:rFonts w:ascii="Times New Roman" w:hAnsi="Times New Roman"/>
            <w:noProof/>
            <w:sz w:val="28"/>
            <w:szCs w:val="28"/>
          </w:rPr>
          <w:t>3</w:t>
        </w:r>
        <w:r w:rsidR="00E419F4" w:rsidRPr="00572FC7">
          <w:rPr>
            <w:rFonts w:ascii="Times New Roman" w:hAnsi="Times New Roman"/>
            <w:sz w:val="28"/>
            <w:szCs w:val="28"/>
          </w:rPr>
          <w:fldChar w:fldCharType="end"/>
        </w:r>
      </w:hyperlink>
      <w:r w:rsidR="00903F1D">
        <w:rPr>
          <w:rFonts w:ascii="Times New Roman" w:hAnsi="Times New Roman"/>
          <w:sz w:val="28"/>
          <w:szCs w:val="28"/>
        </w:rPr>
        <w:t>2</w:t>
      </w:r>
    </w:p>
    <w:p w:rsidR="00BE2D31" w:rsidRPr="00572FC7" w:rsidRDefault="00E976A8">
      <w:pPr>
        <w:pStyle w:val="1f5"/>
        <w:tabs>
          <w:tab w:val="right" w:leader="dot" w:pos="9355"/>
        </w:tabs>
        <w:rPr>
          <w:rFonts w:ascii="Times New Roman" w:hAnsi="Times New Roman"/>
          <w:sz w:val="28"/>
          <w:szCs w:val="28"/>
        </w:rPr>
      </w:pPr>
      <w:hyperlink w:anchor="__RefHeading___24" w:history="1">
        <w:r w:rsidR="006D3B1F" w:rsidRPr="00572FC7">
          <w:rPr>
            <w:rFonts w:ascii="Times New Roman" w:hAnsi="Times New Roman"/>
            <w:sz w:val="28"/>
            <w:szCs w:val="28"/>
          </w:rPr>
          <w:t>4.5. Площадки для игр детей, отдыха взрослых, занятий спортом, парковки (парковочные места)</w:t>
        </w:r>
        <w:r w:rsidR="006D3B1F" w:rsidRPr="00572FC7">
          <w:rPr>
            <w:rFonts w:ascii="Times New Roman" w:hAnsi="Times New Roman"/>
            <w:sz w:val="28"/>
            <w:szCs w:val="28"/>
          </w:rPr>
          <w:tab/>
        </w:r>
        <w:r w:rsidR="00903F1D">
          <w:rPr>
            <w:rFonts w:ascii="Times New Roman" w:hAnsi="Times New Roman"/>
            <w:sz w:val="28"/>
            <w:szCs w:val="28"/>
          </w:rPr>
          <w:t>32</w:t>
        </w:r>
      </w:hyperlink>
    </w:p>
    <w:p w:rsidR="00BE2D31" w:rsidRPr="00572FC7" w:rsidRDefault="00E976A8">
      <w:pPr>
        <w:pStyle w:val="1f5"/>
        <w:tabs>
          <w:tab w:val="right" w:leader="dot" w:pos="9355"/>
        </w:tabs>
        <w:rPr>
          <w:rFonts w:ascii="Times New Roman" w:hAnsi="Times New Roman"/>
          <w:sz w:val="28"/>
          <w:szCs w:val="28"/>
        </w:rPr>
      </w:pPr>
      <w:hyperlink w:anchor="__RefHeading___25" w:history="1">
        <w:r w:rsidR="006D3B1F" w:rsidRPr="00572FC7">
          <w:rPr>
            <w:rFonts w:ascii="Times New Roman" w:hAnsi="Times New Roman"/>
            <w:sz w:val="28"/>
            <w:szCs w:val="28"/>
          </w:rPr>
          <w:t>4.6. Строительные площадки</w:t>
        </w:r>
        <w:r w:rsidR="006D3B1F" w:rsidRPr="00572FC7">
          <w:rPr>
            <w:rFonts w:ascii="Times New Roman" w:hAnsi="Times New Roman"/>
            <w:sz w:val="28"/>
            <w:szCs w:val="28"/>
          </w:rPr>
          <w:tab/>
        </w:r>
        <w:r w:rsidR="00903F1D">
          <w:rPr>
            <w:rFonts w:ascii="Times New Roman" w:hAnsi="Times New Roman"/>
            <w:sz w:val="28"/>
            <w:szCs w:val="28"/>
          </w:rPr>
          <w:t>33</w:t>
        </w:r>
      </w:hyperlink>
    </w:p>
    <w:p w:rsidR="00BE2D31" w:rsidRPr="00572FC7" w:rsidRDefault="00E976A8">
      <w:pPr>
        <w:pStyle w:val="1f5"/>
        <w:tabs>
          <w:tab w:val="right" w:leader="dot" w:pos="9355"/>
        </w:tabs>
        <w:rPr>
          <w:rFonts w:ascii="Times New Roman" w:hAnsi="Times New Roman"/>
          <w:sz w:val="28"/>
          <w:szCs w:val="28"/>
        </w:rPr>
      </w:pPr>
      <w:hyperlink w:anchor="__RefHeading___26" w:history="1">
        <w:r w:rsidR="006D3B1F" w:rsidRPr="00572FC7">
          <w:rPr>
            <w:rFonts w:ascii="Times New Roman" w:hAnsi="Times New Roman"/>
            <w:sz w:val="28"/>
            <w:szCs w:val="28"/>
          </w:rPr>
          <w:t>4.7. Площадки для выгула животных</w:t>
        </w:r>
        <w:r w:rsidR="006D3B1F" w:rsidRPr="00572FC7">
          <w:rPr>
            <w:rFonts w:ascii="Times New Roman" w:hAnsi="Times New Roman"/>
            <w:sz w:val="28"/>
            <w:szCs w:val="28"/>
          </w:rPr>
          <w:tab/>
        </w:r>
        <w:r w:rsidR="00903F1D">
          <w:rPr>
            <w:rFonts w:ascii="Times New Roman" w:hAnsi="Times New Roman"/>
            <w:sz w:val="28"/>
            <w:szCs w:val="28"/>
          </w:rPr>
          <w:t>35</w:t>
        </w:r>
      </w:hyperlink>
    </w:p>
    <w:p w:rsidR="00BE2D31" w:rsidRPr="00572FC7" w:rsidRDefault="00E976A8">
      <w:pPr>
        <w:pStyle w:val="1f5"/>
        <w:tabs>
          <w:tab w:val="right" w:leader="dot" w:pos="9355"/>
        </w:tabs>
        <w:rPr>
          <w:rFonts w:ascii="Times New Roman" w:hAnsi="Times New Roman"/>
          <w:sz w:val="28"/>
          <w:szCs w:val="28"/>
        </w:rPr>
      </w:pPr>
      <w:hyperlink w:anchor="__RefHeading___27" w:history="1">
        <w:r w:rsidR="006D3B1F" w:rsidRPr="00572FC7">
          <w:rPr>
            <w:rFonts w:ascii="Times New Roman" w:hAnsi="Times New Roman"/>
            <w:sz w:val="28"/>
            <w:szCs w:val="28"/>
          </w:rPr>
          <w:t>4.8. Места  (площадки) накопления твердых коммунальных отходов</w:t>
        </w:r>
        <w:r w:rsidR="006D3B1F" w:rsidRPr="00572FC7">
          <w:rPr>
            <w:rFonts w:ascii="Times New Roman" w:hAnsi="Times New Roman"/>
            <w:sz w:val="28"/>
            <w:szCs w:val="28"/>
          </w:rPr>
          <w:tab/>
        </w:r>
        <w:r w:rsidR="00903F1D">
          <w:rPr>
            <w:rFonts w:ascii="Times New Roman" w:hAnsi="Times New Roman"/>
            <w:sz w:val="28"/>
            <w:szCs w:val="28"/>
          </w:rPr>
          <w:t>35</w:t>
        </w:r>
      </w:hyperlink>
    </w:p>
    <w:p w:rsidR="00BE2D31" w:rsidRPr="00572FC7" w:rsidRDefault="00E976A8">
      <w:pPr>
        <w:pStyle w:val="1f5"/>
        <w:tabs>
          <w:tab w:val="right" w:leader="dot" w:pos="9355"/>
        </w:tabs>
        <w:rPr>
          <w:rFonts w:ascii="Times New Roman" w:hAnsi="Times New Roman"/>
          <w:sz w:val="28"/>
          <w:szCs w:val="28"/>
        </w:rPr>
      </w:pPr>
      <w:hyperlink w:anchor="__RefHeading___28" w:history="1">
        <w:r w:rsidR="006D3B1F" w:rsidRPr="00572FC7">
          <w:rPr>
            <w:rFonts w:ascii="Times New Roman" w:hAnsi="Times New Roman"/>
            <w:sz w:val="28"/>
            <w:szCs w:val="28"/>
          </w:rPr>
          <w:t>4.9. Нестационарные торговые объекты</w:t>
        </w:r>
        <w:r w:rsidR="006D3B1F" w:rsidRPr="00572FC7">
          <w:rPr>
            <w:rFonts w:ascii="Times New Roman" w:hAnsi="Times New Roman"/>
            <w:sz w:val="28"/>
            <w:szCs w:val="28"/>
          </w:rPr>
          <w:tab/>
        </w:r>
        <w:r w:rsidR="00903F1D">
          <w:rPr>
            <w:rFonts w:ascii="Times New Roman" w:hAnsi="Times New Roman"/>
            <w:sz w:val="28"/>
            <w:szCs w:val="28"/>
          </w:rPr>
          <w:t>37</w:t>
        </w:r>
      </w:hyperlink>
    </w:p>
    <w:p w:rsidR="00BE2D31" w:rsidRPr="00572FC7" w:rsidRDefault="00E976A8" w:rsidP="00403871">
      <w:pPr>
        <w:pStyle w:val="1f5"/>
        <w:tabs>
          <w:tab w:val="right" w:leader="dot" w:pos="9355"/>
        </w:tabs>
        <w:spacing w:after="0" w:line="240" w:lineRule="atLeast"/>
        <w:ind w:firstLine="709"/>
        <w:rPr>
          <w:rFonts w:ascii="Times New Roman" w:hAnsi="Times New Roman"/>
          <w:sz w:val="28"/>
          <w:szCs w:val="28"/>
        </w:rPr>
      </w:pPr>
      <w:hyperlink w:anchor="__RefHeading___29" w:history="1">
        <w:r w:rsidR="006D3B1F" w:rsidRPr="00572FC7">
          <w:rPr>
            <w:rFonts w:ascii="Times New Roman" w:hAnsi="Times New Roman"/>
            <w:sz w:val="28"/>
            <w:szCs w:val="28"/>
          </w:rPr>
          <w:t>4.10. Брошенный, разукомплектованный транспорт</w:t>
        </w:r>
        <w:r w:rsidR="006D3B1F" w:rsidRPr="00572FC7">
          <w:rPr>
            <w:rFonts w:ascii="Times New Roman" w:hAnsi="Times New Roman"/>
            <w:sz w:val="28"/>
            <w:szCs w:val="28"/>
          </w:rPr>
          <w:tab/>
        </w:r>
      </w:hyperlink>
      <w:r w:rsidR="00903F1D">
        <w:rPr>
          <w:rFonts w:ascii="Times New Roman" w:hAnsi="Times New Roman"/>
          <w:sz w:val="28"/>
          <w:szCs w:val="28"/>
        </w:rPr>
        <w:t>38</w:t>
      </w:r>
    </w:p>
    <w:p w:rsidR="00BE2D31" w:rsidRPr="00572FC7" w:rsidRDefault="00E976A8">
      <w:pPr>
        <w:pStyle w:val="1f5"/>
        <w:tabs>
          <w:tab w:val="right" w:leader="dot" w:pos="9355"/>
        </w:tabs>
        <w:rPr>
          <w:rFonts w:ascii="Times New Roman" w:hAnsi="Times New Roman"/>
          <w:sz w:val="28"/>
          <w:szCs w:val="28"/>
        </w:rPr>
      </w:pPr>
      <w:hyperlink w:anchor="__RefHeading___30" w:history="1">
        <w:r w:rsidR="006D3B1F" w:rsidRPr="00572FC7">
          <w:rPr>
            <w:rFonts w:ascii="Times New Roman" w:hAnsi="Times New Roman"/>
            <w:sz w:val="28"/>
            <w:szCs w:val="28"/>
          </w:rPr>
          <w:t>4.11. Мобильные туалетные кабины</w:t>
        </w:r>
        <w:r w:rsidR="006D3B1F" w:rsidRPr="00572FC7">
          <w:rPr>
            <w:rFonts w:ascii="Times New Roman" w:hAnsi="Times New Roman"/>
            <w:sz w:val="28"/>
            <w:szCs w:val="28"/>
          </w:rPr>
          <w:tab/>
        </w:r>
        <w:r w:rsidR="00903F1D">
          <w:rPr>
            <w:rFonts w:ascii="Times New Roman" w:hAnsi="Times New Roman"/>
            <w:sz w:val="28"/>
            <w:szCs w:val="28"/>
          </w:rPr>
          <w:t>38</w:t>
        </w:r>
      </w:hyperlink>
    </w:p>
    <w:p w:rsidR="00BE2D31" w:rsidRPr="00572FC7" w:rsidRDefault="00E976A8">
      <w:pPr>
        <w:pStyle w:val="1f5"/>
        <w:tabs>
          <w:tab w:val="right" w:leader="dot" w:pos="9355"/>
        </w:tabs>
        <w:rPr>
          <w:rFonts w:ascii="Times New Roman" w:hAnsi="Times New Roman"/>
          <w:sz w:val="28"/>
          <w:szCs w:val="28"/>
        </w:rPr>
      </w:pPr>
      <w:hyperlink w:anchor="__RefHeading___31" w:history="1">
        <w:r w:rsidR="006D3B1F" w:rsidRPr="00572FC7">
          <w:rPr>
            <w:rFonts w:ascii="Times New Roman" w:hAnsi="Times New Roman"/>
            <w:sz w:val="28"/>
            <w:szCs w:val="28"/>
          </w:rPr>
          <w:t>4.12. Уличное техническое оборудование</w:t>
        </w:r>
        <w:r w:rsidR="006D3B1F" w:rsidRPr="00572FC7">
          <w:rPr>
            <w:rFonts w:ascii="Times New Roman" w:hAnsi="Times New Roman"/>
            <w:sz w:val="28"/>
            <w:szCs w:val="28"/>
          </w:rPr>
          <w:tab/>
        </w:r>
        <w:r w:rsidR="00903F1D">
          <w:rPr>
            <w:rFonts w:ascii="Times New Roman" w:hAnsi="Times New Roman"/>
            <w:sz w:val="28"/>
            <w:szCs w:val="28"/>
          </w:rPr>
          <w:t>38</w:t>
        </w:r>
      </w:hyperlink>
    </w:p>
    <w:p w:rsidR="00BE2D31" w:rsidRPr="00572FC7" w:rsidRDefault="00E976A8">
      <w:pPr>
        <w:pStyle w:val="1f5"/>
        <w:tabs>
          <w:tab w:val="right" w:leader="dot" w:pos="9355"/>
        </w:tabs>
        <w:rPr>
          <w:rFonts w:ascii="Times New Roman" w:hAnsi="Times New Roman"/>
          <w:sz w:val="28"/>
          <w:szCs w:val="28"/>
        </w:rPr>
      </w:pPr>
      <w:hyperlink w:anchor="__RefHeading___32" w:history="1">
        <w:r w:rsidR="006D3B1F" w:rsidRPr="00572FC7">
          <w:rPr>
            <w:rFonts w:ascii="Times New Roman" w:hAnsi="Times New Roman"/>
            <w:sz w:val="28"/>
            <w:szCs w:val="28"/>
          </w:rPr>
          <w:t>4.13. Инженерные коммуникации. Организация стоков ливневых вод</w:t>
        </w:r>
        <w:r w:rsidR="006D3B1F" w:rsidRPr="00572FC7">
          <w:rPr>
            <w:rFonts w:ascii="Times New Roman" w:hAnsi="Times New Roman"/>
            <w:sz w:val="28"/>
            <w:szCs w:val="28"/>
          </w:rPr>
          <w:tab/>
        </w:r>
        <w:r w:rsidR="00903F1D">
          <w:rPr>
            <w:rFonts w:ascii="Times New Roman" w:hAnsi="Times New Roman"/>
            <w:sz w:val="28"/>
            <w:szCs w:val="28"/>
          </w:rPr>
          <w:t>38</w:t>
        </w:r>
      </w:hyperlink>
    </w:p>
    <w:p w:rsidR="00BE2D31" w:rsidRPr="00572FC7" w:rsidRDefault="00E976A8">
      <w:pPr>
        <w:pStyle w:val="1f5"/>
        <w:tabs>
          <w:tab w:val="right" w:leader="dot" w:pos="9355"/>
        </w:tabs>
        <w:rPr>
          <w:rFonts w:ascii="Times New Roman" w:hAnsi="Times New Roman"/>
          <w:sz w:val="28"/>
          <w:szCs w:val="28"/>
        </w:rPr>
      </w:pPr>
      <w:hyperlink w:anchor="__RefHeading___33" w:history="1">
        <w:r w:rsidR="006D3B1F" w:rsidRPr="00572FC7">
          <w:rPr>
            <w:rFonts w:ascii="Times New Roman" w:hAnsi="Times New Roman"/>
            <w:sz w:val="28"/>
            <w:szCs w:val="28"/>
          </w:rPr>
          <w:t>Раздел 5. ТРЕБОВАНИЯ К ВНЕШНЕМУ ВИДУ ФАСАДОВ И ОГРАЖДАЮЩИХ КОНСТРУКЦИЙ ЗДАНИЙ, СТРОЕНИЙ, СООРУЖЕНИЙ</w:t>
        </w:r>
        <w:r w:rsidR="006D3B1F" w:rsidRPr="00572FC7">
          <w:rPr>
            <w:rFonts w:ascii="Times New Roman" w:hAnsi="Times New Roman"/>
            <w:sz w:val="28"/>
            <w:szCs w:val="28"/>
          </w:rPr>
          <w:tab/>
        </w:r>
        <w:r w:rsidR="00903F1D">
          <w:rPr>
            <w:rFonts w:ascii="Times New Roman" w:hAnsi="Times New Roman"/>
            <w:sz w:val="28"/>
            <w:szCs w:val="28"/>
          </w:rPr>
          <w:t>43</w:t>
        </w:r>
      </w:hyperlink>
    </w:p>
    <w:p w:rsidR="00BE2D31" w:rsidRPr="00572FC7" w:rsidRDefault="00E976A8">
      <w:pPr>
        <w:pStyle w:val="1f5"/>
        <w:tabs>
          <w:tab w:val="right" w:leader="dot" w:pos="9355"/>
        </w:tabs>
        <w:rPr>
          <w:rFonts w:ascii="Times New Roman" w:hAnsi="Times New Roman"/>
          <w:sz w:val="28"/>
          <w:szCs w:val="28"/>
        </w:rPr>
      </w:pPr>
      <w:hyperlink w:anchor="__RefHeading___34" w:history="1">
        <w:r w:rsidR="006D3B1F" w:rsidRPr="00572FC7">
          <w:rPr>
            <w:rFonts w:ascii="Times New Roman" w:hAnsi="Times New Roman"/>
            <w:sz w:val="28"/>
            <w:szCs w:val="28"/>
          </w:rPr>
          <w:t>Раздел 6. РАЗМЕЩЕНИЕ ИНФОРМАЦИИ И ПРАЗДНИЧНОЕ ОФОРМЛЕНИЕ</w:t>
        </w:r>
        <w:r w:rsidR="006D3B1F" w:rsidRPr="00572FC7">
          <w:rPr>
            <w:rFonts w:ascii="Times New Roman" w:hAnsi="Times New Roman"/>
            <w:sz w:val="28"/>
            <w:szCs w:val="28"/>
          </w:rPr>
          <w:tab/>
        </w:r>
        <w:r w:rsidR="00903F1D">
          <w:rPr>
            <w:rFonts w:ascii="Times New Roman" w:hAnsi="Times New Roman"/>
            <w:sz w:val="28"/>
            <w:szCs w:val="28"/>
          </w:rPr>
          <w:t>46</w:t>
        </w:r>
      </w:hyperlink>
    </w:p>
    <w:p w:rsidR="004A1F18" w:rsidRPr="00572FC7" w:rsidRDefault="00E976A8" w:rsidP="004A1F18">
      <w:pPr>
        <w:pStyle w:val="1f5"/>
        <w:tabs>
          <w:tab w:val="right" w:leader="dot" w:pos="9355"/>
        </w:tabs>
        <w:rPr>
          <w:rFonts w:ascii="Times New Roman" w:hAnsi="Times New Roman"/>
          <w:sz w:val="28"/>
          <w:szCs w:val="28"/>
        </w:rPr>
      </w:pPr>
      <w:hyperlink w:anchor="__RefHeading___35" w:history="1">
        <w:r w:rsidR="004A1F18" w:rsidRPr="00572FC7">
          <w:rPr>
            <w:rFonts w:ascii="Times New Roman" w:hAnsi="Times New Roman"/>
            <w:sz w:val="28"/>
            <w:szCs w:val="28"/>
          </w:rPr>
          <w:t>6.1. Средства размещения информации</w:t>
        </w:r>
        <w:r w:rsidR="004A1F18" w:rsidRPr="00572FC7">
          <w:rPr>
            <w:rFonts w:ascii="Times New Roman" w:hAnsi="Times New Roman"/>
            <w:sz w:val="28"/>
            <w:szCs w:val="28"/>
          </w:rPr>
          <w:tab/>
        </w:r>
        <w:r w:rsidR="00E419F4" w:rsidRPr="00572FC7">
          <w:rPr>
            <w:rFonts w:ascii="Times New Roman" w:hAnsi="Times New Roman"/>
            <w:sz w:val="28"/>
            <w:szCs w:val="28"/>
          </w:rPr>
          <w:fldChar w:fldCharType="begin"/>
        </w:r>
        <w:r w:rsidR="004A1F18" w:rsidRPr="00572FC7">
          <w:rPr>
            <w:rFonts w:ascii="Times New Roman" w:hAnsi="Times New Roman"/>
            <w:sz w:val="28"/>
            <w:szCs w:val="28"/>
          </w:rPr>
          <w:instrText>PAGEREF __RefHeading___35 \h</w:instrText>
        </w:r>
        <w:r w:rsidR="00E419F4" w:rsidRPr="00572FC7">
          <w:rPr>
            <w:rFonts w:ascii="Times New Roman" w:hAnsi="Times New Roman"/>
            <w:sz w:val="28"/>
            <w:szCs w:val="28"/>
          </w:rPr>
        </w:r>
        <w:r w:rsidR="00E419F4" w:rsidRPr="00572FC7">
          <w:rPr>
            <w:rFonts w:ascii="Times New Roman" w:hAnsi="Times New Roman"/>
            <w:sz w:val="28"/>
            <w:szCs w:val="28"/>
          </w:rPr>
          <w:fldChar w:fldCharType="separate"/>
        </w:r>
        <w:r w:rsidR="00403871">
          <w:rPr>
            <w:rFonts w:ascii="Times New Roman" w:hAnsi="Times New Roman"/>
            <w:noProof/>
            <w:sz w:val="28"/>
            <w:szCs w:val="28"/>
          </w:rPr>
          <w:t>46</w:t>
        </w:r>
        <w:r w:rsidR="00E419F4" w:rsidRPr="00572FC7">
          <w:rPr>
            <w:rFonts w:ascii="Times New Roman" w:hAnsi="Times New Roman"/>
            <w:sz w:val="28"/>
            <w:szCs w:val="28"/>
          </w:rPr>
          <w:fldChar w:fldCharType="end"/>
        </w:r>
      </w:hyperlink>
    </w:p>
    <w:p w:rsidR="00BE2D31" w:rsidRPr="00572FC7" w:rsidRDefault="00E976A8">
      <w:pPr>
        <w:pStyle w:val="1f5"/>
        <w:tabs>
          <w:tab w:val="right" w:leader="dot" w:pos="9355"/>
        </w:tabs>
        <w:rPr>
          <w:rFonts w:ascii="Times New Roman" w:hAnsi="Times New Roman"/>
          <w:sz w:val="28"/>
          <w:szCs w:val="28"/>
        </w:rPr>
      </w:pPr>
      <w:hyperlink w:anchor="__RefHeading___35" w:history="1">
        <w:r w:rsidR="006D3B1F" w:rsidRPr="00572FC7">
          <w:rPr>
            <w:rFonts w:ascii="Times New Roman" w:hAnsi="Times New Roman"/>
            <w:sz w:val="28"/>
            <w:szCs w:val="28"/>
          </w:rPr>
          <w:t>6.2. Указатели</w:t>
        </w:r>
        <w:r w:rsidR="006D3B1F" w:rsidRPr="00572FC7">
          <w:rPr>
            <w:rFonts w:ascii="Times New Roman" w:hAnsi="Times New Roman"/>
            <w:sz w:val="28"/>
            <w:szCs w:val="28"/>
          </w:rPr>
          <w:tab/>
        </w:r>
        <w:r w:rsidR="00E419F4" w:rsidRPr="00572FC7">
          <w:rPr>
            <w:rFonts w:ascii="Times New Roman" w:hAnsi="Times New Roman"/>
            <w:sz w:val="28"/>
            <w:szCs w:val="28"/>
          </w:rPr>
          <w:fldChar w:fldCharType="begin"/>
        </w:r>
        <w:r w:rsidR="006D3B1F" w:rsidRPr="00572FC7">
          <w:rPr>
            <w:rFonts w:ascii="Times New Roman" w:hAnsi="Times New Roman"/>
            <w:sz w:val="28"/>
            <w:szCs w:val="28"/>
          </w:rPr>
          <w:instrText>PAGEREF __RefHeading___35 \h</w:instrText>
        </w:r>
        <w:r w:rsidR="00E419F4" w:rsidRPr="00572FC7">
          <w:rPr>
            <w:rFonts w:ascii="Times New Roman" w:hAnsi="Times New Roman"/>
            <w:sz w:val="28"/>
            <w:szCs w:val="28"/>
          </w:rPr>
        </w:r>
        <w:r w:rsidR="00E419F4" w:rsidRPr="00572FC7">
          <w:rPr>
            <w:rFonts w:ascii="Times New Roman" w:hAnsi="Times New Roman"/>
            <w:sz w:val="28"/>
            <w:szCs w:val="28"/>
          </w:rPr>
          <w:fldChar w:fldCharType="separate"/>
        </w:r>
        <w:r w:rsidR="00403871">
          <w:rPr>
            <w:rFonts w:ascii="Times New Roman" w:hAnsi="Times New Roman"/>
            <w:noProof/>
            <w:sz w:val="28"/>
            <w:szCs w:val="28"/>
          </w:rPr>
          <w:t>46</w:t>
        </w:r>
        <w:r w:rsidR="00E419F4" w:rsidRPr="00572FC7">
          <w:rPr>
            <w:rFonts w:ascii="Times New Roman" w:hAnsi="Times New Roman"/>
            <w:sz w:val="28"/>
            <w:szCs w:val="28"/>
          </w:rPr>
          <w:fldChar w:fldCharType="end"/>
        </w:r>
      </w:hyperlink>
    </w:p>
    <w:p w:rsidR="00BE2D31" w:rsidRPr="00572FC7" w:rsidRDefault="00E976A8">
      <w:pPr>
        <w:pStyle w:val="1f5"/>
        <w:tabs>
          <w:tab w:val="right" w:leader="dot" w:pos="9355"/>
        </w:tabs>
        <w:rPr>
          <w:rFonts w:ascii="Times New Roman" w:hAnsi="Times New Roman"/>
          <w:sz w:val="28"/>
          <w:szCs w:val="28"/>
        </w:rPr>
      </w:pPr>
      <w:hyperlink w:anchor="__RefHeading___36" w:history="1">
        <w:r w:rsidR="006D3B1F" w:rsidRPr="00572FC7">
          <w:rPr>
            <w:rFonts w:ascii="Times New Roman" w:hAnsi="Times New Roman"/>
            <w:sz w:val="28"/>
            <w:szCs w:val="28"/>
          </w:rPr>
          <w:t>6.3. Рекламные конструкции</w:t>
        </w:r>
        <w:r w:rsidR="006D3B1F" w:rsidRPr="00572FC7">
          <w:rPr>
            <w:rFonts w:ascii="Times New Roman" w:hAnsi="Times New Roman"/>
            <w:sz w:val="28"/>
            <w:szCs w:val="28"/>
          </w:rPr>
          <w:tab/>
        </w:r>
      </w:hyperlink>
      <w:r w:rsidR="00903F1D">
        <w:rPr>
          <w:rFonts w:ascii="Times New Roman" w:hAnsi="Times New Roman"/>
          <w:sz w:val="28"/>
          <w:szCs w:val="28"/>
        </w:rPr>
        <w:t>45</w:t>
      </w:r>
    </w:p>
    <w:p w:rsidR="00BE2D31" w:rsidRPr="00572FC7" w:rsidRDefault="00E976A8">
      <w:pPr>
        <w:pStyle w:val="1f5"/>
        <w:tabs>
          <w:tab w:val="right" w:leader="dot" w:pos="9355"/>
        </w:tabs>
        <w:rPr>
          <w:rFonts w:ascii="Times New Roman" w:hAnsi="Times New Roman"/>
          <w:sz w:val="28"/>
          <w:szCs w:val="28"/>
        </w:rPr>
      </w:pPr>
      <w:hyperlink w:anchor="__RefHeading___37" w:history="1">
        <w:r w:rsidR="006D3B1F" w:rsidRPr="00572FC7">
          <w:rPr>
            <w:rFonts w:ascii="Times New Roman" w:hAnsi="Times New Roman"/>
            <w:sz w:val="28"/>
            <w:szCs w:val="28"/>
          </w:rPr>
          <w:t>6.4. Информационные вывески</w:t>
        </w:r>
        <w:r w:rsidR="006D3B1F" w:rsidRPr="00572FC7">
          <w:rPr>
            <w:rFonts w:ascii="Times New Roman" w:hAnsi="Times New Roman"/>
            <w:sz w:val="28"/>
            <w:szCs w:val="28"/>
          </w:rPr>
          <w:tab/>
        </w:r>
        <w:r w:rsidR="00E419F4" w:rsidRPr="00572FC7">
          <w:rPr>
            <w:rFonts w:ascii="Times New Roman" w:hAnsi="Times New Roman"/>
            <w:sz w:val="28"/>
            <w:szCs w:val="28"/>
          </w:rPr>
          <w:fldChar w:fldCharType="begin"/>
        </w:r>
        <w:r w:rsidR="006D3B1F" w:rsidRPr="00572FC7">
          <w:rPr>
            <w:rFonts w:ascii="Times New Roman" w:hAnsi="Times New Roman"/>
            <w:sz w:val="28"/>
            <w:szCs w:val="28"/>
          </w:rPr>
          <w:instrText>PAGEREF __RefHeading___37 \h</w:instrText>
        </w:r>
        <w:r w:rsidR="00E419F4" w:rsidRPr="00572FC7">
          <w:rPr>
            <w:rFonts w:ascii="Times New Roman" w:hAnsi="Times New Roman"/>
            <w:sz w:val="28"/>
            <w:szCs w:val="28"/>
          </w:rPr>
        </w:r>
        <w:r w:rsidR="00E419F4" w:rsidRPr="00572FC7">
          <w:rPr>
            <w:rFonts w:ascii="Times New Roman" w:hAnsi="Times New Roman"/>
            <w:sz w:val="28"/>
            <w:szCs w:val="28"/>
          </w:rPr>
          <w:fldChar w:fldCharType="separate"/>
        </w:r>
        <w:r w:rsidR="00403871">
          <w:rPr>
            <w:rFonts w:ascii="Times New Roman" w:hAnsi="Times New Roman"/>
            <w:noProof/>
            <w:sz w:val="28"/>
            <w:szCs w:val="28"/>
          </w:rPr>
          <w:t>4</w:t>
        </w:r>
        <w:r w:rsidR="00E419F4" w:rsidRPr="00572FC7">
          <w:rPr>
            <w:rFonts w:ascii="Times New Roman" w:hAnsi="Times New Roman"/>
            <w:sz w:val="28"/>
            <w:szCs w:val="28"/>
          </w:rPr>
          <w:fldChar w:fldCharType="end"/>
        </w:r>
      </w:hyperlink>
      <w:r w:rsidR="00903F1D">
        <w:rPr>
          <w:rFonts w:ascii="Times New Roman" w:hAnsi="Times New Roman"/>
          <w:sz w:val="28"/>
          <w:szCs w:val="28"/>
        </w:rPr>
        <w:t>6</w:t>
      </w:r>
    </w:p>
    <w:p w:rsidR="00BE2D31" w:rsidRPr="00572FC7" w:rsidRDefault="00E976A8">
      <w:pPr>
        <w:pStyle w:val="1f5"/>
        <w:tabs>
          <w:tab w:val="right" w:leader="dot" w:pos="9355"/>
        </w:tabs>
        <w:rPr>
          <w:rFonts w:ascii="Times New Roman" w:hAnsi="Times New Roman"/>
          <w:sz w:val="28"/>
          <w:szCs w:val="28"/>
        </w:rPr>
      </w:pPr>
      <w:hyperlink w:anchor="__RefHeading___38" w:history="1">
        <w:r w:rsidR="006D3B1F" w:rsidRPr="00572FC7">
          <w:rPr>
            <w:rFonts w:ascii="Times New Roman" w:hAnsi="Times New Roman"/>
            <w:sz w:val="28"/>
            <w:szCs w:val="28"/>
          </w:rPr>
          <w:t>6.5. Праздничное оформление территории муниципального образования</w:t>
        </w:r>
        <w:r w:rsidR="00903F1D">
          <w:rPr>
            <w:rFonts w:ascii="Times New Roman" w:hAnsi="Times New Roman"/>
            <w:sz w:val="28"/>
            <w:szCs w:val="28"/>
          </w:rPr>
          <w:t>….46</w:t>
        </w:r>
      </w:hyperlink>
    </w:p>
    <w:p w:rsidR="00BE2D31" w:rsidRPr="00572FC7" w:rsidRDefault="00E976A8">
      <w:pPr>
        <w:pStyle w:val="1f5"/>
        <w:tabs>
          <w:tab w:val="right" w:leader="dot" w:pos="9355"/>
        </w:tabs>
        <w:rPr>
          <w:rFonts w:ascii="Times New Roman" w:hAnsi="Times New Roman"/>
          <w:sz w:val="28"/>
          <w:szCs w:val="28"/>
        </w:rPr>
      </w:pPr>
      <w:hyperlink w:anchor="__RefHeading___39" w:history="1">
        <w:r w:rsidR="006D3B1F" w:rsidRPr="00572FC7">
          <w:rPr>
            <w:rFonts w:ascii="Times New Roman" w:hAnsi="Times New Roman"/>
            <w:sz w:val="28"/>
            <w:szCs w:val="28"/>
          </w:rPr>
          <w:t>Раздел 7. ПОРЯДОК УЧАСТИЯ ГРАЖДАН И ОРГАНИЗАЦИЙ В РЕАЛИЗАЦИИ МЕРОПРИЯТИЙ ПО БЛАГОУСТРОЙСТВУ ТЕРРИТОРИИ МУНИЦИПАЛЬНОГО ОБРАЗОВАНИЯ</w:t>
        </w:r>
        <w:r w:rsidR="006D3B1F" w:rsidRPr="00572FC7">
          <w:rPr>
            <w:rFonts w:ascii="Times New Roman" w:hAnsi="Times New Roman"/>
            <w:sz w:val="28"/>
            <w:szCs w:val="28"/>
          </w:rPr>
          <w:tab/>
        </w:r>
        <w:r w:rsidR="00903F1D">
          <w:rPr>
            <w:rFonts w:ascii="Times New Roman" w:hAnsi="Times New Roman"/>
            <w:sz w:val="28"/>
            <w:szCs w:val="28"/>
          </w:rPr>
          <w:t>47</w:t>
        </w:r>
      </w:hyperlink>
    </w:p>
    <w:p w:rsidR="00BE2D31" w:rsidRPr="004A1F18" w:rsidRDefault="00E419F4" w:rsidP="009F444A">
      <w:pPr>
        <w:spacing w:after="0" w:line="240" w:lineRule="auto"/>
        <w:ind w:firstLine="708"/>
        <w:jc w:val="both"/>
      </w:pPr>
      <w:r w:rsidRPr="00572FC7">
        <w:rPr>
          <w:rFonts w:ascii="Times New Roman" w:hAnsi="Times New Roman"/>
          <w:sz w:val="28"/>
          <w:szCs w:val="28"/>
        </w:rPr>
        <w:fldChar w:fldCharType="end"/>
      </w:r>
    </w:p>
    <w:p w:rsidR="009F444A" w:rsidRPr="004A1F18" w:rsidRDefault="009F444A" w:rsidP="009F444A">
      <w:pPr>
        <w:spacing w:after="0" w:line="240" w:lineRule="auto"/>
        <w:ind w:firstLine="708"/>
        <w:jc w:val="both"/>
      </w:pPr>
    </w:p>
    <w:p w:rsidR="009F444A" w:rsidRPr="004A1F18" w:rsidRDefault="009F444A" w:rsidP="009F444A">
      <w:pPr>
        <w:spacing w:after="0" w:line="240" w:lineRule="auto"/>
        <w:ind w:firstLine="708"/>
        <w:jc w:val="both"/>
      </w:pPr>
    </w:p>
    <w:p w:rsidR="007F318F" w:rsidRPr="002B6C0F" w:rsidRDefault="007F318F" w:rsidP="004579BA">
      <w:pPr>
        <w:pStyle w:val="western"/>
        <w:spacing w:before="0" w:beforeAutospacing="0" w:after="0" w:line="240" w:lineRule="atLeast"/>
        <w:ind w:firstLine="709"/>
        <w:jc w:val="center"/>
        <w:rPr>
          <w:b/>
          <w:bCs/>
          <w:color w:val="auto"/>
          <w:sz w:val="28"/>
          <w:szCs w:val="28"/>
        </w:rPr>
      </w:pPr>
      <w:bookmarkStart w:id="9" w:name="__RefHeading___1"/>
      <w:bookmarkEnd w:id="9"/>
      <w:r w:rsidRPr="002B6C0F">
        <w:rPr>
          <w:b/>
          <w:bCs/>
          <w:color w:val="auto"/>
          <w:sz w:val="28"/>
          <w:szCs w:val="28"/>
        </w:rPr>
        <w:t xml:space="preserve">Раздел </w:t>
      </w:r>
      <w:r w:rsidR="004579BA" w:rsidRPr="002B6C0F">
        <w:rPr>
          <w:b/>
          <w:bCs/>
          <w:color w:val="auto"/>
          <w:sz w:val="28"/>
          <w:szCs w:val="28"/>
        </w:rPr>
        <w:t>1. Общие положения</w:t>
      </w:r>
    </w:p>
    <w:p w:rsidR="007F318F" w:rsidRPr="002B6C0F" w:rsidRDefault="007F318F" w:rsidP="007B3284">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1.1. Настоящие Правила благоустройства территории Окуловского муниципального округа (далее–Правила) разработаны в соответствии с Градостроительным </w:t>
      </w:r>
      <w:hyperlink r:id="rId8" w:history="1">
        <w:r w:rsidRPr="002B6C0F">
          <w:rPr>
            <w:rFonts w:ascii="Times New Roman" w:hAnsi="Times New Roman"/>
            <w:color w:val="auto"/>
            <w:sz w:val="28"/>
          </w:rPr>
          <w:t>кодексом</w:t>
        </w:r>
      </w:hyperlink>
      <w:r w:rsidRPr="002B6C0F">
        <w:rPr>
          <w:rFonts w:ascii="Times New Roman" w:hAnsi="Times New Roman"/>
          <w:color w:val="auto"/>
          <w:sz w:val="28"/>
        </w:rPr>
        <w:t xml:space="preserve">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законодательством об охране окружающей среды, законодательством в области обеспечения санитарно-эпидемиологического благополучия населения в области обращения с отходами, иными нормативными правовыми актами Российской Федерации Новгородской области.</w:t>
      </w:r>
    </w:p>
    <w:p w:rsidR="004579BA" w:rsidRPr="002B6C0F" w:rsidRDefault="007F318F" w:rsidP="007B3284">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1.2. Настоящие Правила регулируют вопросы благоустройства территории муниципального образования Окуловского муниципального округа Новгородской области (далее—муниципальное образование), включая в том числе вопросы содержания территорий общего пользования и порядка пользования такими территориями,  содержания прилегающих территорий, организации освещения, озеленения, стоков ливневых вод, уборки территории муниципального образования,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размещения  и содержания детских и спортивных площадок, площадок для выгула животных, парковок, малых архитектурных форм</w:t>
      </w:r>
      <w:r w:rsidR="00413F2E" w:rsidRPr="002B6C0F">
        <w:rPr>
          <w:rFonts w:ascii="Times New Roman" w:hAnsi="Times New Roman"/>
          <w:color w:val="auto"/>
          <w:sz w:val="28"/>
        </w:rPr>
        <w:t xml:space="preserve">, </w:t>
      </w:r>
      <w:r w:rsidR="004579BA" w:rsidRPr="002B6C0F">
        <w:rPr>
          <w:rFonts w:ascii="Times New Roman" w:hAnsi="Times New Roman"/>
          <w:color w:val="auto"/>
          <w:sz w:val="28"/>
        </w:rPr>
        <w:t>содержанию дорог и технических средств, транспортных средств, инженерных сетей.</w:t>
      </w:r>
    </w:p>
    <w:p w:rsidR="004579BA" w:rsidRPr="002B6C0F" w:rsidRDefault="004579BA" w:rsidP="007B3284">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1.3. Действие настоящих Правил не распространяется на объекты, указанные в п.1.5 Правил, благоустройство которых регулируется федеральными законами Российской Федерации и нормативными правовыми актами Новгородской области.</w:t>
      </w:r>
    </w:p>
    <w:p w:rsidR="00413F2E" w:rsidRPr="002B6C0F" w:rsidRDefault="00413F2E" w:rsidP="007B3284">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1.4. Задачами настоящих Правил являются:</w:t>
      </w:r>
    </w:p>
    <w:p w:rsidR="00413F2E" w:rsidRPr="002B6C0F" w:rsidRDefault="00413F2E" w:rsidP="007B3284">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формирование комфортной, современной среды на территории муниципального образования;</w:t>
      </w:r>
    </w:p>
    <w:p w:rsidR="00413F2E" w:rsidRPr="002B6C0F" w:rsidRDefault="00413F2E" w:rsidP="007B3284">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обеспечение и повышение комфортности условий проживания граждан;</w:t>
      </w:r>
    </w:p>
    <w:p w:rsidR="00413F2E" w:rsidRPr="002B6C0F" w:rsidRDefault="00413F2E" w:rsidP="007B3284">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w:t>
      </w:r>
      <w:r w:rsidR="00CA7BFC" w:rsidRPr="002B6C0F">
        <w:rPr>
          <w:rFonts w:ascii="Times New Roman" w:hAnsi="Times New Roman"/>
          <w:color w:val="auto"/>
          <w:sz w:val="28"/>
        </w:rPr>
        <w:t xml:space="preserve"> </w:t>
      </w:r>
      <w:r w:rsidRPr="002B6C0F">
        <w:rPr>
          <w:rFonts w:ascii="Times New Roman" w:hAnsi="Times New Roman"/>
          <w:color w:val="auto"/>
          <w:sz w:val="28"/>
        </w:rPr>
        <w:t>содержание территорий различного функционального назначения и расположенных на таких территориях объектов, в том числе земельных участков, зданий, строений, сооружений, прилегающих территорий, содержание и обеспечение сохранности элементов благоустройства;</w:t>
      </w:r>
    </w:p>
    <w:p w:rsidR="00413F2E" w:rsidRPr="002B6C0F" w:rsidRDefault="00413F2E" w:rsidP="007B3284">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w:t>
      </w:r>
      <w:r w:rsidR="00CA7BFC" w:rsidRPr="002B6C0F">
        <w:rPr>
          <w:rFonts w:ascii="Times New Roman" w:hAnsi="Times New Roman"/>
          <w:color w:val="auto"/>
          <w:sz w:val="28"/>
        </w:rPr>
        <w:t xml:space="preserve"> </w:t>
      </w:r>
      <w:r w:rsidRPr="002B6C0F">
        <w:rPr>
          <w:rFonts w:ascii="Times New Roman" w:hAnsi="Times New Roman"/>
          <w:color w:val="auto"/>
          <w:sz w:val="28"/>
        </w:rPr>
        <w:t>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 исторических традиций и природного ландшафта;</w:t>
      </w:r>
    </w:p>
    <w:p w:rsidR="00413F2E" w:rsidRPr="002B6C0F" w:rsidRDefault="00413F2E" w:rsidP="007B3284">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5)</w:t>
      </w:r>
      <w:r w:rsidR="00CA7BFC" w:rsidRPr="002B6C0F">
        <w:rPr>
          <w:rFonts w:ascii="Times New Roman" w:hAnsi="Times New Roman"/>
          <w:color w:val="auto"/>
          <w:sz w:val="28"/>
        </w:rPr>
        <w:t xml:space="preserve"> </w:t>
      </w:r>
      <w:r w:rsidRPr="002B6C0F">
        <w:rPr>
          <w:rFonts w:ascii="Times New Roman" w:hAnsi="Times New Roman"/>
          <w:color w:val="auto"/>
          <w:sz w:val="28"/>
        </w:rPr>
        <w:t>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w:t>
      </w:r>
      <w:r w:rsidR="00CA7BFC" w:rsidRPr="002B6C0F">
        <w:rPr>
          <w:rFonts w:ascii="Times New Roman" w:hAnsi="Times New Roman"/>
          <w:color w:val="auto"/>
          <w:sz w:val="28"/>
        </w:rPr>
        <w:t xml:space="preserve"> </w:t>
      </w:r>
      <w:r w:rsidRPr="002B6C0F">
        <w:rPr>
          <w:rFonts w:ascii="Times New Roman" w:hAnsi="Times New Roman"/>
          <w:color w:val="auto"/>
          <w:sz w:val="28"/>
        </w:rPr>
        <w:t>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7)</w:t>
      </w:r>
      <w:r w:rsidR="00CA7BFC" w:rsidRPr="002B6C0F">
        <w:rPr>
          <w:rFonts w:ascii="Times New Roman" w:hAnsi="Times New Roman"/>
          <w:color w:val="auto"/>
          <w:sz w:val="28"/>
        </w:rPr>
        <w:t xml:space="preserve"> </w:t>
      </w:r>
      <w:r w:rsidRPr="002B6C0F">
        <w:rPr>
          <w:rFonts w:ascii="Times New Roman" w:hAnsi="Times New Roman"/>
          <w:color w:val="auto"/>
          <w:sz w:val="28"/>
        </w:rPr>
        <w:t>обеспечение создания, сохранности и содержания объектов благоустройства.</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1.5. Объектами благоустройства являются объекты, расположенные в границах населенных пунктов территории муниципального образования, с расположенными на ней элементами благоустройства:</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земельные участки, находящиеся в частной собственности;</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земельные участки, находящиеся в федеральной собственности;</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земельные участки, находящиеся в собственности Новгородской области;</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земельные участки, находящиеся в муниципальной собственности;</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 земельные участки и земли, государственная собственность на которые не разграничена.</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1.5. Объектами благоустройства являются объекты, расположенные в границах населенных пунктов территории муниципального образования, с расположенными на ней элементами благоустройства:</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земельные участки, находящиеся в частной собственности;</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земельные участки, находящиеся в федеральной собственности;</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земельные участки, находящиеся в собственности Новгородской области;</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земельные участки, находящиеся в муниципальной собственности;</w:t>
      </w:r>
    </w:p>
    <w:p w:rsidR="00413F2E" w:rsidRPr="002B6C0F" w:rsidRDefault="00413F2E" w:rsidP="0097291B">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 земельные участки и земли, государственная собственность на которые не разграничена.</w:t>
      </w:r>
    </w:p>
    <w:p w:rsidR="004579BA" w:rsidRPr="002B6C0F" w:rsidRDefault="004579BA" w:rsidP="0097291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1.6. Действие настоящих Правил не распространяется на отношения в сфере содержания и реставрации объектов культурного наследия (за исключением благоустройства объекта культурного населения и территории, на которой расположен объект культурного наследи, в части, определенной настоящими Правилами).</w:t>
      </w:r>
    </w:p>
    <w:p w:rsidR="004579BA" w:rsidRPr="002B6C0F" w:rsidRDefault="004579BA" w:rsidP="0097291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1.7. Условия доступности объектов благоустройства для инвалидов и других маломобильных групп населения обеспечиваются в соответствии с законодательством Российской Федерации и нормативными правовыми актами Новгородской области, а также настоящими Правилами в части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579BA" w:rsidRPr="002B6C0F" w:rsidRDefault="004579BA" w:rsidP="0097291B">
      <w:pPr>
        <w:pStyle w:val="western"/>
        <w:spacing w:before="0" w:beforeAutospacing="0" w:after="0" w:line="240" w:lineRule="atLeast"/>
        <w:ind w:firstLine="709"/>
        <w:contextualSpacing/>
        <w:rPr>
          <w:color w:val="auto"/>
          <w:sz w:val="28"/>
          <w:szCs w:val="28"/>
        </w:rPr>
      </w:pPr>
      <w:r w:rsidRPr="002B6C0F">
        <w:rPr>
          <w:color w:val="auto"/>
          <w:sz w:val="28"/>
          <w:szCs w:val="28"/>
        </w:rPr>
        <w:t>1.8. Основные понятия и определения, используемые в настоящих Правилах:</w:t>
      </w:r>
    </w:p>
    <w:p w:rsidR="004579BA" w:rsidRPr="002B6C0F" w:rsidRDefault="004579BA" w:rsidP="0097291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ант</w:t>
      </w:r>
      <w:r w:rsidR="007B569E" w:rsidRPr="002B6C0F">
        <w:rPr>
          <w:rFonts w:ascii="Times New Roman" w:hAnsi="Times New Roman"/>
          <w:color w:val="auto"/>
          <w:sz w:val="28"/>
        </w:rPr>
        <w:t>енно-</w:t>
      </w:r>
      <w:r w:rsidRPr="002B6C0F">
        <w:rPr>
          <w:rFonts w:ascii="Times New Roman" w:hAnsi="Times New Roman"/>
          <w:color w:val="auto"/>
          <w:sz w:val="28"/>
        </w:rPr>
        <w:t xml:space="preserve">мачтовые сооружения - антенные сооружения связи (антенные опоры, входящие в состав оборудования площадки размещения радиоэлектронных средств связи), имеющие, как правило, металлическую </w:t>
      </w:r>
      <w:r w:rsidRPr="002B6C0F">
        <w:rPr>
          <w:rFonts w:ascii="Times New Roman" w:hAnsi="Times New Roman"/>
          <w:color w:val="auto"/>
          <w:sz w:val="28"/>
        </w:rPr>
        <w:lastRenderedPageBreak/>
        <w:t>конструкцию на бетонном основании (фундаменте) и различающиеся по типу на свободностоящие-трубостойки, столбы, башни, и мачтового типа</w:t>
      </w:r>
      <w:r w:rsidR="00AA7209" w:rsidRPr="002B6C0F">
        <w:rPr>
          <w:rFonts w:ascii="Times New Roman" w:hAnsi="Times New Roman"/>
          <w:color w:val="auto"/>
          <w:sz w:val="28"/>
        </w:rPr>
        <w:t xml:space="preserve"> </w:t>
      </w:r>
      <w:r w:rsidRPr="002B6C0F">
        <w:rPr>
          <w:rFonts w:ascii="Times New Roman" w:hAnsi="Times New Roman"/>
          <w:color w:val="auto"/>
          <w:sz w:val="28"/>
        </w:rPr>
        <w:t>с оттяжками;</w:t>
      </w:r>
    </w:p>
    <w:p w:rsidR="00810D54" w:rsidRPr="002B6C0F" w:rsidRDefault="00B6337F" w:rsidP="00A1302B">
      <w:pPr>
        <w:pStyle w:val="ConsPlusNormal"/>
        <w:widowControl/>
        <w:spacing w:line="240" w:lineRule="atLeast"/>
        <w:ind w:firstLine="720"/>
        <w:contextualSpacing/>
        <w:jc w:val="both"/>
        <w:rPr>
          <w:rFonts w:ascii="Times New Roman" w:hAnsi="Times New Roman"/>
          <w:color w:val="auto"/>
          <w:sz w:val="28"/>
        </w:rPr>
      </w:pPr>
      <w:r w:rsidRPr="002B6C0F">
        <w:rPr>
          <w:rFonts w:ascii="Times New Roman" w:hAnsi="Times New Roman"/>
          <w:color w:val="auto"/>
          <w:sz w:val="28"/>
        </w:rPr>
        <w:t>архитектурный облик застройки территории-визуально воспринимаемая и последовательно формируемая совокупность архитектурных объектов;</w:t>
      </w:r>
    </w:p>
    <w:p w:rsidR="00810D54" w:rsidRPr="002B6C0F" w:rsidRDefault="00B6337F" w:rsidP="00A1302B">
      <w:pPr>
        <w:pStyle w:val="ConsPlusNormal"/>
        <w:widowControl/>
        <w:spacing w:line="240" w:lineRule="atLeast"/>
        <w:ind w:firstLine="720"/>
        <w:contextualSpacing/>
        <w:jc w:val="both"/>
        <w:rPr>
          <w:rFonts w:ascii="Times New Roman" w:hAnsi="Times New Roman"/>
          <w:color w:val="auto"/>
          <w:sz w:val="28"/>
        </w:rPr>
      </w:pPr>
      <w:r w:rsidRPr="002B6C0F">
        <w:rPr>
          <w:rFonts w:ascii="Times New Roman" w:hAnsi="Times New Roman"/>
          <w:color w:val="auto"/>
          <w:sz w:val="28"/>
        </w:rPr>
        <w:t>архитектурно - градостроительный облик здания, строения, сооружения - совокупность композиционных приемов и фасадных решений здания, строения, сооружения;</w:t>
      </w:r>
    </w:p>
    <w:p w:rsidR="004579BA" w:rsidRPr="002B6C0F" w:rsidRDefault="004579BA" w:rsidP="00A1302B">
      <w:pPr>
        <w:pStyle w:val="western"/>
        <w:spacing w:before="0" w:beforeAutospacing="0" w:after="0" w:line="240" w:lineRule="atLeast"/>
        <w:ind w:firstLine="720"/>
        <w:contextualSpacing/>
        <w:rPr>
          <w:color w:val="auto"/>
          <w:sz w:val="28"/>
          <w:szCs w:val="28"/>
        </w:rPr>
      </w:pPr>
      <w:r w:rsidRPr="002B6C0F">
        <w:rPr>
          <w:color w:val="auto"/>
          <w:sz w:val="28"/>
          <w:szCs w:val="28"/>
        </w:rPr>
        <w:t>благоустройство территории - деятельность по реализации комплекса мероприятий, установленных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579BA" w:rsidRPr="002B6C0F" w:rsidRDefault="004579BA" w:rsidP="00A1302B">
      <w:pPr>
        <w:spacing w:after="0" w:line="240" w:lineRule="atLeast"/>
        <w:ind w:firstLine="720"/>
        <w:contextualSpacing/>
        <w:jc w:val="both"/>
        <w:rPr>
          <w:rFonts w:ascii="Times New Roman" w:hAnsi="Times New Roman"/>
          <w:color w:val="auto"/>
          <w:sz w:val="28"/>
        </w:rPr>
      </w:pPr>
      <w:r w:rsidRPr="002B6C0F">
        <w:rPr>
          <w:rFonts w:ascii="Times New Roman" w:hAnsi="Times New Roman"/>
          <w:color w:val="auto"/>
          <w:sz w:val="28"/>
        </w:rPr>
        <w:t>блокированная жилая застройка - жилой дом, соединённый с другими однотипными жилыми домами в одном ряду общими боковыми стенами или стеной без проёмов. У каждого сегмента постройки есть индивидуальный выход на собственный участок земли и автономные инженерные коммуникации;</w:t>
      </w:r>
    </w:p>
    <w:p w:rsidR="004579BA" w:rsidRPr="002B6C0F" w:rsidRDefault="004579BA" w:rsidP="00A1302B">
      <w:pPr>
        <w:spacing w:after="0" w:line="240" w:lineRule="atLeast"/>
        <w:ind w:firstLine="720"/>
        <w:contextualSpacing/>
        <w:jc w:val="both"/>
        <w:rPr>
          <w:rFonts w:ascii="Times New Roman" w:hAnsi="Times New Roman"/>
          <w:color w:val="auto"/>
          <w:sz w:val="28"/>
        </w:rPr>
      </w:pPr>
      <w:r w:rsidRPr="002B6C0F">
        <w:rPr>
          <w:rFonts w:ascii="Times New Roman" w:hAnsi="Times New Roman"/>
          <w:color w:val="auto"/>
          <w:sz w:val="28"/>
        </w:rPr>
        <w:t>бункер - мусоросборник, предназначенный для складирования крупногабаритных отходов;</w:t>
      </w:r>
    </w:p>
    <w:p w:rsidR="004579BA" w:rsidRPr="002B6C0F" w:rsidRDefault="004579BA" w:rsidP="00A1302B">
      <w:pPr>
        <w:spacing w:after="0" w:line="240" w:lineRule="atLeast"/>
        <w:ind w:firstLine="720"/>
        <w:contextualSpacing/>
        <w:jc w:val="both"/>
        <w:rPr>
          <w:rFonts w:ascii="Times New Roman" w:hAnsi="Times New Roman"/>
          <w:color w:val="auto"/>
          <w:sz w:val="28"/>
          <w:szCs w:val="28"/>
        </w:rPr>
      </w:pPr>
      <w:r w:rsidRPr="002B6C0F">
        <w:rPr>
          <w:rFonts w:ascii="Times New Roman" w:hAnsi="Times New Roman"/>
          <w:color w:val="auto"/>
          <w:sz w:val="28"/>
          <w:szCs w:val="28"/>
        </w:rPr>
        <w:t>брошенное транспортное средство - аварийное, механически поврежденное транспортное средство либо частично или полностью разукомплектованное, непригодное к эксплуатации, имеющее свободный доступ внутрь транспортного средства (вследствие отсутствия дверей, элементов остекления кузова, иных элементов кузова, незапертых дверей, невозможности запирания дверей), транспортное средство, от которого собственник отказался в установленном порядке, не имеющее собственника;</w:t>
      </w:r>
    </w:p>
    <w:p w:rsidR="004579BA" w:rsidRPr="002B6C0F" w:rsidRDefault="004579BA" w:rsidP="00A1302B">
      <w:pPr>
        <w:spacing w:after="0" w:line="240" w:lineRule="atLeast"/>
        <w:ind w:firstLine="720"/>
        <w:contextualSpacing/>
        <w:jc w:val="both"/>
        <w:rPr>
          <w:rFonts w:ascii="Times New Roman" w:hAnsi="Times New Roman"/>
          <w:color w:val="auto"/>
          <w:sz w:val="28"/>
        </w:rPr>
      </w:pPr>
      <w:r w:rsidRPr="002B6C0F">
        <w:rPr>
          <w:rFonts w:ascii="Times New Roman" w:hAnsi="Times New Roman"/>
          <w:color w:val="auto"/>
          <w:sz w:val="28"/>
        </w:rPr>
        <w:t>витрина - остекленный элемент здания, строения, сооружения, предназначенный для экспозиции товаров, услуг, размещения вывесок;</w:t>
      </w:r>
    </w:p>
    <w:p w:rsidR="004579BA" w:rsidRPr="002B6C0F" w:rsidRDefault="004579BA" w:rsidP="00A1302B">
      <w:pPr>
        <w:spacing w:after="0" w:line="240" w:lineRule="atLeast"/>
        <w:ind w:firstLine="720"/>
        <w:contextualSpacing/>
        <w:jc w:val="both"/>
        <w:rPr>
          <w:rFonts w:ascii="Times New Roman" w:hAnsi="Times New Roman"/>
          <w:color w:val="auto"/>
          <w:sz w:val="28"/>
        </w:rPr>
      </w:pPr>
      <w:r w:rsidRPr="002B6C0F">
        <w:rPr>
          <w:rFonts w:ascii="Times New Roman" w:hAnsi="Times New Roman"/>
          <w:color w:val="auto"/>
          <w:sz w:val="28"/>
        </w:rPr>
        <w:t>внутриквартальная территория -территория внутри квартала, которая находится в общем пользовании граждан, включающая в себя, в том числе внутриквартальные проезды, парковки, пешеходные зоны, объекты озеленения, малые архитектурные формы, спортивные и детские игровые площадки, зоны отдыха, зоны размещения бытовых отходов.</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внутриквартальный проезд - не являющиеся автомобильными дорогами или их частями проезды, включая тротуары, въезды и выезды, расположенные на внутриквартальной территории;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водоотводная канава - сооружение в грунте, предназначенное для сбора и отвода поверхности дождевых и талых вод, защиты земляного полотна от размыва и переувлажнения;</w:t>
      </w:r>
    </w:p>
    <w:p w:rsidR="004579BA" w:rsidRPr="002B6C0F" w:rsidRDefault="004579BA" w:rsidP="00A1302B">
      <w:pPr>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информационные вывески - средства наружной информации, не носящие рекламного характера, размещаемые на фасадах, крышах или на </w:t>
      </w:r>
      <w:r w:rsidRPr="002B6C0F">
        <w:rPr>
          <w:rFonts w:ascii="Times New Roman" w:hAnsi="Times New Roman"/>
          <w:color w:val="auto"/>
          <w:sz w:val="28"/>
        </w:rPr>
        <w:lastRenderedPageBreak/>
        <w:t>иных внешних поверхностях зданий, строений,  сооружений, включая витрины, на внешних поверхностях временно расположенных (некапитальных, нестационарных) объектов, в месте нахождения или осуществления деятельности гражданина, организации в целях извещения неопределенного круга лиц о фактическом месте нахождения (месте осуществления деятельности) данной организации, индивидуального предпринимателя. Настоящее понятие не распространяется на правоотношения в сфере рекламы;</w:t>
      </w:r>
    </w:p>
    <w:p w:rsidR="004579BA" w:rsidRPr="002B6C0F" w:rsidRDefault="004579BA" w:rsidP="00A1302B">
      <w:pPr>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восстановление профиля водоотводной канавы - комплекс технических мероприятий, направленных на возвращение первоначальных геометрических параметров водоотводного сооружения (глубины, ширины, уклона и формы сечения) для обеспечения эффективного отвода воды;</w:t>
      </w:r>
    </w:p>
    <w:p w:rsidR="004579BA" w:rsidRPr="002B6C0F" w:rsidRDefault="004579BA" w:rsidP="00A1302B">
      <w:pPr>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восстановление элементов благоустройства - комплекс работ по восстановлению элементов благоустройства, существовавших до начала производства работ, приведших к нарушению благоустройства, включая очистку покрытий и иных элементов благоустройства и приведение территории производства указанных работ в надлежащий вид после их осуществления;</w:t>
      </w:r>
    </w:p>
    <w:p w:rsidR="004579BA" w:rsidRPr="002B6C0F" w:rsidRDefault="004579BA" w:rsidP="00A1302B">
      <w:pPr>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входная группа - комплекс архитектурных и технических элементов, устанавливаемых на входе в здание в состав которой включаются входные двери, тамбур, площадка перед входом, крыльцо, ступеньки с пандусом, навес, перила, колонны и различные декоративные архитектурные элементы;</w:t>
      </w:r>
    </w:p>
    <w:p w:rsidR="008767D3" w:rsidRPr="002B6C0F" w:rsidRDefault="004579BA" w:rsidP="00A1302B">
      <w:pPr>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рубка (снос) зеленых насаждений - удаление зеленых насаждений;</w:t>
      </w:r>
    </w:p>
    <w:p w:rsidR="004579BA" w:rsidRPr="002B6C0F" w:rsidRDefault="004579BA" w:rsidP="00A1302B">
      <w:pPr>
        <w:spacing w:line="240" w:lineRule="atLeast"/>
        <w:ind w:firstLine="709"/>
        <w:contextualSpacing/>
        <w:jc w:val="both"/>
        <w:rPr>
          <w:rFonts w:ascii="Times New Roman" w:hAnsi="Times New Roman"/>
          <w:color w:val="auto"/>
          <w:sz w:val="28"/>
        </w:rPr>
      </w:pPr>
      <w:r w:rsidRPr="002B6C0F">
        <w:rPr>
          <w:color w:val="auto"/>
          <w:sz w:val="28"/>
        </w:rPr>
        <w:tab/>
      </w:r>
      <w:r w:rsidRPr="002B6C0F">
        <w:rPr>
          <w:rFonts w:ascii="Times New Roman" w:hAnsi="Times New Roman"/>
          <w:color w:val="auto"/>
          <w:sz w:val="28"/>
        </w:rPr>
        <w:t>газон - элемент благоустройства, состоящий из травянистых растений искусственного происхождения (созданных в результате хозяйственной деятельности человека посевом семян специально подобранных трав или укладкой рулонной дернины) или естественного происхождения (выросших в результате естественных процессов, без ведения хозяйственной деятельности человека);</w:t>
      </w:r>
    </w:p>
    <w:p w:rsidR="004579BA" w:rsidRPr="002B6C0F" w:rsidRDefault="004579BA" w:rsidP="00A1302B">
      <w:pPr>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главный фасад - фасад здания, строения, сооружения, просматривающийся (воспринимаемый) с территории площадей, улиц, набережных, территорий общего пользования;</w:t>
      </w:r>
    </w:p>
    <w:p w:rsidR="004579BA" w:rsidRPr="002B6C0F" w:rsidRDefault="004579BA" w:rsidP="00A1302B">
      <w:pPr>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граждане -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дворовый фасад - поверхность здания, строения, сооружения, не просматривающаяся (не воспринимаемая) с территории площадей, улиц, набережных, иных территорий общего пользования;</w:t>
      </w:r>
    </w:p>
    <w:p w:rsidR="004579BA" w:rsidRPr="002B6C0F" w:rsidRDefault="00A1302B" w:rsidP="00A1302B">
      <w:pPr>
        <w:spacing w:after="0" w:line="240" w:lineRule="atLeast"/>
        <w:contextualSpacing/>
        <w:jc w:val="both"/>
        <w:rPr>
          <w:rFonts w:ascii="Times New Roman" w:hAnsi="Times New Roman"/>
          <w:color w:val="auto"/>
          <w:sz w:val="28"/>
        </w:rPr>
      </w:pPr>
      <w:r w:rsidRPr="002B6C0F">
        <w:rPr>
          <w:rFonts w:ascii="Times New Roman" w:hAnsi="Times New Roman"/>
          <w:color w:val="auto"/>
          <w:sz w:val="28"/>
        </w:rPr>
        <w:t xml:space="preserve">          </w:t>
      </w:r>
      <w:r w:rsidR="004579BA" w:rsidRPr="002B6C0F">
        <w:rPr>
          <w:rFonts w:ascii="Times New Roman" w:hAnsi="Times New Roman"/>
          <w:color w:val="auto"/>
          <w:sz w:val="28"/>
        </w:rPr>
        <w:t>дренажная канава - траншея, канал или небольшой ров, который служит для отвода грунтовых и паводковых вод, а также воды, образующейся в результате обильного выпадения осадков;</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жидкие бытовые отходы – хозяйственно - бытовые сточные воды, которые образуются в результате жизнедеятельности населения и накапливаются в сооружениях, не подключённых к централизованной системе водоотведения;</w:t>
      </w:r>
    </w:p>
    <w:p w:rsidR="004579BA" w:rsidRPr="002B6C0F" w:rsidRDefault="004579BA" w:rsidP="00A1302B">
      <w:pPr>
        <w:tabs>
          <w:tab w:val="left" w:pos="567"/>
        </w:tabs>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жилой дом – индивидуально - определённое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4579BA" w:rsidRPr="002B6C0F" w:rsidRDefault="008767D3" w:rsidP="00A1302B">
      <w:pPr>
        <w:pStyle w:val="western"/>
        <w:spacing w:before="0" w:beforeAutospacing="0" w:after="0" w:line="240" w:lineRule="atLeast"/>
        <w:ind w:firstLine="709"/>
        <w:contextualSpacing/>
        <w:rPr>
          <w:color w:val="auto"/>
          <w:sz w:val="28"/>
          <w:szCs w:val="28"/>
        </w:rPr>
      </w:pPr>
      <w:bookmarkStart w:id="10" w:name="_Hlk224209748"/>
      <w:r w:rsidRPr="002B6C0F">
        <w:rPr>
          <w:color w:val="auto"/>
          <w:sz w:val="28"/>
          <w:szCs w:val="28"/>
        </w:rPr>
        <w:t>з</w:t>
      </w:r>
      <w:r w:rsidR="004579BA" w:rsidRPr="002B6C0F">
        <w:rPr>
          <w:color w:val="auto"/>
          <w:sz w:val="28"/>
          <w:szCs w:val="28"/>
        </w:rPr>
        <w:t>еленые насаждения - совокупность древесных, кустарниковых и травянистых растений на определенной территории</w:t>
      </w:r>
      <w:r w:rsidR="002B6C0F">
        <w:rPr>
          <w:color w:val="auto"/>
          <w:sz w:val="28"/>
          <w:szCs w:val="28"/>
        </w:rPr>
        <w:t xml:space="preserve"> </w:t>
      </w:r>
      <w:r w:rsidR="004579BA" w:rsidRPr="002B6C0F">
        <w:rPr>
          <w:color w:val="auto"/>
          <w:sz w:val="28"/>
        </w:rPr>
        <w:t>естественного и искусственного происхождения (деревья, кустарники, цветники, газоны);</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земляные работы - работы, связанных со вскрытием, выемкой, разработкой, перемещением, разрытием грунта, влекущие нарушение существующего благоустройства территории и нарушение целостности усовершенствованных покрытий, газонов, участков с зелеными насаждениями и иных элементов благоустройства;</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изменение внешнего вида - объемные, пространственные, колористические и иные изменения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контейнерная площадка - 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контейнер - мусоросборник, предназначенный для складирования твердых коммунальных отходов, за исключением крупногабаритных отходов;</w:t>
      </w:r>
    </w:p>
    <w:p w:rsidR="004579BA" w:rsidRPr="002B6C0F" w:rsidRDefault="00AA7209" w:rsidP="00A1302B">
      <w:pPr>
        <w:pStyle w:val="western"/>
        <w:spacing w:before="0" w:beforeAutospacing="0" w:after="0" w:line="240" w:lineRule="atLeast"/>
        <w:ind w:firstLine="709"/>
        <w:contextualSpacing/>
        <w:rPr>
          <w:color w:val="auto"/>
          <w:sz w:val="28"/>
          <w:szCs w:val="28"/>
        </w:rPr>
      </w:pPr>
      <w:r w:rsidRPr="002B6C0F">
        <w:rPr>
          <w:color w:val="auto"/>
          <w:sz w:val="28"/>
        </w:rPr>
        <w:t xml:space="preserve"> </w:t>
      </w:r>
      <w:r w:rsidR="004579BA" w:rsidRPr="002B6C0F">
        <w:rPr>
          <w:color w:val="auto"/>
          <w:sz w:val="28"/>
        </w:rPr>
        <w:t>крупногабаритные отходы - твердые коммунальные отходы (мебель, бытовая техника, отходы от текущего ремонта жилых помещений), размер которых не позволяет осуществить их складирование в контейнерах,</w:t>
      </w:r>
      <w:r w:rsidR="002B6C0F">
        <w:rPr>
          <w:color w:val="auto"/>
          <w:sz w:val="28"/>
        </w:rPr>
        <w:t xml:space="preserve"> </w:t>
      </w:r>
      <w:r w:rsidR="004579BA" w:rsidRPr="002B6C0F">
        <w:rPr>
          <w:color w:val="auto"/>
          <w:sz w:val="28"/>
          <w:szCs w:val="28"/>
        </w:rPr>
        <w:t>за исключением отходов капитального и текущего ремонта жилых и нежилых помещений и строительных отходов;</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средств; отвода поверхностных вод с территорий предприятий, учреждений, организаций и из систем внутренних водостоков зданий, строений, сооружений; приема воды из дренажных канав; приема производственных вод, допускаемых к пропуску без специальной очистки;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линейные объекты - линии электропередачи, линии связи (в том числе линейно - кабельные сооружения), трубопроводы, автомобильные дороги, железнодорожные линии и другие подобные сооружения;</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маломобильные группы населения - граждане, испытывающие затруднения при самостоятельном передвижении, получении услуги, необходимой информации или при ориентировании в пространстве;</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малые архитектурные формы - элементы благоустройства, используемые для дополнения художественной композиции и организации пространств (уличное коммунально-бытовое оборудование, уличное техническое оборудование, ограждения, уличная мебель, беседки, светильники, игровое и спортивное оборудование, стенды, шлагбаумы, телефонные будки и навесы, устройства для оформления стационарного, мобильного и вертикального озеленения, водные устройства, элементы монументально-декоративного искусства);</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мусор - мелкие неоднородные сухие или влажные отходы, не являющиеся крупногабаритными отходами;</w:t>
      </w:r>
    </w:p>
    <w:bookmarkEnd w:id="10"/>
    <w:p w:rsidR="004579BA" w:rsidRPr="002B6C0F" w:rsidRDefault="004579BA" w:rsidP="00A1302B">
      <w:pPr>
        <w:pStyle w:val="western"/>
        <w:spacing w:before="0" w:beforeAutospacing="0" w:after="0" w:line="240" w:lineRule="atLeast"/>
        <w:ind w:firstLine="709"/>
        <w:contextualSpacing/>
        <w:rPr>
          <w:color w:val="auto"/>
          <w:sz w:val="28"/>
          <w:szCs w:val="28"/>
        </w:rPr>
      </w:pPr>
      <w:r w:rsidRPr="002B6C0F">
        <w:rPr>
          <w:color w:val="auto"/>
          <w:sz w:val="28"/>
          <w:szCs w:val="28"/>
        </w:rPr>
        <w:t>механизированная уборка – уборка территории с применением специальных автомобилей и уборочной техники (снегоочистителей, снегопогрузчиков, пескоразбрасывателей, машин подметально-уборочных, уборочных универсальных, тротуароуборочных, поливомоечных и других);</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надлежащее состояние зданий, строений, сооружений, элементов благоустройства  - целостность конструкций и их элементов, в том числе наличие заполнений оконных и дверных проемов, исправное состояние приборов наружного освещения; отсутствие механических повреждений, в том числе дефектов лакокрасочного покрытия (выцветания, растрескивания, отслаивания, шелушения), ржавчины, и загрязнения внешних поверхностей; отсутствие надписей и графических изображений, наклеенных объявлений, афиш, плакатов, иных информационных  материалов, в том числе рекламного характера, в местах, не предназначенных для размещения информации;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нестационарный объект бытового обслуживания - объект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озелененные территории- территории, покрытые древесно-кустарниковой и травянистой растительностью естественного и искусственного происхождения;</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осветительное оборудование - лампы, плафоны, светильники, опоры, кабели;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объекты благоустройства - территории различного функционального назначения, на которых осуществляется деятельность по благоустройству, в том числе,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набережные и другие территории; технические зоны транспортных, инженерных коммуникаций, водоохранные зоны; </w:t>
      </w:r>
      <w:r w:rsidRPr="002B6C0F">
        <w:rPr>
          <w:rFonts w:ascii="Times New Roman" w:hAnsi="Times New Roman"/>
          <w:color w:val="auto"/>
          <w:sz w:val="28"/>
        </w:rPr>
        <w:lastRenderedPageBreak/>
        <w:t>контейнерные площадки и площадки для складирования отдельных групп коммунальных отходов;</w:t>
      </w:r>
    </w:p>
    <w:p w:rsidR="004579BA" w:rsidRPr="002B6C0F" w:rsidRDefault="004579BA" w:rsidP="00A1302B">
      <w:pPr>
        <w:pStyle w:val="western"/>
        <w:spacing w:before="0" w:beforeAutospacing="0" w:after="0" w:line="240" w:lineRule="atLeast"/>
        <w:ind w:firstLine="709"/>
        <w:contextualSpacing/>
        <w:rPr>
          <w:color w:val="auto"/>
          <w:sz w:val="28"/>
          <w:szCs w:val="28"/>
        </w:rPr>
      </w:pPr>
      <w:r w:rsidRPr="002B6C0F">
        <w:rPr>
          <w:color w:val="auto"/>
          <w:sz w:val="28"/>
          <w:szCs w:val="28"/>
        </w:rP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остановочный комплекс - оснащенное торговым оборудованием нестационарное сооружение (киоск или павильон), объединенное с остановочным навесом;</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остановочный навес - навесная конструкция, установленная на опорах, которая служит для защиты от погодных условий (дождь, снег или солнце);</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отмет водосточных труб - элемент водосточной системы, который направляет поток воды от водосточной трубы на безопасное расстояние от основания здания;</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отходы производства и потребления (далее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законодательством в области обращения с отходами;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организации -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пандус - пологая наклонная площадка, соединяющая две разновысокие горизонтальные поверхности, обеспечивающий перемещение колёсных транспортных средств с одной на другую;</w:t>
      </w:r>
    </w:p>
    <w:p w:rsidR="00514247" w:rsidRPr="002B6C0F" w:rsidRDefault="00514247" w:rsidP="00A1302B">
      <w:pPr>
        <w:pStyle w:val="ConsPlusNormal"/>
        <w:widowControl/>
        <w:spacing w:line="240" w:lineRule="atLeast"/>
        <w:ind w:firstLine="709"/>
        <w:contextualSpacing/>
        <w:jc w:val="both"/>
        <w:rPr>
          <w:rFonts w:ascii="Times New Roman" w:hAnsi="Times New Roman"/>
          <w:strike/>
          <w:color w:val="auto"/>
          <w:sz w:val="28"/>
        </w:rPr>
      </w:pPr>
      <w:r w:rsidRPr="002B6C0F">
        <w:rPr>
          <w:rFonts w:ascii="Times New Roman" w:hAnsi="Times New Roman"/>
          <w:color w:val="auto"/>
          <w:sz w:val="28"/>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14247" w:rsidRPr="002B6C0F" w:rsidRDefault="00E976A8" w:rsidP="00A1302B">
      <w:pPr>
        <w:pStyle w:val="ConsPlusNormal"/>
        <w:spacing w:line="240" w:lineRule="atLeast"/>
        <w:ind w:firstLine="709"/>
        <w:contextualSpacing/>
        <w:jc w:val="both"/>
        <w:rPr>
          <w:rFonts w:ascii="Times New Roman" w:hAnsi="Times New Roman"/>
          <w:i/>
          <w:iCs/>
          <w:color w:val="auto"/>
          <w:sz w:val="28"/>
        </w:rPr>
      </w:pPr>
      <w:hyperlink r:id="rId9" w:history="1">
        <w:r w:rsidR="00514247" w:rsidRPr="002B6C0F">
          <w:rPr>
            <w:rStyle w:val="af2"/>
            <w:rFonts w:ascii="Times New Roman" w:hAnsi="Times New Roman"/>
            <w:color w:val="auto"/>
            <w:sz w:val="28"/>
            <w:u w:val="none"/>
          </w:rPr>
          <w:t>парковка</w:t>
        </w:r>
      </w:hyperlink>
      <w:r w:rsidR="00514247" w:rsidRPr="002B6C0F">
        <w:rPr>
          <w:rFonts w:ascii="Times New Roman" w:hAnsi="Times New Roman"/>
          <w:color w:val="auto"/>
          <w:sz w:val="28"/>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 </w:t>
      </w:r>
    </w:p>
    <w:p w:rsidR="00E26298" w:rsidRPr="002B6C0F" w:rsidRDefault="00E26298" w:rsidP="00A1302B">
      <w:pPr>
        <w:pStyle w:val="ConsPlusNorma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паспорт здания - документ, состоящий из текстовой и графической частей, отражающий архитектурно - градостроительный облик здания, строения, сооружения;</w:t>
      </w:r>
    </w:p>
    <w:p w:rsidR="00E26298" w:rsidRPr="002B6C0F" w:rsidRDefault="00E26298" w:rsidP="00A1302B">
      <w:pPr>
        <w:widowControl w:val="0"/>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пешеходная зона - участки и пространства, предназначенные для пешеходного движения, обеспечивающие пешеходные связи и передвижения на территории. К пешеходным коммуникациям относят тротуары, аллеи, дорожки, тропинки, пешеходные переходы;</w:t>
      </w:r>
    </w:p>
    <w:p w:rsidR="00E26298" w:rsidRPr="002B6C0F" w:rsidRDefault="00E26298" w:rsidP="00A1302B">
      <w:pPr>
        <w:widowControl w:val="0"/>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пешеходная зона - участки и пространства, предназначенные для пешеходного движения, обеспечивающие пешеходные связи и передвижения на территории муниципального образования. К пешеходным коммуникациям относят тротуары, аллеи, дорожки, тропинки, пешеходные переходы;</w:t>
      </w:r>
    </w:p>
    <w:p w:rsidR="004579BA" w:rsidRPr="002B6C0F" w:rsidRDefault="004579BA" w:rsidP="00A1302B">
      <w:pPr>
        <w:widowControl w:val="0"/>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их роста)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произрастания зеленых насаждений, нарушением целостности живого надпочвенного покрова, изменением состава атмосферного воздуха;</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правообладатели объектов, зданий, сооружений - собственники, арендаторы, а также лица, использующие здания, строения, сооружения на ином установленном законом или договором праве;</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придомовая территория - образованный в соответствии с законодательством земельный участок многоквартирного жилого дома, с элементами озеленения, благоустройства, включающий в себя пешеходные пути и (или) подъезды к дому со стоянками автотранспорта и площадками для жильцов данного дома - детскими, физкультурными, для отдыха, контейнеров, выгула собак; </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Новгородской области;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прилотковая часть дороги - часть автомобильной дороги шириной один метр вдоль бордюрного камня тротуара или газона;</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приямки -</w:t>
      </w:r>
      <w:r w:rsidR="00AA7209" w:rsidRPr="002B6C0F">
        <w:rPr>
          <w:rFonts w:ascii="Times New Roman" w:hAnsi="Times New Roman"/>
          <w:color w:val="auto"/>
          <w:sz w:val="28"/>
        </w:rPr>
        <w:t xml:space="preserve"> </w:t>
      </w:r>
      <w:r w:rsidRPr="002B6C0F">
        <w:rPr>
          <w:rFonts w:ascii="Times New Roman" w:hAnsi="Times New Roman"/>
          <w:color w:val="auto"/>
          <w:sz w:val="28"/>
        </w:rPr>
        <w:t>углубления в земле, примыкающие к стене здания. Как правило, имеют прямоугольную (реже — полукруглую или трапециевидную) форму.</w:t>
      </w:r>
      <w:r w:rsidR="00AA7209" w:rsidRPr="002B6C0F">
        <w:rPr>
          <w:rFonts w:ascii="Times New Roman" w:hAnsi="Times New Roman"/>
          <w:color w:val="auto"/>
          <w:sz w:val="28"/>
        </w:rPr>
        <w:t xml:space="preserve"> </w:t>
      </w:r>
      <w:proofErr w:type="gramStart"/>
      <w:r w:rsidRPr="002B6C0F">
        <w:rPr>
          <w:rFonts w:ascii="Times New Roman" w:hAnsi="Times New Roman"/>
          <w:color w:val="auto"/>
          <w:sz w:val="28"/>
        </w:rPr>
        <w:t>С одной стороны</w:t>
      </w:r>
      <w:proofErr w:type="gramEnd"/>
      <w:r w:rsidRPr="002B6C0F">
        <w:rPr>
          <w:rFonts w:ascii="Times New Roman" w:hAnsi="Times New Roman"/>
          <w:color w:val="auto"/>
          <w:sz w:val="28"/>
        </w:rPr>
        <w:t xml:space="preserve"> имеют проём (входной или оконный).</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противогололедные материалы - твердые (сыпучие) или жидкие дорожно-эксплуатационные материалы (фрикционные, химические) или их </w:t>
      </w:r>
      <w:r w:rsidRPr="002B6C0F">
        <w:rPr>
          <w:rFonts w:ascii="Times New Roman" w:hAnsi="Times New Roman"/>
          <w:color w:val="auto"/>
          <w:sz w:val="28"/>
        </w:rPr>
        <w:lastRenderedPageBreak/>
        <w:t>смеси, применяемые для борьбы с зимней скользкостью на автомобильных дорогах и улицах;</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разукомплектованное транспортное средство - механическое транспортное средство, у которого отсутствуют одна или несколько комплектующих кузовных деталей (в том числе предусмотренные конструкцией капот, дверь, замок двери кузова или кабины, запоры горловин цистерн, пробка топливного бака) и (или) отсутствуют одно или несколько стекол, внешних световых приборов, колес, шин, а также поврежденное огнем транспортное средство;</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ремонт фасадов здания, строения, сооружения - комплекс работ по замене, восстановлению элементов фасадов здания, строения, сооружения, его конструктивных элементов в составе капитального или текущего ремонта здания, строения, сооружения;</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самозанятый гражданин – гражданин, который в порядке, установленном законодательством, зарегистрирован как плательщик налога на профессиональный доход; </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содержание объектов и элементов благоустройства–комплекс</w:t>
      </w:r>
      <w:r w:rsidR="002B6C0F">
        <w:rPr>
          <w:rFonts w:ascii="Times New Roman" w:hAnsi="Times New Roman"/>
          <w:color w:val="auto"/>
          <w:sz w:val="28"/>
        </w:rPr>
        <w:t xml:space="preserve">  </w:t>
      </w:r>
      <w:r w:rsidRPr="002B6C0F">
        <w:rPr>
          <w:rFonts w:ascii="Times New Roman" w:hAnsi="Times New Roman"/>
          <w:color w:val="auto"/>
          <w:sz w:val="28"/>
          <w:szCs w:val="28"/>
          <w:shd w:val="clear" w:color="auto" w:fill="FFFFFF"/>
        </w:rPr>
        <w:t>мероприятий, направленных на поддержание и улучшение санитарного и эстетического состояния</w:t>
      </w:r>
      <w:r w:rsidRPr="002B6C0F">
        <w:rPr>
          <w:rFonts w:ascii="Times New Roman" w:hAnsi="Times New Roman"/>
          <w:color w:val="auto"/>
          <w:sz w:val="28"/>
        </w:rPr>
        <w:t xml:space="preserve"> территорий различного функционального назначения, по поддержанию в надлежащем (исправном) содержание территорий индивидуальной жилой застройки – комплекс мероприятий, направленных на поддержание чистоты, порядка и надлежащего состояния объектов благоустройства в границах таких территорий;</w:t>
      </w:r>
    </w:p>
    <w:p w:rsidR="00AA75C1" w:rsidRPr="002B6C0F" w:rsidRDefault="00AA75C1" w:rsidP="00A1302B">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содержание территорий индивидуальной жилой застройки – комплекс мероприятий, направленных на поддержание чистоты, порядка и надлежащего состояния объектов благоустройства в границах таких территорий;</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снежный вал - образование из снега, наледи, формируемое в результате уборки и сгребания снега на территории муниципального образования, в том числе подготовленные для вывоза;</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средство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специально отведенные места для мойки транспортных средств – автомойки, автомастерские, автосервисы, эстакады, гаражи;</w:t>
      </w:r>
    </w:p>
    <w:p w:rsidR="004579BA" w:rsidRPr="002B6C0F" w:rsidRDefault="004579BA" w:rsidP="00A1302B">
      <w:pPr>
        <w:spacing w:after="0" w:line="240" w:lineRule="atLeast"/>
        <w:ind w:firstLine="709"/>
        <w:contextualSpacing/>
        <w:jc w:val="both"/>
        <w:rPr>
          <w:rFonts w:ascii="Times New Roman" w:hAnsi="Times New Roman"/>
          <w:color w:val="auto"/>
          <w:sz w:val="28"/>
        </w:rPr>
      </w:pPr>
      <w:bookmarkStart w:id="11" w:name="_Hlk225177244"/>
      <w:r w:rsidRPr="002B6C0F">
        <w:rPr>
          <w:rFonts w:ascii="Times New Roman" w:hAnsi="Times New Roman"/>
          <w:color w:val="auto"/>
          <w:sz w:val="28"/>
        </w:rPr>
        <w:t>строительные отходы - отходы, образующиеся в процессе сноса, разборки, реконструкции, ремонта (в том числе капитального) или строительства зданий, строений, сооружений, промышленных объектов, дорог, инженерных и других коммуникаций;</w:t>
      </w:r>
    </w:p>
    <w:bookmarkEnd w:id="11"/>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твердое покрытие - покрытие из асфальтобетонных или цементобетонных смесей, из щебеночных, гравийных, шлаковых или других минеральных материалов, в том числе обработанных органическими или минеральными вяжущими материалами, а также из штучных материалов: брусчатки, булыжника, бетонных плит;</w:t>
      </w:r>
    </w:p>
    <w:p w:rsidR="004579BA" w:rsidRPr="002B6C0F" w:rsidRDefault="004579BA" w:rsidP="00A1302B">
      <w:pPr>
        <w:pStyle w:val="af3"/>
        <w:spacing w:after="0" w:line="240" w:lineRule="atLeast"/>
        <w:ind w:firstLine="709"/>
        <w:contextualSpacing/>
        <w:jc w:val="both"/>
        <w:rPr>
          <w:color w:val="auto"/>
          <w:sz w:val="28"/>
          <w:szCs w:val="28"/>
        </w:rPr>
      </w:pPr>
      <w:r w:rsidRPr="002B6C0F">
        <w:rPr>
          <w:color w:val="auto"/>
          <w:sz w:val="28"/>
          <w:szCs w:val="28"/>
        </w:rPr>
        <w:lastRenderedPageBreak/>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твердые коммунальные отходы – отходы, образующиеся в жилых помещениях в процессе потребления гражданами, а также товары, утратившие свои потребительские свойства в процессе их использования гражданами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организаций, индивидуальных предпринимателей и подобные по составу отходам, образующимся в жилых помещениях в процессе потребления гражданами, эпидемиологически</w:t>
      </w:r>
      <w:r w:rsidR="00AA75C1" w:rsidRPr="002B6C0F">
        <w:rPr>
          <w:rFonts w:ascii="Times New Roman" w:hAnsi="Times New Roman"/>
          <w:color w:val="auto"/>
          <w:sz w:val="28"/>
        </w:rPr>
        <w:t>е</w:t>
      </w:r>
      <w:r w:rsidRPr="002B6C0F">
        <w:rPr>
          <w:rFonts w:ascii="Times New Roman" w:hAnsi="Times New Roman"/>
          <w:color w:val="auto"/>
          <w:sz w:val="28"/>
        </w:rPr>
        <w:t xml:space="preserve"> безопасные медицинские отходы, приближенные по составу к твердым коммунальным отходам;</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территории рекреационного назначения – зоны в границах территорий, занятых аллеями, бульварами, скверами, парками, пляжами, береговыми полосами водных объектов общего пользования, а также в границах иных благоустроенных территорий, используемых и предназначенных для отдыха, занятий физической культурой и спортом;</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уборка территории - комплекс мероприятий, связанных с регулярной очисткой территории от грязи, листвы, мусора, снега и льда, организацией накопления и вывоза отходов;</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w:t>
      </w:r>
      <w:r w:rsidR="00733DEB" w:rsidRPr="002B6C0F">
        <w:rPr>
          <w:rFonts w:ascii="Times New Roman" w:hAnsi="Times New Roman"/>
          <w:color w:val="auto"/>
          <w:sz w:val="28"/>
        </w:rPr>
        <w:t>населенного пункта</w:t>
      </w:r>
      <w:r w:rsidRPr="002B6C0F">
        <w:rPr>
          <w:rFonts w:ascii="Times New Roman" w:hAnsi="Times New Roman"/>
          <w:color w:val="auto"/>
          <w:sz w:val="28"/>
        </w:rPr>
        <w:t>;</w:t>
      </w:r>
    </w:p>
    <w:p w:rsidR="004579BA" w:rsidRPr="002B6C0F" w:rsidRDefault="004579BA" w:rsidP="00A1302B">
      <w:pPr>
        <w:pStyle w:val="western"/>
        <w:spacing w:before="0" w:beforeAutospacing="0" w:after="0" w:line="240" w:lineRule="atLeast"/>
        <w:ind w:firstLine="709"/>
        <w:contextualSpacing/>
        <w:rPr>
          <w:color w:val="auto"/>
          <w:sz w:val="28"/>
          <w:szCs w:val="28"/>
        </w:rPr>
      </w:pPr>
      <w:r w:rsidRPr="002B6C0F">
        <w:rPr>
          <w:color w:val="auto"/>
          <w:sz w:val="28"/>
          <w:szCs w:val="28"/>
        </w:rPr>
        <w:t>уличный смет (далее смет) – отходы, состоящие из песка, соляно-песчаной смеси, пыли, листвы и других мелких бытовых отходов потребления, скапливающиеся на территории улично-дорожной сети, в том числе тротуарах;</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устройства, регулирующие (ограничивающие) движение пешеходов и транспорта - устройства для регулирования (ограничения) прохода и проезда на территории многоквартирных домов, на земельные участки, находящиеся в собственности или ином законном основании у граждан или организаций, в том числе: шлагбаумы, выдвижные, подъемные, качающиеся, откатные, переносные, механические ограничители, цепи, тросы, полусферы, столбы, железобетонные блоки, плиты;</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фасад - наружная поверхность стены, ограждающей здание, строение, сооружение;  </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фасадные решения здания, строения, сооружения - решения, определяющие высотные характеристики, материалы фасада, его цветовое оформление, архитектурное членение и стилевые особенности;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цветник - участок геометрической или свободной формы с высаженными одно-, двух- или многолетними растениями;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штендер - отдельно стоящая, выносная, в том числе сборно-разборная (складная), конструкция, не имеющая предназначенного для статичного закрепления на поверхности основания, вне зависимости от характера размещенной на ней информации;</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элементы декора фасадов зданий, строений, сооружений - барельефы, горельефы, карнизы, скульптуры, розетки, фризы, фронтоны, русты, наличники, тяги оконные, подоконные плиты, оконные и дверные обрамления, металлодекор, отделка фасадов (штукатурка, облицовка, окраска) и иные элементы, предназначенные для декора фасадов;</w:t>
      </w:r>
    </w:p>
    <w:p w:rsidR="004579BA" w:rsidRPr="002B6C0F" w:rsidRDefault="004579BA"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элементы благоустройства - декоративные, технические, планировочные, конструктивные устройства, различные виды оборудования и оформления,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B569E" w:rsidRPr="002B6C0F" w:rsidRDefault="002A6D17" w:rsidP="00A1302B">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и</w:t>
      </w:r>
      <w:r w:rsidR="004579BA" w:rsidRPr="002B6C0F">
        <w:rPr>
          <w:rFonts w:ascii="Times New Roman" w:hAnsi="Times New Roman"/>
          <w:color w:val="auto"/>
          <w:sz w:val="28"/>
        </w:rPr>
        <w:t xml:space="preserve">ные понятия, используемые в настоящих Правилах, применяются в значениях, установленных законодательством Российской Федерации и законодательством Новгородской области. </w:t>
      </w:r>
    </w:p>
    <w:p w:rsidR="00A1302B" w:rsidRPr="002B6C0F" w:rsidRDefault="00A1302B" w:rsidP="00A1302B">
      <w:pPr>
        <w:spacing w:after="0" w:line="240" w:lineRule="atLeast"/>
        <w:ind w:firstLine="709"/>
        <w:contextualSpacing/>
        <w:jc w:val="both"/>
        <w:rPr>
          <w:rFonts w:ascii="Times New Roman" w:hAnsi="Times New Roman"/>
          <w:color w:val="auto"/>
          <w:sz w:val="28"/>
        </w:rPr>
      </w:pPr>
    </w:p>
    <w:p w:rsidR="004579BA" w:rsidRPr="002B6C0F" w:rsidRDefault="004579BA" w:rsidP="003D5C60">
      <w:pPr>
        <w:ind w:firstLine="540"/>
        <w:jc w:val="center"/>
        <w:rPr>
          <w:rFonts w:ascii="Times New Roman" w:hAnsi="Times New Roman"/>
          <w:b/>
          <w:bCs/>
          <w:color w:val="auto"/>
          <w:sz w:val="32"/>
          <w:szCs w:val="32"/>
        </w:rPr>
      </w:pPr>
      <w:r w:rsidRPr="002B6C0F">
        <w:rPr>
          <w:rFonts w:ascii="Times New Roman" w:hAnsi="Times New Roman"/>
          <w:b/>
          <w:bCs/>
          <w:color w:val="auto"/>
          <w:sz w:val="32"/>
          <w:szCs w:val="32"/>
        </w:rPr>
        <w:t xml:space="preserve">Раздел 2. </w:t>
      </w:r>
      <w:r w:rsidR="00826A3C" w:rsidRPr="002B6C0F">
        <w:rPr>
          <w:rFonts w:ascii="Times New Roman" w:hAnsi="Times New Roman"/>
          <w:b/>
          <w:bCs/>
          <w:color w:val="auto"/>
          <w:sz w:val="32"/>
          <w:szCs w:val="32"/>
        </w:rPr>
        <w:t>Общие правила содержания объектов и элементов благоустройства</w:t>
      </w:r>
    </w:p>
    <w:p w:rsidR="00FE016E" w:rsidRPr="002B6C0F" w:rsidRDefault="00075A7A" w:rsidP="00FE016E">
      <w:pPr>
        <w:pStyle w:val="10"/>
        <w:spacing w:line="240" w:lineRule="atLeast"/>
        <w:ind w:firstLine="540"/>
        <w:contextualSpacing/>
        <w:jc w:val="both"/>
        <w:rPr>
          <w:rFonts w:ascii="Times New Roman" w:hAnsi="Times New Roman"/>
          <w:b/>
          <w:bCs/>
          <w:color w:val="auto"/>
          <w:sz w:val="28"/>
          <w:szCs w:val="28"/>
        </w:rPr>
      </w:pPr>
      <w:r w:rsidRPr="002B6C0F">
        <w:rPr>
          <w:rFonts w:ascii="Times New Roman" w:hAnsi="Times New Roman"/>
          <w:b/>
          <w:bCs/>
          <w:color w:val="auto"/>
          <w:sz w:val="28"/>
          <w:szCs w:val="28"/>
        </w:rPr>
        <w:t xml:space="preserve">  </w:t>
      </w:r>
      <w:r w:rsidR="004579BA" w:rsidRPr="002B6C0F">
        <w:rPr>
          <w:rFonts w:ascii="Times New Roman" w:hAnsi="Times New Roman"/>
          <w:b/>
          <w:bCs/>
          <w:color w:val="auto"/>
          <w:sz w:val="28"/>
          <w:szCs w:val="28"/>
        </w:rPr>
        <w:t>2.1. Общие требования к содержанию объектов и элементов благоустройства</w:t>
      </w:r>
    </w:p>
    <w:p w:rsidR="004579BA" w:rsidRPr="002B6C0F" w:rsidRDefault="004579BA"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2.1.1. Содержание объектов и элементов благоустройства обеспечивается их собственниками или лицами, которым объекты и элементы благоустройства принадлежат на ином законном основании.</w:t>
      </w:r>
    </w:p>
    <w:p w:rsidR="004579BA" w:rsidRPr="002B6C0F" w:rsidRDefault="004579BA" w:rsidP="00075A7A">
      <w:pPr>
        <w:spacing w:after="0" w:line="240" w:lineRule="atLeast"/>
        <w:ind w:firstLine="709"/>
        <w:contextualSpacing/>
        <w:jc w:val="both"/>
        <w:rPr>
          <w:rFonts w:ascii="Times New Roman" w:hAnsi="Times New Roman"/>
          <w:color w:val="auto"/>
        </w:rPr>
      </w:pPr>
      <w:r w:rsidRPr="002B6C0F">
        <w:rPr>
          <w:rFonts w:ascii="Times New Roman" w:hAnsi="Times New Roman"/>
          <w:color w:val="auto"/>
          <w:sz w:val="28"/>
        </w:rPr>
        <w:t>Содержание объектов и элементов благоустройства, не принадлежащих на праве собственности или на ином законном основании гражданам или организациям, организует Администрация муниципального образования за счет средств бюджета муниципального образования.</w:t>
      </w:r>
    </w:p>
    <w:p w:rsidR="00E32AC0" w:rsidRPr="002B6C0F" w:rsidRDefault="00E32AC0"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2.1.2. Собственники и иные законные владельцы зданий, строений, сооружений, земельных участков (за исключением собственников и иных законных владельцев помещений в многоквартирных домах, земельные участки под которыми не образованы или образованы по границам таких домов), расположенных на территории муниципального образования, участвуют в содержании прилегающих территорий в порядке, установленном настоящими Правилами или иным нормативным правовым актом муниципального образования.</w:t>
      </w:r>
    </w:p>
    <w:p w:rsidR="00227E9E" w:rsidRPr="002B6C0F" w:rsidRDefault="00474E74" w:rsidP="00075A7A">
      <w:pPr>
        <w:spacing w:after="0" w:line="240" w:lineRule="atLeast"/>
        <w:ind w:firstLine="709"/>
        <w:contextualSpacing/>
        <w:jc w:val="both"/>
        <w:rPr>
          <w:color w:val="auto"/>
        </w:rPr>
      </w:pPr>
      <w:r w:rsidRPr="002B6C0F">
        <w:rPr>
          <w:rFonts w:ascii="Times New Roman" w:hAnsi="Times New Roman"/>
          <w:color w:val="auto"/>
          <w:sz w:val="28"/>
        </w:rPr>
        <w:t>2.1.3. Общие требования к содержанию объектов и элементов благоустройства включают:</w:t>
      </w:r>
    </w:p>
    <w:p w:rsidR="00474E74" w:rsidRPr="002B6C0F" w:rsidRDefault="00474E74"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1)  осмотр всех объектов и элементов благоустройства, расположенных на соответствующей территории, для выявления неисправностей и несоответствий требованиям нормативных правовых актов не реже двух раз в год в летний и зимний периоды. </w:t>
      </w:r>
    </w:p>
    <w:p w:rsidR="00474E74" w:rsidRPr="002B6C0F" w:rsidRDefault="00474E74"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проведение текущего или капитального ремонта, иных работ по поддержанию в чистоте, надлежащем (исправном) состоянии</w:t>
      </w:r>
      <w:r w:rsidR="002B6C0F">
        <w:rPr>
          <w:rFonts w:ascii="Times New Roman" w:hAnsi="Times New Roman"/>
          <w:color w:val="auto"/>
          <w:sz w:val="28"/>
        </w:rPr>
        <w:t xml:space="preserve"> </w:t>
      </w:r>
      <w:r w:rsidRPr="002B6C0F">
        <w:rPr>
          <w:rFonts w:ascii="Times New Roman" w:hAnsi="Times New Roman"/>
          <w:color w:val="auto"/>
          <w:sz w:val="28"/>
        </w:rPr>
        <w:t xml:space="preserve">при выявлении </w:t>
      </w:r>
      <w:r w:rsidRPr="002B6C0F">
        <w:rPr>
          <w:rFonts w:ascii="Times New Roman" w:hAnsi="Times New Roman"/>
          <w:color w:val="auto"/>
          <w:sz w:val="28"/>
        </w:rPr>
        <w:lastRenderedPageBreak/>
        <w:t>неисправностей и несоответствия объектов и элементов благоустройства действующим нормативным и (или), правовым актам;</w:t>
      </w:r>
    </w:p>
    <w:p w:rsidR="00474E74" w:rsidRPr="002B6C0F" w:rsidRDefault="00474E74"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проведение работ по восстановлению профиля водоотводной канавы, прочистке канав, труб, дренажей, коллекторов ливневой канализации и дождеприемников, предназначенных для отвода ливневых и грунтовых вод, один раз весной и далее по мере накопления;</w:t>
      </w:r>
    </w:p>
    <w:p w:rsidR="00474E74" w:rsidRPr="002B6C0F" w:rsidRDefault="00474E74" w:rsidP="00075A7A">
      <w:pPr>
        <w:spacing w:after="0" w:line="240" w:lineRule="atLeast"/>
        <w:ind w:firstLine="709"/>
        <w:contextualSpacing/>
        <w:jc w:val="both"/>
        <w:rPr>
          <w:color w:val="auto"/>
        </w:rPr>
      </w:pPr>
      <w:r w:rsidRPr="002B6C0F">
        <w:rPr>
          <w:rFonts w:ascii="Times New Roman" w:hAnsi="Times New Roman"/>
          <w:color w:val="auto"/>
          <w:sz w:val="28"/>
        </w:rPr>
        <w:t>4) мойку, покраску и (или) побелку элементов благоустройства по мере необходимости с учетом их технического и эстетического состояния, но не реже двух раз в год (до 1 мая, до 1 сентября);</w:t>
      </w:r>
    </w:p>
    <w:p w:rsidR="00474E74" w:rsidRPr="002B6C0F" w:rsidRDefault="00474E74" w:rsidP="00075A7A">
      <w:pPr>
        <w:spacing w:after="0" w:line="240" w:lineRule="atLeast"/>
        <w:ind w:firstLine="709"/>
        <w:contextualSpacing/>
        <w:jc w:val="both"/>
        <w:rPr>
          <w:color w:val="auto"/>
        </w:rPr>
      </w:pPr>
      <w:r w:rsidRPr="002B6C0F">
        <w:rPr>
          <w:rFonts w:ascii="Times New Roman" w:hAnsi="Times New Roman"/>
          <w:color w:val="auto"/>
          <w:sz w:val="28"/>
        </w:rPr>
        <w:t>5) очистку и мойку мусоросборников в соответствии с требованиями законодательства в области обеспечения санитарно-эпидемиологического благополучия населения, в том числе по мере накопления отходов и загрязнения мусоросборников;</w:t>
      </w:r>
    </w:p>
    <w:p w:rsidR="00474E74" w:rsidRPr="002B6C0F" w:rsidRDefault="00474E74" w:rsidP="00075A7A">
      <w:pPr>
        <w:spacing w:after="0" w:line="240" w:lineRule="atLeast"/>
        <w:ind w:firstLine="709"/>
        <w:contextualSpacing/>
        <w:jc w:val="both"/>
        <w:rPr>
          <w:color w:val="auto"/>
        </w:rPr>
      </w:pPr>
      <w:r w:rsidRPr="002B6C0F">
        <w:rPr>
          <w:rFonts w:ascii="Times New Roman" w:hAnsi="Times New Roman"/>
          <w:color w:val="auto"/>
          <w:sz w:val="28"/>
        </w:rPr>
        <w:t>6)</w:t>
      </w:r>
      <w:r w:rsidR="00227E9E" w:rsidRPr="002B6C0F">
        <w:rPr>
          <w:rFonts w:ascii="Times New Roman" w:hAnsi="Times New Roman"/>
          <w:color w:val="auto"/>
          <w:sz w:val="28"/>
        </w:rPr>
        <w:t xml:space="preserve"> </w:t>
      </w:r>
      <w:r w:rsidRPr="002B6C0F">
        <w:rPr>
          <w:rFonts w:ascii="Times New Roman" w:hAnsi="Times New Roman"/>
          <w:color w:val="auto"/>
          <w:sz w:val="28"/>
        </w:rPr>
        <w:t>летнюю уборку объектов благоустройства и элементов благоустройства   в периоды, установленные настоящими Правилами;</w:t>
      </w:r>
    </w:p>
    <w:p w:rsidR="00474E74" w:rsidRPr="002B6C0F" w:rsidRDefault="00474E74" w:rsidP="00075A7A">
      <w:pPr>
        <w:spacing w:after="0" w:line="240" w:lineRule="atLeast"/>
        <w:ind w:firstLine="709"/>
        <w:contextualSpacing/>
        <w:jc w:val="both"/>
        <w:rPr>
          <w:color w:val="auto"/>
        </w:rPr>
      </w:pPr>
      <w:r w:rsidRPr="002B6C0F">
        <w:rPr>
          <w:rFonts w:ascii="Times New Roman" w:hAnsi="Times New Roman"/>
          <w:color w:val="auto"/>
          <w:sz w:val="28"/>
        </w:rPr>
        <w:t>7)</w:t>
      </w:r>
      <w:r w:rsidR="00227E9E" w:rsidRPr="002B6C0F">
        <w:rPr>
          <w:rFonts w:ascii="Times New Roman" w:hAnsi="Times New Roman"/>
          <w:color w:val="auto"/>
          <w:sz w:val="28"/>
        </w:rPr>
        <w:t xml:space="preserve"> </w:t>
      </w:r>
      <w:r w:rsidRPr="002B6C0F">
        <w:rPr>
          <w:rFonts w:ascii="Times New Roman" w:hAnsi="Times New Roman"/>
          <w:color w:val="auto"/>
          <w:sz w:val="28"/>
        </w:rPr>
        <w:t>зимнюю уборку объектов благоустройства и элементов благоустройства в периоды, установленные настоящими Правилами;</w:t>
      </w:r>
    </w:p>
    <w:p w:rsidR="00474E74" w:rsidRPr="002B6C0F" w:rsidRDefault="00474E74"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8) очистку объектов и элементов благоустройства от самовольно нанесённых надписей и граффити, а также размещённых объявлений, афиш, плакатов, иных информационных материалов без разрешения собственников или иных владельцев зданий, строений, сооружений и вне установленных для этих целей мест.</w:t>
      </w:r>
    </w:p>
    <w:p w:rsidR="004579BA" w:rsidRPr="002B6C0F" w:rsidRDefault="004579BA"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2.1.</w:t>
      </w:r>
      <w:r w:rsidR="00547372">
        <w:rPr>
          <w:rFonts w:ascii="Times New Roman" w:hAnsi="Times New Roman"/>
          <w:color w:val="auto"/>
          <w:sz w:val="28"/>
        </w:rPr>
        <w:t>4</w:t>
      </w:r>
      <w:r w:rsidRPr="002B6C0F">
        <w:rPr>
          <w:rFonts w:ascii="Times New Roman" w:hAnsi="Times New Roman"/>
          <w:color w:val="auto"/>
          <w:sz w:val="28"/>
        </w:rPr>
        <w:t xml:space="preserve">. Собственники, правообладатели зданий, строений, сооружений обеспечивают закрытие доступа в здания, строения, сооружения, если их эксплуатация не осуществляется и (или) может повлечь причинение вреда (ущерба). </w:t>
      </w:r>
    </w:p>
    <w:p w:rsidR="004579BA" w:rsidRPr="002B6C0F" w:rsidRDefault="004579BA"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2.1.</w:t>
      </w:r>
      <w:r w:rsidR="00547372">
        <w:rPr>
          <w:rFonts w:ascii="Times New Roman" w:hAnsi="Times New Roman"/>
          <w:color w:val="auto"/>
          <w:sz w:val="28"/>
        </w:rPr>
        <w:t>5</w:t>
      </w:r>
      <w:r w:rsidRPr="002B6C0F">
        <w:rPr>
          <w:rFonts w:ascii="Times New Roman" w:hAnsi="Times New Roman"/>
          <w:color w:val="auto"/>
          <w:sz w:val="28"/>
        </w:rPr>
        <w:t>. При проведении на территории муниципального образования массового мероприятия его организаторы обязаны обеспечить уборку места проведения мероприятия, прилегающих к нему территорий и восстановление нарушенного благоустройства.</w:t>
      </w:r>
      <w:r w:rsidR="002B6C0F">
        <w:rPr>
          <w:rFonts w:ascii="Times New Roman" w:hAnsi="Times New Roman"/>
          <w:color w:val="auto"/>
          <w:sz w:val="28"/>
        </w:rPr>
        <w:t xml:space="preserve"> </w:t>
      </w:r>
      <w:r w:rsidRPr="002B6C0F">
        <w:rPr>
          <w:rFonts w:ascii="Times New Roman" w:hAnsi="Times New Roman"/>
          <w:color w:val="auto"/>
          <w:sz w:val="28"/>
        </w:rPr>
        <w:t>Порядок уборки места проведения мероприятия, прилегающих к нему территорий и восстановления нарушенного благоустройства определяется уполномоченным органом местного самоуправления.</w:t>
      </w:r>
    </w:p>
    <w:p w:rsidR="004579BA" w:rsidRDefault="00075A7A" w:rsidP="00547372">
      <w:pPr>
        <w:pStyle w:val="western"/>
        <w:spacing w:before="0" w:beforeAutospacing="0" w:after="0" w:line="240" w:lineRule="atLeast"/>
        <w:contextualSpacing/>
        <w:rPr>
          <w:color w:val="auto"/>
          <w:sz w:val="28"/>
        </w:rPr>
      </w:pPr>
      <w:r>
        <w:rPr>
          <w:color w:val="FF0000"/>
          <w:sz w:val="28"/>
          <w:szCs w:val="28"/>
        </w:rPr>
        <w:t xml:space="preserve">          </w:t>
      </w:r>
      <w:r w:rsidR="004579BA" w:rsidRPr="002B6C0F">
        <w:rPr>
          <w:color w:val="auto"/>
          <w:sz w:val="28"/>
        </w:rPr>
        <w:t>2.1.</w:t>
      </w:r>
      <w:r w:rsidR="00547372">
        <w:rPr>
          <w:color w:val="auto"/>
          <w:sz w:val="28"/>
        </w:rPr>
        <w:t>6</w:t>
      </w:r>
      <w:r w:rsidR="004579BA" w:rsidRPr="002B6C0F">
        <w:rPr>
          <w:color w:val="auto"/>
          <w:sz w:val="28"/>
        </w:rPr>
        <w:t>. Администрация муниципального образования на добровольной основе в порядке, установленном нормативным правовым актом муниципального образования, привлекает граждан для выполнения социально значимых работ по благоустройству и озеленению территории муниципального образования.</w:t>
      </w:r>
    </w:p>
    <w:p w:rsidR="002B6C0F" w:rsidRPr="002B6C0F" w:rsidRDefault="002B6C0F" w:rsidP="00075A7A">
      <w:pPr>
        <w:spacing w:after="0" w:line="240" w:lineRule="atLeast"/>
        <w:ind w:firstLine="709"/>
        <w:jc w:val="both"/>
        <w:rPr>
          <w:rFonts w:ascii="Times New Roman" w:hAnsi="Times New Roman"/>
          <w:color w:val="auto"/>
          <w:sz w:val="28"/>
        </w:rPr>
      </w:pPr>
    </w:p>
    <w:p w:rsidR="00227E9E" w:rsidRPr="002B6C0F" w:rsidRDefault="004579BA" w:rsidP="002B6C0F">
      <w:pPr>
        <w:pStyle w:val="10"/>
        <w:spacing w:before="0" w:line="240" w:lineRule="atLeast"/>
        <w:ind w:firstLine="720"/>
        <w:contextualSpacing/>
        <w:jc w:val="center"/>
        <w:rPr>
          <w:rFonts w:ascii="Times New Roman" w:hAnsi="Times New Roman"/>
          <w:b/>
          <w:bCs/>
          <w:color w:val="auto"/>
          <w:sz w:val="28"/>
          <w:szCs w:val="28"/>
        </w:rPr>
      </w:pPr>
      <w:r w:rsidRPr="002B6C0F">
        <w:rPr>
          <w:rFonts w:ascii="Times New Roman" w:hAnsi="Times New Roman"/>
          <w:b/>
          <w:bCs/>
          <w:color w:val="auto"/>
          <w:sz w:val="28"/>
          <w:szCs w:val="28"/>
        </w:rPr>
        <w:t>2.2. Общие запреты в части содержания объектов и элементов благоустройства</w:t>
      </w:r>
    </w:p>
    <w:p w:rsidR="004579BA" w:rsidRPr="002B6C0F" w:rsidRDefault="004579BA" w:rsidP="00227E9E">
      <w:pPr>
        <w:spacing w:after="0" w:line="240" w:lineRule="atLeast"/>
        <w:ind w:firstLine="720"/>
        <w:contextualSpacing/>
        <w:jc w:val="both"/>
        <w:rPr>
          <w:rFonts w:ascii="Times New Roman" w:hAnsi="Times New Roman"/>
          <w:color w:val="auto"/>
          <w:sz w:val="28"/>
          <w:szCs w:val="28"/>
        </w:rPr>
      </w:pPr>
      <w:r w:rsidRPr="002B6C0F">
        <w:rPr>
          <w:rFonts w:ascii="Times New Roman" w:hAnsi="Times New Roman"/>
          <w:color w:val="auto"/>
          <w:sz w:val="28"/>
          <w:szCs w:val="28"/>
        </w:rPr>
        <w:t>2.2.1. На территории муниципального образования запрещено:</w:t>
      </w:r>
    </w:p>
    <w:p w:rsidR="004579BA" w:rsidRPr="002B6C0F" w:rsidRDefault="004579BA" w:rsidP="00075A7A">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1) складирование, в том числе хранение мусор, смет, порубочных остатков, строительных и иных отходов вне специально отведенных для этого мест;</w:t>
      </w:r>
    </w:p>
    <w:p w:rsidR="004579BA" w:rsidRPr="002B6C0F" w:rsidRDefault="004579BA" w:rsidP="00075A7A">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lastRenderedPageBreak/>
        <w:t>2) размещение объектов (аэромены, надувные фигуры, копии продукции, штендеры, стенды, мебель и другие объекты) вне специально отведенных для этого мест на газонах, участках с травяным покровом естественного или искусственного происхождения, на цветниках, детских, спортивных площадках, в арках зданий, на территориях, предназначенных для движения пешеходов;</w:t>
      </w:r>
    </w:p>
    <w:p w:rsidR="004579BA" w:rsidRPr="002B6C0F" w:rsidRDefault="004579BA" w:rsidP="00075A7A">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3) мойка транспортных средств вне специально отведенных для этого мест;</w:t>
      </w:r>
    </w:p>
    <w:p w:rsidR="004579BA" w:rsidRPr="002B6C0F" w:rsidRDefault="004579BA" w:rsidP="00075A7A">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4) складирование на землях общего пользования, в других, специально не отведенных и не оборудованных для этих целей местах, строительных материалов, угля, дров, грунта, минеральных и органических удобрений, торгового оборудования, товаров, тары, упаковочного материала;</w:t>
      </w:r>
    </w:p>
    <w:p w:rsidR="004579BA" w:rsidRPr="002B6C0F" w:rsidRDefault="004579BA" w:rsidP="00075A7A">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5) самовольная установка на территориях общего пользования шлагбаумов, железобетонных блоков, ограждений, парковочных барьеров, столбов и оградительных сигнальных конусов, иных ограничивающих движение технических устройств, сооружений, натяжка тросов, цепей, перегораживание проходов, проездов;</w:t>
      </w:r>
    </w:p>
    <w:p w:rsidR="004579BA" w:rsidRPr="002B6C0F" w:rsidRDefault="004579BA" w:rsidP="00075A7A">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6)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w:t>
      </w:r>
    </w:p>
    <w:p w:rsidR="004579BA" w:rsidRPr="002B6C0F" w:rsidRDefault="004579BA" w:rsidP="00075A7A">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7) нанесение надписей, граффити, размещение объявлений, афиш, плакатов, иных информационных материалов, в том числе рекламного характера, на элементах благоустройства в отсутствие полученного в установленном порядке согласования. Порядок получения согласования, основания отказа в выдаче согласования устанавливается нормативным правовым актом муниципального образования</w:t>
      </w:r>
    </w:p>
    <w:p w:rsidR="004579BA" w:rsidRPr="002B6C0F" w:rsidRDefault="004579BA" w:rsidP="00075A7A">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8) сброс смета, мусора, травы, листьев, веток, порубочных остатков и иных отходов в смотровые и дождеприемные колодцы ливневой канализации, водные объекты, а также на проезжую часть улиц, дорог, обочин, тротуаров, в том числе при окосе и уборке газонов.</w:t>
      </w:r>
    </w:p>
    <w:p w:rsidR="004579BA" w:rsidRPr="002B6C0F" w:rsidRDefault="004579BA" w:rsidP="00075A7A">
      <w:pPr>
        <w:pStyle w:val="western"/>
        <w:spacing w:before="0" w:beforeAutospacing="0" w:after="0" w:line="240" w:lineRule="atLeast"/>
        <w:ind w:firstLine="709"/>
        <w:contextualSpacing/>
        <w:rPr>
          <w:color w:val="auto"/>
          <w:sz w:val="28"/>
          <w:szCs w:val="28"/>
        </w:rPr>
      </w:pPr>
      <w:r w:rsidRPr="002B6C0F">
        <w:rPr>
          <w:color w:val="auto"/>
          <w:sz w:val="28"/>
          <w:szCs w:val="28"/>
        </w:rPr>
        <w:t>9) выполнение работ по механизированной уборке и подметанию улиц и дорог без увлажнения в сухую и жаркую погоду</w:t>
      </w:r>
      <w:r w:rsidR="00C70F05" w:rsidRPr="002B6C0F">
        <w:rPr>
          <w:color w:val="auto"/>
          <w:sz w:val="28"/>
          <w:szCs w:val="28"/>
        </w:rPr>
        <w:t>.</w:t>
      </w:r>
    </w:p>
    <w:p w:rsidR="00C70F05" w:rsidRPr="002B6C0F" w:rsidRDefault="00C70F05" w:rsidP="00C70F05">
      <w:pPr>
        <w:pStyle w:val="western"/>
        <w:spacing w:before="0" w:beforeAutospacing="0" w:after="0" w:line="240" w:lineRule="atLeast"/>
        <w:ind w:firstLine="709"/>
        <w:contextualSpacing/>
        <w:rPr>
          <w:color w:val="auto"/>
          <w:sz w:val="28"/>
          <w:szCs w:val="28"/>
        </w:rPr>
      </w:pPr>
    </w:p>
    <w:p w:rsidR="00C70F05" w:rsidRPr="002B6C0F" w:rsidRDefault="004579BA" w:rsidP="002B6C0F">
      <w:pPr>
        <w:pStyle w:val="10"/>
        <w:spacing w:before="0" w:line="240" w:lineRule="atLeast"/>
        <w:ind w:firstLine="709"/>
        <w:contextualSpacing/>
        <w:jc w:val="center"/>
        <w:rPr>
          <w:rFonts w:ascii="Times New Roman" w:hAnsi="Times New Roman"/>
          <w:b/>
          <w:bCs/>
          <w:color w:val="auto"/>
          <w:sz w:val="28"/>
          <w:szCs w:val="28"/>
        </w:rPr>
      </w:pPr>
      <w:r w:rsidRPr="002B6C0F">
        <w:rPr>
          <w:rFonts w:ascii="Times New Roman" w:hAnsi="Times New Roman"/>
          <w:b/>
          <w:bCs/>
          <w:color w:val="auto"/>
          <w:sz w:val="28"/>
          <w:szCs w:val="28"/>
        </w:rPr>
        <w:t>2.3. Порядок уборки территорий в летний период</w:t>
      </w:r>
    </w:p>
    <w:p w:rsidR="004579BA" w:rsidRPr="002B6C0F" w:rsidRDefault="00075A7A" w:rsidP="00075A7A">
      <w:pPr>
        <w:spacing w:after="0" w:line="240" w:lineRule="atLeast"/>
        <w:contextualSpacing/>
        <w:jc w:val="both"/>
        <w:rPr>
          <w:color w:val="auto"/>
        </w:rPr>
      </w:pPr>
      <w:r w:rsidRPr="002B6C0F">
        <w:rPr>
          <w:rFonts w:ascii="Times New Roman" w:hAnsi="Times New Roman"/>
          <w:color w:val="auto"/>
          <w:sz w:val="28"/>
        </w:rPr>
        <w:t xml:space="preserve">           </w:t>
      </w:r>
      <w:r w:rsidR="004579BA" w:rsidRPr="002B6C0F">
        <w:rPr>
          <w:rFonts w:ascii="Times New Roman" w:hAnsi="Times New Roman"/>
          <w:color w:val="auto"/>
          <w:sz w:val="28"/>
        </w:rPr>
        <w:t>2.3.1. Период летней уборки устанавливается с 16 апреля по 30 сентября.</w:t>
      </w:r>
    </w:p>
    <w:p w:rsidR="00C70F05" w:rsidRPr="002B6C0F" w:rsidRDefault="004579BA"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В случае изменения погодных условий сроки проведения летней уборки могут быть изменены нормативным правовым актом муниципального образования. </w:t>
      </w:r>
    </w:p>
    <w:p w:rsidR="00C70F05" w:rsidRPr="002B6C0F" w:rsidRDefault="004579BA"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2.3.2. Мойка, полив и подметание покрытий территорий муниципального образования, в том числе тротуаров, парковок (парковочных карманов), остановочных пунктов, искусственных дорожных сооружений, проездов,</w:t>
      </w:r>
      <w:r w:rsidR="002B6C0F">
        <w:rPr>
          <w:rFonts w:ascii="Times New Roman" w:hAnsi="Times New Roman"/>
          <w:color w:val="auto"/>
          <w:sz w:val="28"/>
        </w:rPr>
        <w:t xml:space="preserve"> </w:t>
      </w:r>
      <w:r w:rsidRPr="002B6C0F">
        <w:rPr>
          <w:rFonts w:ascii="Times New Roman" w:hAnsi="Times New Roman"/>
          <w:color w:val="auto"/>
          <w:sz w:val="28"/>
        </w:rPr>
        <w:t>не относящихся к автомобильным</w:t>
      </w:r>
      <w:r w:rsidR="002B6C0F">
        <w:rPr>
          <w:rFonts w:ascii="Times New Roman" w:hAnsi="Times New Roman"/>
          <w:color w:val="auto"/>
          <w:sz w:val="28"/>
        </w:rPr>
        <w:t xml:space="preserve"> </w:t>
      </w:r>
      <w:r w:rsidRPr="002B6C0F">
        <w:rPr>
          <w:rFonts w:ascii="Times New Roman" w:hAnsi="Times New Roman"/>
          <w:color w:val="auto"/>
          <w:sz w:val="28"/>
        </w:rPr>
        <w:t>дорогам,</w:t>
      </w:r>
      <w:r w:rsidR="002B6C0F">
        <w:rPr>
          <w:rFonts w:ascii="Times New Roman" w:hAnsi="Times New Roman"/>
          <w:color w:val="auto"/>
          <w:sz w:val="28"/>
        </w:rPr>
        <w:t xml:space="preserve"> </w:t>
      </w:r>
      <w:r w:rsidRPr="002B6C0F">
        <w:rPr>
          <w:rFonts w:ascii="Times New Roman" w:hAnsi="Times New Roman"/>
          <w:color w:val="auto"/>
          <w:sz w:val="28"/>
        </w:rPr>
        <w:t>производятся в соответствии с действующим законодательством.</w:t>
      </w:r>
    </w:p>
    <w:p w:rsidR="004579BA" w:rsidRPr="002B6C0F" w:rsidRDefault="004579BA"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2.3.3. Собственники, правообладатели объектов и элементов благоустройства, специализированные организации, осуществляющие </w:t>
      </w:r>
      <w:r w:rsidRPr="002B6C0F">
        <w:rPr>
          <w:rFonts w:ascii="Times New Roman" w:hAnsi="Times New Roman"/>
          <w:color w:val="auto"/>
          <w:sz w:val="28"/>
        </w:rPr>
        <w:lastRenderedPageBreak/>
        <w:t xml:space="preserve">содержание и уборку территорий муниципального образования в соответствии с региональными и муниципальными правовыми актами, в летний период обеспечивают соблюдение следующих требований:  </w:t>
      </w:r>
    </w:p>
    <w:p w:rsidR="004579BA" w:rsidRPr="002B6C0F" w:rsidRDefault="004579BA"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1) покрытия территорий муниципального образования, в том числе тротуары, парковки (парковочные карманы), остановочные пункты, искусственные дорожные сооружения, проезды, не относящихся к автомобильным дорогам, по мере загрязнения полностью очищаются от всякого вида загрязнений (грунтово-песчаные наносы, мусор, грязь) и промываются. </w:t>
      </w:r>
    </w:p>
    <w:p w:rsidR="004579BA" w:rsidRPr="002B6C0F" w:rsidRDefault="004579BA"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мойка и поливка тротуаров, непосредственно граничащих с прилотковой полосой, производится специализированными организациями, осуществляющими содержание и уборку дорог в соответствии с заключенными муниципальными контрактами (договорами), вручную или с помощью специализированных машин в направлении от зданий к проезжей части улицы в период наименьшей интенсивности движения транспорта и пешеходов.</w:t>
      </w:r>
    </w:p>
    <w:p w:rsidR="004579BA" w:rsidRPr="002B6C0F" w:rsidRDefault="004579BA"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высота травяного покрова должна соответствовать нормам, установленным приказом Государственного комитета Российской Федерации по строительству и жилищно-коммунальному комплексу от 15.12.1999 № 153 «Об утверждении Правил создания, охраны и содержания зеленых насаждений в городах Российской Федерации», но не должна превышать</w:t>
      </w:r>
      <w:r w:rsidRPr="002B6C0F">
        <w:rPr>
          <w:rFonts w:ascii="Times New Roman" w:hAnsi="Times New Roman"/>
          <w:color w:val="auto"/>
          <w:sz w:val="28"/>
        </w:rPr>
        <w:br/>
        <w:t>15 см. При высоте травы более 15 см собственниками, правообладателями земельного участка производится ее скашивание и уборка. Скошенная трава с территории удаляется в течение трех суток со дня проведения скашивания.</w:t>
      </w:r>
    </w:p>
    <w:p w:rsidR="004579BA" w:rsidRPr="002B6C0F" w:rsidRDefault="004579BA"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5) очистка придомовых территорий </w:t>
      </w:r>
      <w:proofErr w:type="gramStart"/>
      <w:r w:rsidRPr="002B6C0F">
        <w:rPr>
          <w:rFonts w:ascii="Times New Roman" w:hAnsi="Times New Roman"/>
          <w:color w:val="auto"/>
          <w:sz w:val="28"/>
        </w:rPr>
        <w:t>от</w:t>
      </w:r>
      <w:r w:rsidR="002B6C0F">
        <w:rPr>
          <w:rFonts w:ascii="Times New Roman" w:hAnsi="Times New Roman"/>
          <w:color w:val="auto"/>
          <w:sz w:val="28"/>
        </w:rPr>
        <w:t xml:space="preserve"> </w:t>
      </w:r>
      <w:r w:rsidRPr="002B6C0F">
        <w:rPr>
          <w:rFonts w:ascii="Times New Roman" w:hAnsi="Times New Roman"/>
          <w:color w:val="auto"/>
          <w:sz w:val="28"/>
        </w:rPr>
        <w:t>смета</w:t>
      </w:r>
      <w:proofErr w:type="gramEnd"/>
      <w:r w:rsidRPr="002B6C0F">
        <w:rPr>
          <w:rFonts w:ascii="Times New Roman" w:hAnsi="Times New Roman"/>
          <w:color w:val="auto"/>
          <w:sz w:val="28"/>
        </w:rPr>
        <w:t xml:space="preserve"> и иных отходов осуществляется механизированным способом или вручную: </w:t>
      </w:r>
    </w:p>
    <w:p w:rsidR="004579BA" w:rsidRPr="002B6C0F" w:rsidRDefault="004579BA"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1) организациями, обслуживающими жилищный фонд; </w:t>
      </w:r>
    </w:p>
    <w:p w:rsidR="004579BA" w:rsidRPr="002B6C0F" w:rsidRDefault="004579BA" w:rsidP="00075A7A">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2) при непосредственном управлении многоквартирным домом, лицами, осуществляющими соответствующие виды деятельности, на основании договоров оказания услуг по содержанию и (или) выполнению работ по ремонту общего имущества в таком доме (при отсутствии договора, собственниками помещений в многоквартирных домах).  </w:t>
      </w:r>
    </w:p>
    <w:p w:rsidR="00075A7A" w:rsidRPr="002B6C0F" w:rsidRDefault="00075A7A" w:rsidP="00075A7A">
      <w:pPr>
        <w:spacing w:after="0" w:line="240" w:lineRule="atLeast"/>
        <w:ind w:firstLine="709"/>
        <w:contextualSpacing/>
        <w:jc w:val="both"/>
        <w:rPr>
          <w:rFonts w:ascii="Times New Roman" w:hAnsi="Times New Roman"/>
          <w:color w:val="auto"/>
          <w:sz w:val="28"/>
        </w:rPr>
      </w:pPr>
    </w:p>
    <w:p w:rsidR="00561D4C" w:rsidRPr="002B6C0F" w:rsidRDefault="004579BA" w:rsidP="002B6C0F">
      <w:pPr>
        <w:pStyle w:val="10"/>
        <w:spacing w:before="0" w:line="240" w:lineRule="atLeast"/>
        <w:ind w:firstLine="709"/>
        <w:contextualSpacing/>
        <w:jc w:val="center"/>
        <w:rPr>
          <w:rFonts w:ascii="Times New Roman" w:hAnsi="Times New Roman"/>
          <w:b/>
          <w:bCs/>
          <w:color w:val="auto"/>
          <w:sz w:val="28"/>
          <w:szCs w:val="28"/>
        </w:rPr>
      </w:pPr>
      <w:r w:rsidRPr="002B6C0F">
        <w:rPr>
          <w:rFonts w:ascii="Times New Roman" w:hAnsi="Times New Roman"/>
          <w:b/>
          <w:bCs/>
          <w:color w:val="auto"/>
          <w:sz w:val="28"/>
          <w:szCs w:val="28"/>
        </w:rPr>
        <w:t>2.4. Порядок уборки территории в зимний период</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2.4.1. Период зимней уборки устанавливается с 1 октября по 15 апреля. </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В случае изменения погодных условий сроки проведения зимней уборки могут быть изменены</w:t>
      </w:r>
      <w:r w:rsidR="002B6C0F">
        <w:rPr>
          <w:rFonts w:ascii="Times New Roman" w:hAnsi="Times New Roman"/>
          <w:color w:val="auto"/>
          <w:sz w:val="28"/>
        </w:rPr>
        <w:t xml:space="preserve"> </w:t>
      </w:r>
      <w:r w:rsidRPr="002B6C0F">
        <w:rPr>
          <w:rFonts w:ascii="Times New Roman" w:hAnsi="Times New Roman"/>
          <w:color w:val="auto"/>
          <w:sz w:val="28"/>
        </w:rPr>
        <w:t xml:space="preserve">нормативным правовым актом муниципального образования.   </w:t>
      </w:r>
    </w:p>
    <w:p w:rsidR="00561D4C" w:rsidRPr="002B6C0F" w:rsidRDefault="00561D4C"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2.4.2. Собственники, правообладатели объектов и элементов благоустройства, специализированные организации, осуществляющие содержание и уборку территорий муниципального образованияв соответствии с региональными и муниципальными правовыми актами, в зимний период обеспечивают соблюдение следующих требований: </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1) сгребание и вывоз опавшей листвы с газонов вдоль улиц, автомобильных дорог общего пользования местного значения, на территориях общего пользования в период листопада. При этом запрещается </w:t>
      </w:r>
      <w:r w:rsidRPr="002B6C0F">
        <w:rPr>
          <w:rFonts w:ascii="Times New Roman" w:hAnsi="Times New Roman"/>
          <w:color w:val="auto"/>
          <w:sz w:val="28"/>
        </w:rPr>
        <w:lastRenderedPageBreak/>
        <w:t>сгребание листвы к комлевой части зеленых насаждений и ее складирование на площадках для сбора и временного хранения отходов.</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зимняя уборка покрытия территорий муниципального образования, в том числе тротуары, парковки (парковочные карманы), остановочные пункты, искусственные дорожные сооружения, проезды, не относящихся к автомобильным дорогам, осуществляется в соответствии с нормативными правовыми актами, стандартами, устанавливающими требования к эксплуатационному состоянию автомобильных дорог, к уровню зимнего содержания, и муниципальными правовыми актами, определяющими технологию работ, технические средства и применяемые противогололедные препараты.</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организации, отвечающие за уборку территорий, в срок до 1 октября обеспечивают готовность уборочной техники, заготовку и складирование необходимого количества противогололедных препаратов.</w:t>
      </w:r>
    </w:p>
    <w:p w:rsidR="00561D4C" w:rsidRPr="002B6C0F" w:rsidRDefault="00561D4C"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 вывоз снега с территорий, в том числе улиц и дорог, осуществляется на площадку для складирования снега и смета с механизированной и ручной погрузкой в автотранспорт. Вывоз снега с территории осуществляется круглосуточно. В первую очередь снег вывозится с инженерных сооружений (мостов, путепроводов, остановочных пунктов пассажирского транспорта, наземных пешеходных переходов, мест массового посещения населением, с улиц и дорог, подлежащих первоочередной очистке от снега. Перечень территорий, подлежащих первоочередной очистке от снега с обязательной его вывозкой, определяется администрацией муниципального образования. </w:t>
      </w:r>
    </w:p>
    <w:p w:rsidR="00561D4C" w:rsidRPr="002B6C0F" w:rsidRDefault="00561D4C"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 вывоз сформированных снежных валов осуществляется на места временного складирования снега, которые определяются администрацией муниципального образования не позднее 1 октября. Запрещается вывоз снега на неустановленные для этого места.</w:t>
      </w:r>
    </w:p>
    <w:p w:rsidR="00561D4C" w:rsidRPr="002B6C0F" w:rsidRDefault="00561D4C"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6) при уборке дорог снегоуборочной техникой уборку снежного вала с территории парковки осуществляют организации, отвечающие за уборку и содержание проезжей части, а с территории парковки, находящейся в собственности граждан и организаций – собственниками данной парковки. </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7) уборка обочин на дорогах:</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снег, сдвигаемый в процессе снегоуборочных работ с проезжей части дорог на обочины, перемещается с обочин на откосы насыпи либо перекидывается ротором в полосу отвода, а при невозможности выполнения названных операций – вывозится;</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разделительные бетонные стенки, барьерные ограждения, дорожные знаки и указатели очищаются от снега, наледи для обеспечения безопасного движения транспорта.  </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8) уборка тротуаров, посадочных площадок на остановочных пунктах маршрутных транспортных средств, пешеходных дорожек:</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в период снегопадов и гололеда: тротуары и другие пешеходные зоны обрабатываются противогололедными препаратами и очищаются от снежно -ледяных образований;</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снегоуборочные работы (механизированное подметание и ручная зачистка) на тротуарах, пешеходных дорожках и посадочных площадках </w:t>
      </w:r>
      <w:r w:rsidRPr="002B6C0F">
        <w:rPr>
          <w:rFonts w:ascii="Times New Roman" w:hAnsi="Times New Roman"/>
          <w:color w:val="auto"/>
          <w:sz w:val="28"/>
        </w:rPr>
        <w:lastRenderedPageBreak/>
        <w:t>начинаются сразу по окончании снегопада. При интенсивных длительных снегопадах циклы снегоочистки и обработки противогололедными препаратами повторяются после каждых 5 см выпавшего снега.</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9) после снеготаяния места временного складирования снега должны быть очищены от мусора.</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10) в зимний период дорожки, покрытия, уличная мебель, мусоросборники и прочие элементы благоустройства, подходы к ним, а также пространство вокруг них очищаются от снега и наледи, обрабатываются противогололедными препаратами.</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11) технология и режимы производства уборочных работ на проезжей части дорог и проездов, тротуаров обеспечивают беспрепятственное движение транспортных средств и пешеходов независимо от погодных условий.</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12) в зимний период подлежат удалению самовольно нанесенные надписи, граффити, объявления и иная информация, размещаемые на знаках дорожного движения.</w:t>
      </w:r>
    </w:p>
    <w:p w:rsidR="00561D4C" w:rsidRPr="002B6C0F" w:rsidRDefault="00561D4C" w:rsidP="00E10151">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Очистка территорий, в том числе прилегающих, от мусора, снега, удаление ледяных наростов и иного загрязнения, осуществляется силами и средствами собственников, правообладателей зданий, строений, сооружений, в том числе объектов торговли и сферы услуг, самостоятельно или по договору со специализированной организацией.</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2.4.3. В зимний период запрещается:</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выдвигать или перемещать на проезжую часть автомобильных дорог общего пользования местного значения, улиц и проездов снег, счищаемый с внутриквартальных проездов, тротуаров, территорий предприятий, организаций, строительных площадок, торговых объектов, объектов сферы услуг;</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выдвигать снег, счищаемый с полотна автомобильных дорог общего пользования местного значения, на территории придорожных парковок автотранспорта, к остановочным комплексам, столбам уличного освещения, нестационарным торговым объектам, дорожным знакам, пешеходным переходам, рекламным конструкциям.</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складирование (сброс) снега, снежно - ледяных образований на тротуарах, контейнерных площадках, газонах и других озелененных территориях, влекущее повреждение зеленых насаждений, трассах тепловых сетей, в канализационные колодцы, акватории;</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сдвигание снега к стенам зданий, строений и сооружений и на проезжую часть улиц и дорог;</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 сжигание мусора, тары, производственных, строительных и других отходов, включая строительный мусор, порубочных остатков.</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Зимняя уборка территории, предусматривающая работы, связанные с ликвидацией скользкости, удалением снега и снежно - ледяных образований, не снимает с собственников, владельцев, пользователей, арендаторов земельных участков и расположенных на них зданий, строений, сооружений обязанности производить уборку территорий от мусора и иного загрязнения.</w:t>
      </w:r>
    </w:p>
    <w:p w:rsidR="00E10151" w:rsidRPr="002B6C0F" w:rsidRDefault="00E10151" w:rsidP="00E10151">
      <w:pPr>
        <w:spacing w:after="0" w:line="240" w:lineRule="atLeast"/>
        <w:ind w:firstLine="709"/>
        <w:contextualSpacing/>
        <w:jc w:val="both"/>
        <w:rPr>
          <w:rFonts w:ascii="Times New Roman" w:hAnsi="Times New Roman"/>
          <w:color w:val="auto"/>
          <w:sz w:val="28"/>
        </w:rPr>
      </w:pPr>
    </w:p>
    <w:p w:rsidR="00A97A60" w:rsidRPr="002B6C0F" w:rsidRDefault="004579BA" w:rsidP="002B6C0F">
      <w:pPr>
        <w:pStyle w:val="10"/>
        <w:spacing w:before="0" w:line="240" w:lineRule="atLeast"/>
        <w:ind w:firstLine="680"/>
        <w:contextualSpacing/>
        <w:jc w:val="center"/>
        <w:rPr>
          <w:rFonts w:ascii="Times New Roman" w:hAnsi="Times New Roman"/>
          <w:b/>
          <w:bCs/>
          <w:color w:val="auto"/>
        </w:rPr>
      </w:pPr>
      <w:r w:rsidRPr="002B6C0F">
        <w:rPr>
          <w:rFonts w:ascii="Times New Roman" w:hAnsi="Times New Roman"/>
          <w:b/>
          <w:bCs/>
          <w:color w:val="auto"/>
        </w:rPr>
        <w:lastRenderedPageBreak/>
        <w:t>2.5. Порядок проведения земляных работ</w:t>
      </w:r>
      <w:r w:rsidR="002B6C0F">
        <w:rPr>
          <w:rFonts w:ascii="Times New Roman" w:hAnsi="Times New Roman"/>
          <w:b/>
          <w:bCs/>
          <w:color w:val="auto"/>
        </w:rPr>
        <w:t xml:space="preserve">  </w:t>
      </w:r>
      <w:r w:rsidR="00A97A60" w:rsidRPr="002B6C0F">
        <w:rPr>
          <w:rFonts w:ascii="Times New Roman" w:hAnsi="Times New Roman"/>
          <w:b/>
          <w:bCs/>
          <w:color w:val="auto"/>
        </w:rPr>
        <w:t xml:space="preserve"> </w:t>
      </w:r>
    </w:p>
    <w:p w:rsidR="004579BA" w:rsidRPr="002B6C0F" w:rsidRDefault="004579BA" w:rsidP="00E10151">
      <w:pPr>
        <w:pStyle w:val="10"/>
        <w:spacing w:before="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2.5.1 Проведение земляных работ допускается после получения разрешения на осуществление земляных работ,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2.5.2. Земляные работы в границах земельного участка (земельных участков), в пределах которого расположен объект капитального строительства (или планируется его расположение), в том числе объект индивидуального жилищного строительства, садовый дом, строительство (реконструкция) которых осуществляется на основании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проводятся без оформления разрешения на осуществление земляных работ. Для осуществления земляных работ за пределами указанного земельного участка (земельных участков) требуется получение разрешения на осуществление земляных работ.</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2.5.3. Разрешение на осуществление земляных работ выдается администрацией муниципального образования либо организацией, уполномоченной администрацией муниципального образования выполнять данные функции, в порядке и на условиях, установленных нормативным правовым актом муниципального образования.</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2.5.4. Получение разрешения на осуществление земляных работ обязательно при производстве следующих работ, требующих проведения земляных работ:</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инженерные изыскания;</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w:t>
      </w:r>
      <w:r w:rsidRPr="002B6C0F">
        <w:rPr>
          <w:rFonts w:ascii="Times New Roman" w:hAnsi="Times New Roman"/>
          <w:color w:val="auto"/>
          <w:sz w:val="28"/>
        </w:rPr>
        <w:lastRenderedPageBreak/>
        <w:t>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 аварийно-восстановительный ремонт, в том числе сетей инженерно -технического обеспечения, сооружений;</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8) проведение работ по сохранению объектов культурного наследия, в том числе проведение археологических полевых работ.</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2.5.5. Ответственность за безопасность дорожного движения, пешеходов, и выполнение установленных требований к земляным работам, несет лицо, указанное в разрешении на производство земляных работ.</w:t>
      </w:r>
    </w:p>
    <w:p w:rsidR="00A97A60" w:rsidRPr="002B6C0F" w:rsidRDefault="004579BA" w:rsidP="00A97A60">
      <w:pPr>
        <w:pStyle w:val="10"/>
        <w:spacing w:line="240" w:lineRule="atLeast"/>
        <w:ind w:firstLine="720"/>
        <w:contextualSpacing/>
        <w:jc w:val="center"/>
        <w:rPr>
          <w:rFonts w:ascii="Times New Roman" w:hAnsi="Times New Roman"/>
          <w:b/>
          <w:bCs/>
          <w:color w:val="auto"/>
          <w:sz w:val="28"/>
          <w:szCs w:val="28"/>
        </w:rPr>
      </w:pPr>
      <w:bookmarkStart w:id="12" w:name="_Hlk225258845"/>
      <w:r w:rsidRPr="002B6C0F">
        <w:rPr>
          <w:rFonts w:ascii="Times New Roman" w:hAnsi="Times New Roman"/>
          <w:b/>
          <w:bCs/>
          <w:color w:val="auto"/>
          <w:sz w:val="28"/>
          <w:szCs w:val="28"/>
        </w:rPr>
        <w:t>2.6. Порядок организации озеленения территории муниципального образования</w:t>
      </w:r>
    </w:p>
    <w:p w:rsidR="004579BA" w:rsidRPr="002B6C0F" w:rsidRDefault="004579BA" w:rsidP="00E10151">
      <w:pPr>
        <w:spacing w:after="0" w:line="240" w:lineRule="atLeast"/>
        <w:ind w:firstLine="709"/>
        <w:contextualSpacing/>
        <w:jc w:val="both"/>
        <w:rPr>
          <w:color w:val="auto"/>
        </w:rPr>
      </w:pPr>
      <w:r w:rsidRPr="002B6C0F">
        <w:rPr>
          <w:rFonts w:ascii="Times New Roman" w:hAnsi="Times New Roman"/>
          <w:color w:val="auto"/>
          <w:sz w:val="28"/>
        </w:rPr>
        <w:t>2.6.1. Содержание зеленых насаждений, (работы по уходу за деревьями и кустарниками, газонами, цветниками), расположенных на земельных участках, принадлежащих на праве собственности или ином законном основании гражданам или организациям, обеспечивается собственниками или правообладателями земельных участков.</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2.6.2. Содержание зеленых насаждений, не находящихся во владении или пользовании граждан или организаций, организует администрация муниципального образования за счет средств местного бюджета.</w:t>
      </w:r>
    </w:p>
    <w:p w:rsidR="004579BA" w:rsidRPr="002B6C0F" w:rsidRDefault="004579BA" w:rsidP="00E10151">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2.6.3. Рубка (снос), обрезка, пересадка зеленых насаждений осуществляется после получения порубочного билета, в порядке и случаях, определенном нормативным правовым актом муниципального образования. </w:t>
      </w:r>
    </w:p>
    <w:p w:rsidR="00941787" w:rsidRPr="002B6C0F" w:rsidRDefault="00CB6B80" w:rsidP="00A97A60">
      <w:pPr>
        <w:pStyle w:val="10"/>
        <w:ind w:firstLine="540"/>
        <w:jc w:val="center"/>
        <w:rPr>
          <w:rFonts w:ascii="Times New Roman" w:hAnsi="Times New Roman"/>
          <w:b/>
          <w:bCs/>
          <w:color w:val="auto"/>
          <w:sz w:val="28"/>
          <w:szCs w:val="28"/>
        </w:rPr>
      </w:pPr>
      <w:bookmarkStart w:id="13" w:name="_Hlk225259337"/>
      <w:bookmarkStart w:id="14" w:name="_Hlk225259570"/>
      <w:bookmarkEnd w:id="12"/>
      <w:r w:rsidRPr="002B6C0F">
        <w:rPr>
          <w:rFonts w:ascii="Times New Roman" w:hAnsi="Times New Roman"/>
          <w:b/>
          <w:bCs/>
          <w:color w:val="auto"/>
          <w:sz w:val="28"/>
          <w:szCs w:val="28"/>
        </w:rPr>
        <w:t>2.7. Порядок организации освещения территории муниципального образования</w:t>
      </w:r>
    </w:p>
    <w:p w:rsidR="00CB6B80" w:rsidRPr="002B6C0F" w:rsidRDefault="00CB6B80" w:rsidP="00941787">
      <w:pPr>
        <w:pStyle w:val="17"/>
        <w:spacing w:line="240" w:lineRule="atLeast"/>
        <w:ind w:firstLine="709"/>
        <w:contextualSpacing/>
        <w:jc w:val="both"/>
        <w:rPr>
          <w:color w:val="auto"/>
        </w:rPr>
      </w:pPr>
      <w:r w:rsidRPr="002B6C0F">
        <w:rPr>
          <w:rFonts w:ascii="Times New Roman" w:hAnsi="Times New Roman"/>
          <w:color w:val="auto"/>
          <w:sz w:val="28"/>
        </w:rPr>
        <w:t>2.7.1. Организация освещения территории муниципального образования включает комплекс систематических мероприятий по устройству установок освещения, их эксплуатации, надлежащему содержанию, в том числе путем своевременного выявления и устранения возникающих неисправностей, восстановлению внешнего вида.</w:t>
      </w:r>
    </w:p>
    <w:p w:rsidR="00CB6B80" w:rsidRPr="002B6C0F" w:rsidRDefault="00CB6B80" w:rsidP="00941787">
      <w:pPr>
        <w:pStyle w:val="a4"/>
        <w:spacing w:line="240" w:lineRule="atLeast"/>
        <w:ind w:firstLine="709"/>
        <w:contextualSpacing/>
        <w:jc w:val="both"/>
        <w:rPr>
          <w:color w:val="auto"/>
        </w:rPr>
      </w:pPr>
      <w:r w:rsidRPr="002B6C0F">
        <w:rPr>
          <w:rFonts w:ascii="Times New Roman" w:hAnsi="Times New Roman"/>
          <w:color w:val="auto"/>
          <w:sz w:val="28"/>
        </w:rPr>
        <w:t>2.7.2.</w:t>
      </w:r>
      <w:r w:rsidR="00AB2436">
        <w:rPr>
          <w:rFonts w:ascii="Times New Roman" w:hAnsi="Times New Roman"/>
          <w:color w:val="auto"/>
          <w:sz w:val="28"/>
        </w:rPr>
        <w:t xml:space="preserve"> </w:t>
      </w:r>
      <w:r w:rsidRPr="002B6C0F">
        <w:rPr>
          <w:rFonts w:ascii="Times New Roman" w:hAnsi="Times New Roman"/>
          <w:color w:val="auto"/>
          <w:sz w:val="28"/>
        </w:rPr>
        <w:t>Освещение территории муниципального образования обеспечивается:</w:t>
      </w:r>
    </w:p>
    <w:p w:rsidR="00CB6B80" w:rsidRPr="002B6C0F" w:rsidRDefault="00CB6B80" w:rsidP="00941787">
      <w:pPr>
        <w:pStyle w:val="17"/>
        <w:spacing w:line="240" w:lineRule="atLeast"/>
        <w:ind w:firstLine="709"/>
        <w:contextualSpacing/>
        <w:jc w:val="both"/>
        <w:rPr>
          <w:color w:val="auto"/>
        </w:rPr>
      </w:pPr>
      <w:r w:rsidRPr="002B6C0F">
        <w:rPr>
          <w:rFonts w:ascii="Times New Roman" w:hAnsi="Times New Roman"/>
          <w:color w:val="auto"/>
          <w:sz w:val="28"/>
        </w:rPr>
        <w:t>1) на территории общего пользования - администрацией муниципального образования;</w:t>
      </w:r>
    </w:p>
    <w:p w:rsidR="00CB6B80" w:rsidRPr="002B6C0F" w:rsidRDefault="00CB6B80" w:rsidP="00941787">
      <w:pPr>
        <w:pStyle w:val="a4"/>
        <w:spacing w:line="240" w:lineRule="atLeast"/>
        <w:ind w:firstLine="709"/>
        <w:contextualSpacing/>
        <w:jc w:val="both"/>
        <w:rPr>
          <w:color w:val="auto"/>
        </w:rPr>
      </w:pPr>
      <w:r w:rsidRPr="002B6C0F">
        <w:rPr>
          <w:rFonts w:ascii="Times New Roman" w:hAnsi="Times New Roman"/>
          <w:color w:val="auto"/>
          <w:sz w:val="28"/>
        </w:rPr>
        <w:t>2)  на земельных участках, принадлежащих на праве собственности или ином законном основании гражданам или организациям - собственниками или правообладателями земельных участков.</w:t>
      </w:r>
    </w:p>
    <w:p w:rsidR="00CB6B80" w:rsidRPr="002B6C0F" w:rsidRDefault="00CB6B80" w:rsidP="00941787">
      <w:pPr>
        <w:pStyle w:val="17"/>
        <w:spacing w:line="240" w:lineRule="atLeast"/>
        <w:ind w:firstLine="709"/>
        <w:contextualSpacing/>
        <w:jc w:val="both"/>
        <w:rPr>
          <w:color w:val="auto"/>
        </w:rPr>
      </w:pPr>
      <w:r w:rsidRPr="002B6C0F">
        <w:rPr>
          <w:rFonts w:ascii="Times New Roman" w:hAnsi="Times New Roman"/>
          <w:color w:val="auto"/>
          <w:sz w:val="28"/>
        </w:rPr>
        <w:lastRenderedPageBreak/>
        <w:t>Порядок взаимодействия между функциональными, территориальными органами администрации, владельцем установок освещения, расположенных на территории общего пользования, а также основные требования к выполняемым работам по организации освещения территории общего пользования утверждаются нормативным правовым актом муниципального образования.</w:t>
      </w:r>
    </w:p>
    <w:p w:rsidR="00CB6B80" w:rsidRPr="002B6C0F" w:rsidRDefault="00CB6B80" w:rsidP="00941787">
      <w:pPr>
        <w:pStyle w:val="a4"/>
        <w:spacing w:line="240" w:lineRule="atLeast"/>
        <w:ind w:firstLine="709"/>
        <w:contextualSpacing/>
        <w:jc w:val="both"/>
        <w:rPr>
          <w:color w:val="auto"/>
        </w:rPr>
      </w:pPr>
      <w:r w:rsidRPr="002B6C0F">
        <w:rPr>
          <w:rFonts w:ascii="Times New Roman" w:hAnsi="Times New Roman"/>
          <w:color w:val="auto"/>
          <w:sz w:val="28"/>
        </w:rPr>
        <w:t>2.7.3. Освещение территории муниципального образования осуществляется с помощью стационарных установок освещения, размещаемых на опорах или фасадах зданий, строений, сооружений, а также временных установок, к которым относится праздничная иллюминация (световые гирлянды, сетки, светографические элементы, панно и объемные светодиодные композиции).</w:t>
      </w:r>
    </w:p>
    <w:p w:rsidR="00CB6B80" w:rsidRPr="002B6C0F" w:rsidRDefault="00CB6B80" w:rsidP="00941787">
      <w:pPr>
        <w:pStyle w:val="17"/>
        <w:spacing w:line="240" w:lineRule="atLeast"/>
        <w:ind w:firstLine="709"/>
        <w:contextualSpacing/>
        <w:jc w:val="both"/>
        <w:rPr>
          <w:color w:val="auto"/>
        </w:rPr>
      </w:pPr>
      <w:r w:rsidRPr="002B6C0F">
        <w:rPr>
          <w:rFonts w:ascii="Times New Roman" w:hAnsi="Times New Roman"/>
          <w:color w:val="auto"/>
          <w:sz w:val="28"/>
        </w:rPr>
        <w:t>2.7.4.</w:t>
      </w:r>
      <w:r w:rsidR="00AB2436">
        <w:rPr>
          <w:rFonts w:ascii="Times New Roman" w:hAnsi="Times New Roman"/>
          <w:color w:val="auto"/>
          <w:sz w:val="28"/>
        </w:rPr>
        <w:t xml:space="preserve"> </w:t>
      </w:r>
      <w:r w:rsidRPr="002B6C0F">
        <w:rPr>
          <w:rFonts w:ascii="Times New Roman" w:hAnsi="Times New Roman"/>
          <w:color w:val="auto"/>
          <w:sz w:val="28"/>
        </w:rPr>
        <w:t>Содержание установок и опор освещения территории обеспечивают:</w:t>
      </w:r>
    </w:p>
    <w:p w:rsidR="00CB6B80" w:rsidRPr="002B6C0F" w:rsidRDefault="00CB6B80" w:rsidP="00941787">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на земельных участках - собственники, правообладатели участков;</w:t>
      </w:r>
    </w:p>
    <w:p w:rsidR="00CB6B80" w:rsidRPr="002B6C0F" w:rsidRDefault="00CB6B80" w:rsidP="00941787">
      <w:pPr>
        <w:pStyle w:val="17"/>
        <w:spacing w:line="240" w:lineRule="atLeast"/>
        <w:ind w:firstLine="709"/>
        <w:contextualSpacing/>
        <w:jc w:val="both"/>
        <w:rPr>
          <w:color w:val="auto"/>
        </w:rPr>
      </w:pPr>
      <w:r w:rsidRPr="002B6C0F">
        <w:rPr>
          <w:rFonts w:ascii="Times New Roman" w:hAnsi="Times New Roman"/>
          <w:color w:val="auto"/>
          <w:sz w:val="28"/>
        </w:rPr>
        <w:t>2) на территории общего пользования-владел</w:t>
      </w:r>
      <w:r w:rsidRPr="002B6C0F">
        <w:rPr>
          <w:rFonts w:ascii="Times New Roman" w:hAnsi="Times New Roman"/>
          <w:strike/>
          <w:color w:val="auto"/>
          <w:sz w:val="28"/>
        </w:rPr>
        <w:t>ь</w:t>
      </w:r>
      <w:r w:rsidRPr="002B6C0F">
        <w:rPr>
          <w:rFonts w:ascii="Times New Roman" w:hAnsi="Times New Roman"/>
          <w:color w:val="auto"/>
          <w:sz w:val="28"/>
        </w:rPr>
        <w:t>цы установок наружного освещения.</w:t>
      </w:r>
    </w:p>
    <w:p w:rsidR="00CB6B80" w:rsidRPr="002B6C0F" w:rsidRDefault="00CB6B80" w:rsidP="00941787">
      <w:pPr>
        <w:pStyle w:val="17"/>
        <w:spacing w:line="240" w:lineRule="atLeast"/>
        <w:ind w:firstLine="709"/>
        <w:contextualSpacing/>
        <w:jc w:val="both"/>
        <w:rPr>
          <w:color w:val="auto"/>
        </w:rPr>
      </w:pPr>
      <w:r w:rsidRPr="002B6C0F">
        <w:rPr>
          <w:rFonts w:ascii="Times New Roman" w:hAnsi="Times New Roman"/>
          <w:color w:val="auto"/>
          <w:sz w:val="28"/>
        </w:rPr>
        <w:t>2.7.5.</w:t>
      </w:r>
      <w:r w:rsidR="00941787" w:rsidRPr="002B6C0F">
        <w:rPr>
          <w:rFonts w:ascii="Times New Roman" w:hAnsi="Times New Roman"/>
          <w:color w:val="auto"/>
          <w:sz w:val="28"/>
        </w:rPr>
        <w:t xml:space="preserve"> </w:t>
      </w:r>
      <w:r w:rsidRPr="002B6C0F">
        <w:rPr>
          <w:rFonts w:ascii="Times New Roman" w:hAnsi="Times New Roman"/>
          <w:color w:val="auto"/>
          <w:sz w:val="28"/>
        </w:rPr>
        <w:t xml:space="preserve">На территории муниципального образования допускается размещение архитектурно - художественной подсветки на фасадах объектов капитального строительства в соответствии с настоящими Правилами. </w:t>
      </w:r>
    </w:p>
    <w:p w:rsidR="00CB6B80" w:rsidRPr="002B6C0F" w:rsidRDefault="00CB6B80" w:rsidP="00941787">
      <w:pPr>
        <w:pStyle w:val="a4"/>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2.7.6. На зданиях, строениях, сооружениях, не находящихся в муниципальной собственности, архитектурно - художественная подсветка размещается в порядке, определенном нормативным правовым актом муниципального образования.</w:t>
      </w:r>
    </w:p>
    <w:p w:rsidR="000900CE" w:rsidRPr="002B6C0F" w:rsidRDefault="000900CE" w:rsidP="00CB6B80">
      <w:pPr>
        <w:pStyle w:val="a4"/>
        <w:spacing w:before="57" w:after="57"/>
        <w:ind w:firstLine="708"/>
        <w:contextualSpacing/>
        <w:jc w:val="both"/>
        <w:rPr>
          <w:color w:val="auto"/>
        </w:rPr>
      </w:pPr>
    </w:p>
    <w:bookmarkEnd w:id="13"/>
    <w:p w:rsidR="000900CE" w:rsidRPr="002B6C0F" w:rsidRDefault="004579BA" w:rsidP="000900CE">
      <w:pPr>
        <w:pStyle w:val="10"/>
        <w:spacing w:before="0" w:line="240" w:lineRule="atLeast"/>
        <w:ind w:firstLine="709"/>
        <w:contextualSpacing/>
        <w:jc w:val="center"/>
        <w:rPr>
          <w:rFonts w:ascii="Times New Roman" w:hAnsi="Times New Roman"/>
          <w:b/>
          <w:bCs/>
          <w:color w:val="auto"/>
          <w:sz w:val="28"/>
          <w:szCs w:val="28"/>
        </w:rPr>
      </w:pPr>
      <w:r w:rsidRPr="002B6C0F">
        <w:rPr>
          <w:rFonts w:ascii="Times New Roman" w:hAnsi="Times New Roman"/>
          <w:b/>
          <w:bCs/>
          <w:color w:val="auto"/>
          <w:sz w:val="28"/>
          <w:szCs w:val="28"/>
        </w:rPr>
        <w:t>2.8. Порядок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bookmarkEnd w:id="14"/>
    <w:p w:rsidR="00CB6B80" w:rsidRPr="002B6C0F" w:rsidRDefault="00CB6B80"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2.8.1. При проектировании элементов и объектов благоустройства должна предусматриваться доступность среды для инвалидов и других маломобильных групп населения путем оснащения объектов и элементов благоустройства элементами и техническими средствами, способствующими передвижению инвалидов и других маломобильных групп населения в соответствии с требованиями, установленными нормативными правовыми актами Российской Федерации, Новгородской области и нормативно -техническими актами.</w:t>
      </w:r>
    </w:p>
    <w:p w:rsidR="00CB6B80" w:rsidRPr="002B6C0F" w:rsidRDefault="00CB6B80"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2.8.2. При выполнении благоустройства улиц в части организации подходов к зданиям, строениям, сооружениям поверхность реконструируемой части тротуаров необходимо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bookmarkStart w:id="15" w:name="100401"/>
      <w:bookmarkEnd w:id="15"/>
    </w:p>
    <w:p w:rsidR="00CB6B80" w:rsidRPr="002B6C0F" w:rsidRDefault="00CB6B80"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Тротуары, подходы к зданиям, строениям и сооружениям, ступени и пандусы рекомендуется выполнять с нескользящей поверхностью.</w:t>
      </w:r>
    </w:p>
    <w:p w:rsidR="00CB6B80" w:rsidRPr="002B6C0F" w:rsidRDefault="00CB6B80" w:rsidP="00862322">
      <w:pPr>
        <w:pStyle w:val="ConsPlusNormal"/>
        <w:widowControl/>
        <w:spacing w:line="240" w:lineRule="atLeast"/>
        <w:ind w:firstLine="709"/>
        <w:contextualSpacing/>
        <w:jc w:val="both"/>
        <w:rPr>
          <w:rFonts w:ascii="Times New Roman" w:hAnsi="Times New Roman"/>
          <w:color w:val="auto"/>
          <w:sz w:val="28"/>
        </w:rPr>
      </w:pPr>
      <w:bookmarkStart w:id="16" w:name="100402"/>
      <w:bookmarkEnd w:id="16"/>
      <w:r w:rsidRPr="002B6C0F">
        <w:rPr>
          <w:rFonts w:ascii="Times New Roman" w:hAnsi="Times New Roman"/>
          <w:color w:val="auto"/>
          <w:sz w:val="28"/>
        </w:rPr>
        <w:t xml:space="preserve">Поверхности тротуаров, площадок перед входом в здания, строения и сооружения, ступеней и пандусов, имеющие скользкую поверхность, в </w:t>
      </w:r>
      <w:r w:rsidRPr="002B6C0F">
        <w:rPr>
          <w:rFonts w:ascii="Times New Roman" w:hAnsi="Times New Roman"/>
          <w:color w:val="auto"/>
          <w:sz w:val="28"/>
        </w:rPr>
        <w:lastRenderedPageBreak/>
        <w:t>холодный период времени рекомендуется обрабатывать специальными противогололедными средствами или укрывать такие поверхности противоскользящими материалами.</w:t>
      </w:r>
    </w:p>
    <w:p w:rsidR="00CB6B80" w:rsidRPr="002B6C0F" w:rsidRDefault="00CB6B80"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Содержание элементов и технических средств, обеспечивающих доступность инвалидов и других маломобильных групп населения в здания, строения и сооружения осуществляется их собственниками, арендаторами, пользователями.</w:t>
      </w:r>
    </w:p>
    <w:p w:rsidR="00862322" w:rsidRPr="002B6C0F" w:rsidRDefault="00862322" w:rsidP="00862322">
      <w:pPr>
        <w:pStyle w:val="ConsPlusNormal"/>
        <w:widowControl/>
        <w:spacing w:line="240" w:lineRule="atLeast"/>
        <w:ind w:firstLine="709"/>
        <w:contextualSpacing/>
        <w:jc w:val="both"/>
        <w:rPr>
          <w:rFonts w:ascii="Times New Roman" w:hAnsi="Times New Roman"/>
          <w:color w:val="auto"/>
          <w:sz w:val="28"/>
        </w:rPr>
      </w:pPr>
    </w:p>
    <w:p w:rsidR="004579BA" w:rsidRPr="002B6C0F" w:rsidRDefault="004579BA" w:rsidP="000900CE">
      <w:pPr>
        <w:pStyle w:val="10"/>
        <w:spacing w:before="0" w:line="240" w:lineRule="atLeast"/>
        <w:ind w:firstLine="720"/>
        <w:jc w:val="both"/>
        <w:rPr>
          <w:rFonts w:ascii="Times New Roman" w:hAnsi="Times New Roman"/>
          <w:b/>
          <w:bCs/>
          <w:color w:val="auto"/>
        </w:rPr>
      </w:pPr>
      <w:r w:rsidRPr="002B6C0F">
        <w:rPr>
          <w:rFonts w:ascii="Times New Roman" w:hAnsi="Times New Roman"/>
          <w:b/>
          <w:bCs/>
          <w:color w:val="auto"/>
        </w:rPr>
        <w:t xml:space="preserve">Раздел 3. </w:t>
      </w:r>
      <w:r w:rsidR="00D93F47" w:rsidRPr="002B6C0F">
        <w:rPr>
          <w:rFonts w:ascii="Times New Roman" w:hAnsi="Times New Roman"/>
          <w:b/>
          <w:bCs/>
          <w:color w:val="auto"/>
        </w:rPr>
        <w:t>Требования к объектам благоустройства</w:t>
      </w:r>
    </w:p>
    <w:p w:rsidR="000900CE" w:rsidRPr="002B6C0F" w:rsidRDefault="000900CE" w:rsidP="000900CE">
      <w:pPr>
        <w:pStyle w:val="10"/>
        <w:spacing w:before="0" w:line="240" w:lineRule="atLeast"/>
        <w:ind w:firstLine="720"/>
        <w:jc w:val="both"/>
        <w:rPr>
          <w:rFonts w:ascii="Times New Roman" w:hAnsi="Times New Roman"/>
          <w:b/>
          <w:bCs/>
          <w:color w:val="auto"/>
        </w:rPr>
      </w:pPr>
    </w:p>
    <w:p w:rsidR="000900CE" w:rsidRPr="002B6C0F" w:rsidRDefault="004579BA" w:rsidP="00AB2436">
      <w:pPr>
        <w:pStyle w:val="10"/>
        <w:spacing w:before="0" w:line="240" w:lineRule="atLeast"/>
        <w:ind w:firstLine="720"/>
        <w:contextualSpacing/>
        <w:jc w:val="center"/>
        <w:rPr>
          <w:rFonts w:ascii="Times New Roman" w:hAnsi="Times New Roman"/>
          <w:b/>
          <w:bCs/>
          <w:color w:val="auto"/>
          <w:sz w:val="28"/>
          <w:szCs w:val="28"/>
        </w:rPr>
      </w:pPr>
      <w:bookmarkStart w:id="17" w:name="__RefHeading___12"/>
      <w:bookmarkEnd w:id="17"/>
      <w:r w:rsidRPr="002B6C0F">
        <w:rPr>
          <w:rFonts w:ascii="Times New Roman" w:hAnsi="Times New Roman"/>
          <w:b/>
          <w:bCs/>
          <w:color w:val="auto"/>
          <w:sz w:val="28"/>
          <w:szCs w:val="28"/>
        </w:rPr>
        <w:t>3.1. Благоустройство и содержание территорий общего пользования и порядок пользования такими территориями</w:t>
      </w:r>
    </w:p>
    <w:p w:rsidR="00D93F47" w:rsidRPr="002B6C0F" w:rsidRDefault="00D93F47" w:rsidP="00862322">
      <w:pPr>
        <w:spacing w:after="0" w:line="240" w:lineRule="atLeast"/>
        <w:ind w:firstLine="709"/>
        <w:contextualSpacing/>
        <w:jc w:val="both"/>
        <w:rPr>
          <w:rFonts w:ascii="Times New Roman" w:hAnsi="Times New Roman"/>
          <w:color w:val="auto"/>
          <w:sz w:val="28"/>
        </w:rPr>
      </w:pPr>
      <w:bookmarkStart w:id="18" w:name="__RefHeading___13"/>
      <w:bookmarkEnd w:id="18"/>
      <w:r w:rsidRPr="002B6C0F">
        <w:rPr>
          <w:rFonts w:ascii="Times New Roman" w:hAnsi="Times New Roman"/>
          <w:color w:val="auto"/>
          <w:sz w:val="28"/>
        </w:rPr>
        <w:t>3.1.1. Содержание территорий общего пользования и порядок пользования такими территориями заключается в проведении мероприятий, установленных настоящими Правилами для различных объектов благоустройства, включает в том числе:</w:t>
      </w:r>
    </w:p>
    <w:p w:rsidR="00D93F47" w:rsidRPr="002B6C0F" w:rsidRDefault="00D93F47" w:rsidP="00862322">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уборку, полив, подметание указанных территорий, а в зимний период - уборку и вывоз снега, сколов льда, обработку объектов улично-дорожной сети противогололедными препаратами; очистку от мусора канав, лотков, ливневой канализации и других водоотводных сооружений;</w:t>
      </w:r>
    </w:p>
    <w:p w:rsidR="00D93F47" w:rsidRPr="002B6C0F" w:rsidRDefault="00D93F47" w:rsidP="00862322">
      <w:pPr>
        <w:spacing w:after="0" w:line="240" w:lineRule="atLeast"/>
        <w:ind w:firstLine="709"/>
        <w:contextualSpacing/>
        <w:jc w:val="both"/>
        <w:rPr>
          <w:rFonts w:ascii="Times New Roman" w:hAnsi="Times New Roman"/>
          <w:strike/>
          <w:color w:val="auto"/>
          <w:sz w:val="28"/>
        </w:rPr>
      </w:pPr>
      <w:r w:rsidRPr="002B6C0F">
        <w:rPr>
          <w:rFonts w:ascii="Times New Roman" w:hAnsi="Times New Roman"/>
          <w:color w:val="auto"/>
          <w:sz w:val="28"/>
        </w:rPr>
        <w:t>2) организацию сбора отходов, размещение контейнерных площадок, размещение контейнеров, установку урн, их очистку, ремонт и покраску на территориях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содержание в чистоте и технически исправном состоянии контейнерных площадок;</w:t>
      </w:r>
    </w:p>
    <w:p w:rsidR="00D93F47" w:rsidRPr="002B6C0F" w:rsidRDefault="00D93F47" w:rsidP="00862322">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предотвращение загрязнения территории общего пользования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для этого местах;</w:t>
      </w:r>
    </w:p>
    <w:p w:rsidR="00D93F47" w:rsidRPr="002B6C0F" w:rsidRDefault="00D93F47" w:rsidP="00862322">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содержание в исправном и чистом состоянии указателей наименований улиц, номеров домов;</w:t>
      </w:r>
    </w:p>
    <w:p w:rsidR="00D93F47" w:rsidRPr="002B6C0F" w:rsidRDefault="00D93F47" w:rsidP="00862322">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 проведение мероприятий по благоустройству улично-дорожной сети, инженерных сооружений и коммуникаций, мостов, объектов уличного освещения, малых архитектурных форм и других объектов и элементов благоустройства, предусмотренных настоящими Правилами;</w:t>
      </w:r>
    </w:p>
    <w:p w:rsidR="00D93F47" w:rsidRPr="002B6C0F" w:rsidRDefault="00D93F47" w:rsidP="00862322">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 озеленение территорий, а также содержание озелененных территорий, в том числе покос травы, обрезку деревьев и кустарников, установку вазонов;</w:t>
      </w:r>
    </w:p>
    <w:p w:rsidR="00D93F47" w:rsidRPr="002B6C0F" w:rsidRDefault="00D93F47" w:rsidP="00862322">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7) выполнение работ по содержанию территорий общего пользования, расположенных в пределах санитарно-защитных зон, соблюдению санитарных норм и правил в местах захоронения (кладбищах), парках, пляжах;</w:t>
      </w:r>
    </w:p>
    <w:p w:rsidR="00D93F47" w:rsidRPr="002B6C0F" w:rsidRDefault="00D93F47" w:rsidP="00862322">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 xml:space="preserve">8) содержание прилегающей территории в соответствии с требованиями, установленными нормативными правовыми актами Новгородской области, настоящими Правилами. </w:t>
      </w:r>
    </w:p>
    <w:p w:rsidR="00D93F47" w:rsidRPr="002B6C0F" w:rsidRDefault="00D93F47" w:rsidP="00862322">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3.1.2. Проведение указанных в п.п. 3.1.1. настоящих Правил мероприятий осуществляется органами местного самоуправления муниципального образования, гражданами и организациями в соответствии с требованиями, установленными настоящими Правилами. </w:t>
      </w:r>
    </w:p>
    <w:p w:rsidR="00D93F47" w:rsidRPr="002B6C0F" w:rsidRDefault="00D93F47" w:rsidP="00862322">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3.1.3. При разработке проектов по благоустройству на территориях общего пользования должны быть обеспечены следующие правила пользования такими территориями:</w:t>
      </w:r>
    </w:p>
    <w:p w:rsidR="00D93F47" w:rsidRPr="002B6C0F" w:rsidRDefault="00D93F47" w:rsidP="00862322">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открытость и доступность территорий общего пользования (отсутствие глухих оград);</w:t>
      </w:r>
    </w:p>
    <w:p w:rsidR="00D93F47" w:rsidRPr="002B6C0F" w:rsidRDefault="00D93F47" w:rsidP="00862322">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беспрепятственное передвижение населения (включая маломобильные группы населения, в том числе инвалидов);</w:t>
      </w:r>
    </w:p>
    <w:p w:rsidR="00D93F47" w:rsidRPr="002B6C0F" w:rsidRDefault="00D93F47" w:rsidP="00862322">
      <w:pPr>
        <w:spacing w:after="0" w:line="240" w:lineRule="atLeast"/>
        <w:ind w:firstLine="709"/>
        <w:contextualSpacing/>
        <w:jc w:val="both"/>
        <w:rPr>
          <w:color w:val="auto"/>
        </w:rPr>
      </w:pPr>
      <w:r w:rsidRPr="002B6C0F">
        <w:rPr>
          <w:rFonts w:ascii="Times New Roman" w:hAnsi="Times New Roman"/>
          <w:color w:val="auto"/>
          <w:sz w:val="28"/>
        </w:rPr>
        <w:t>3) сохранение структуры и масштаба исторически сложившейся застройки и стилевого единства элементов и объектов благоустройства на территории муниципального образования.</w:t>
      </w:r>
    </w:p>
    <w:p w:rsidR="00862322" w:rsidRPr="002B6C0F" w:rsidRDefault="004579BA" w:rsidP="004579BA">
      <w:pPr>
        <w:pStyle w:val="10"/>
        <w:ind w:firstLine="540"/>
        <w:jc w:val="both"/>
        <w:rPr>
          <w:rFonts w:ascii="Times New Roman" w:hAnsi="Times New Roman"/>
          <w:b/>
          <w:bCs/>
          <w:color w:val="auto"/>
          <w:sz w:val="28"/>
          <w:szCs w:val="28"/>
        </w:rPr>
      </w:pPr>
      <w:r w:rsidRPr="002B6C0F">
        <w:rPr>
          <w:rFonts w:ascii="Times New Roman" w:hAnsi="Times New Roman"/>
          <w:b/>
          <w:bCs/>
          <w:color w:val="auto"/>
          <w:sz w:val="28"/>
          <w:szCs w:val="28"/>
        </w:rPr>
        <w:t>3.2. Благоустройство и содержание территорий жилого назначения</w:t>
      </w:r>
    </w:p>
    <w:p w:rsidR="003F2C58" w:rsidRPr="002B6C0F" w:rsidRDefault="003F2C58"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3.2.1. При завершении строительства индивидуального жилого дома или дома блокированной застройки застройщик восстанавливает нарушенные в процессе строительства объекты и элементы благоустройства.</w:t>
      </w:r>
    </w:p>
    <w:p w:rsidR="003F2C58" w:rsidRPr="002B6C0F" w:rsidRDefault="003F2C58"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3.2.2. Собственники, правообладатели индивидуальных жилых домов, домов блокированной застройки обязаны:</w:t>
      </w:r>
    </w:p>
    <w:p w:rsidR="003F2C58" w:rsidRPr="002B6C0F" w:rsidRDefault="003F2C58" w:rsidP="00862322">
      <w:pPr>
        <w:widowControl w:val="0"/>
        <w:spacing w:after="0" w:line="240" w:lineRule="atLeast"/>
        <w:ind w:firstLine="709"/>
        <w:contextualSpacing/>
        <w:jc w:val="both"/>
        <w:rPr>
          <w:color w:val="auto"/>
        </w:rPr>
      </w:pPr>
      <w:r w:rsidRPr="002B6C0F">
        <w:rPr>
          <w:rFonts w:ascii="Times New Roman" w:hAnsi="Times New Roman"/>
          <w:color w:val="auto"/>
          <w:sz w:val="28"/>
        </w:rPr>
        <w:t>1)</w:t>
      </w:r>
      <w:r w:rsidR="00F229F7" w:rsidRPr="002B6C0F">
        <w:rPr>
          <w:rFonts w:ascii="Times New Roman" w:hAnsi="Times New Roman"/>
          <w:color w:val="auto"/>
          <w:sz w:val="28"/>
        </w:rPr>
        <w:t xml:space="preserve"> </w:t>
      </w:r>
      <w:r w:rsidRPr="002B6C0F">
        <w:rPr>
          <w:rFonts w:ascii="Times New Roman" w:hAnsi="Times New Roman"/>
          <w:color w:val="auto"/>
          <w:sz w:val="28"/>
        </w:rPr>
        <w:t>содержать в надлежащем состоянии жилой дом, строения и сооружения, включая фасады, элементы фасада, крыши,</w:t>
      </w:r>
      <w:r w:rsidR="00AB2436">
        <w:rPr>
          <w:rFonts w:ascii="Times New Roman" w:hAnsi="Times New Roman"/>
          <w:color w:val="auto"/>
          <w:sz w:val="28"/>
        </w:rPr>
        <w:t xml:space="preserve"> </w:t>
      </w:r>
      <w:r w:rsidRPr="002B6C0F">
        <w:rPr>
          <w:rFonts w:ascii="Times New Roman" w:hAnsi="Times New Roman"/>
          <w:color w:val="auto"/>
          <w:sz w:val="28"/>
        </w:rPr>
        <w:t>расположенные на земельном участке надворные постройки, ограждения (при наличии) и прилегающую к земельному участку или жилому дому территорию;</w:t>
      </w:r>
    </w:p>
    <w:p w:rsidR="003F2C58" w:rsidRPr="002B6C0F" w:rsidRDefault="003F2C58"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 обустраивать и содержать выгребные ямы для сбора жидких бытовых отходов в соответствии с требованиями законодательства, принимать меры для предотвращения их переполнения;</w:t>
      </w:r>
    </w:p>
    <w:p w:rsidR="003F2C58" w:rsidRPr="002B6C0F" w:rsidRDefault="003F2C58" w:rsidP="00862322">
      <w:pPr>
        <w:pStyle w:val="ConsPlusNormal"/>
        <w:widowControl/>
        <w:spacing w:line="240" w:lineRule="atLeast"/>
        <w:ind w:firstLine="709"/>
        <w:contextualSpacing/>
        <w:jc w:val="both"/>
        <w:rPr>
          <w:strike/>
          <w:color w:val="auto"/>
        </w:rPr>
      </w:pPr>
      <w:r w:rsidRPr="002B6C0F">
        <w:rPr>
          <w:rFonts w:ascii="Times New Roman" w:hAnsi="Times New Roman"/>
          <w:color w:val="auto"/>
          <w:sz w:val="28"/>
        </w:rPr>
        <w:t>4) обеспечивать восстановление профиля и очистку водоотводных канав, очистку труб для стока воды на прилегающей территории для обеспечения отвода талых вод; содержать водоотводные канавы, трубы для стока воды на прилегающей территории для обеспечения отвода талых и дождевых вод в систему ливневой канализации, в том числе обеспечивать систематический сгон воды к люкам и дождеприемным колодцам ливневой канализации, не допуская розлива (слива) сточных и фекальных вод;</w:t>
      </w:r>
    </w:p>
    <w:p w:rsidR="003F2C58" w:rsidRPr="002B6C0F" w:rsidRDefault="003F2C58" w:rsidP="00862322">
      <w:pPr>
        <w:widowControl w:val="0"/>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5) обеспечивать сбор и вывоз отходов; </w:t>
      </w:r>
    </w:p>
    <w:p w:rsidR="003F2C58" w:rsidRPr="002B6C0F" w:rsidRDefault="003F2C58" w:rsidP="00862322">
      <w:pPr>
        <w:widowControl w:val="0"/>
        <w:spacing w:after="0" w:line="240" w:lineRule="atLeast"/>
        <w:ind w:firstLine="709"/>
        <w:contextualSpacing/>
        <w:jc w:val="both"/>
        <w:rPr>
          <w:color w:val="auto"/>
        </w:rPr>
      </w:pPr>
      <w:r w:rsidRPr="002B6C0F">
        <w:rPr>
          <w:rFonts w:ascii="Times New Roman" w:hAnsi="Times New Roman"/>
          <w:color w:val="auto"/>
          <w:sz w:val="28"/>
        </w:rPr>
        <w:t>6) обеспечивать складирование и вывоз твердых коммунальных отходов в местах (площадках) накопления твердых коммунальных отходов в соответствии с договорами на оказание услуг по обращению с твердыми коммунальными отходами;</w:t>
      </w:r>
    </w:p>
    <w:p w:rsidR="00C76F81" w:rsidRPr="002B6C0F" w:rsidRDefault="003F2C58" w:rsidP="00862322">
      <w:pPr>
        <w:widowControl w:val="0"/>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7) обеспечивать очистку трубопереездов. </w:t>
      </w:r>
    </w:p>
    <w:p w:rsidR="004579BA" w:rsidRPr="00F229F7" w:rsidRDefault="003F2C58" w:rsidP="00547372">
      <w:pPr>
        <w:widowControl w:val="0"/>
        <w:spacing w:after="0" w:line="240" w:lineRule="atLeast"/>
        <w:ind w:firstLine="709"/>
        <w:contextualSpacing/>
        <w:jc w:val="both"/>
        <w:rPr>
          <w:color w:val="FF0000"/>
          <w:sz w:val="28"/>
          <w:szCs w:val="28"/>
        </w:rPr>
      </w:pPr>
      <w:r w:rsidRPr="002B6C0F">
        <w:rPr>
          <w:rFonts w:ascii="Times New Roman" w:hAnsi="Times New Roman"/>
          <w:color w:val="auto"/>
          <w:sz w:val="28"/>
        </w:rPr>
        <w:t xml:space="preserve">Порядок обустройства трубопереездов устанавливается </w:t>
      </w:r>
    </w:p>
    <w:p w:rsidR="00C76F81" w:rsidRPr="002B6C0F" w:rsidRDefault="00C76F81" w:rsidP="00862322">
      <w:pPr>
        <w:widowControl w:val="0"/>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3.2.3. Собственникам, правообладателям индивидуальных жилых </w:t>
      </w:r>
      <w:r w:rsidRPr="002B6C0F">
        <w:rPr>
          <w:rFonts w:ascii="Times New Roman" w:hAnsi="Times New Roman"/>
          <w:color w:val="auto"/>
          <w:sz w:val="28"/>
        </w:rPr>
        <w:lastRenderedPageBreak/>
        <w:t>домов, домов блокированной застройки запрещается:</w:t>
      </w:r>
    </w:p>
    <w:p w:rsidR="00C76F81" w:rsidRPr="002B6C0F" w:rsidRDefault="00C76F81"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ab/>
        <w:t xml:space="preserve">1) складировать строительные материалы, дрова, уголь, минеральные и органические удобрения, твердые коммунальные отходы и иные отходы, строительный и иной мусор на прилегающей к индивидуальным жилым домам, домам блокированной застройки территориям; </w:t>
      </w:r>
    </w:p>
    <w:p w:rsidR="00C76F81" w:rsidRPr="002B6C0F" w:rsidRDefault="00C76F81"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ab/>
        <w:t>2) засыпать и засорять ливневую канализацию, ливнестоки, дренажные стоки, канавы;</w:t>
      </w:r>
    </w:p>
    <w:p w:rsidR="00C76F81" w:rsidRPr="002B6C0F" w:rsidRDefault="00C76F81"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ab/>
        <w:t xml:space="preserve">3) создавать препятствия для отвода дождевых и талых вод в системе водоотводных канав; </w:t>
      </w:r>
    </w:p>
    <w:p w:rsidR="00C76F81" w:rsidRPr="002B6C0F" w:rsidRDefault="00C76F81"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  4)сливать жидкие отходы и сточные воды в дождеприемные колодцы, водостоки ливневой канализации, кюветы, канавы, на проезжую часть дорог, грунт, газоны и другие озелененные территории.</w:t>
      </w:r>
    </w:p>
    <w:p w:rsidR="00C76F81" w:rsidRPr="002B6C0F" w:rsidRDefault="00C76F81"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 xml:space="preserve"> 5) осуществлять накопление мусора и отходов не в специально отведенных местах (площадках) накопления твердых коммунальных отходов.</w:t>
      </w:r>
    </w:p>
    <w:p w:rsidR="00FE016E" w:rsidRPr="002B6C0F" w:rsidRDefault="004579BA" w:rsidP="00FE016E">
      <w:pPr>
        <w:pStyle w:val="10"/>
        <w:ind w:firstLine="540"/>
        <w:contextualSpacing/>
        <w:jc w:val="center"/>
        <w:rPr>
          <w:rFonts w:ascii="Times New Roman" w:hAnsi="Times New Roman"/>
          <w:b/>
          <w:bCs/>
          <w:color w:val="auto"/>
          <w:sz w:val="28"/>
          <w:szCs w:val="28"/>
        </w:rPr>
      </w:pPr>
      <w:r w:rsidRPr="002B6C0F">
        <w:rPr>
          <w:rFonts w:ascii="Times New Roman" w:hAnsi="Times New Roman"/>
          <w:b/>
          <w:bCs/>
          <w:color w:val="auto"/>
          <w:sz w:val="28"/>
          <w:szCs w:val="28"/>
        </w:rPr>
        <w:t>3.3. Благоустройство и содержание территорий рекреационного назначения</w:t>
      </w:r>
    </w:p>
    <w:p w:rsidR="0025160F" w:rsidRPr="002B6C0F" w:rsidRDefault="0025160F"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3.3.1. Собственники, правообладатели парков, скверов, аллей и иных благоустроенных территорий:</w:t>
      </w:r>
    </w:p>
    <w:p w:rsidR="0025160F" w:rsidRPr="002B6C0F" w:rsidRDefault="0025160F"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1) в летний, зимний периоды осуществляют:</w:t>
      </w:r>
      <w:r w:rsidR="00AB2436">
        <w:rPr>
          <w:rFonts w:ascii="Times New Roman" w:hAnsi="Times New Roman"/>
          <w:color w:val="auto"/>
          <w:sz w:val="28"/>
        </w:rPr>
        <w:t xml:space="preserve"> </w:t>
      </w:r>
      <w:r w:rsidRPr="002B6C0F">
        <w:rPr>
          <w:rFonts w:ascii="Times New Roman" w:hAnsi="Times New Roman"/>
          <w:color w:val="auto"/>
          <w:sz w:val="28"/>
        </w:rPr>
        <w:t>уборку территории от мусора; сбор и вывоз мусора, порубочных материалов; подметание тротуаров, дорожек и площадок ручным и механизированным способом; очистку урн от мусора; полив и очистку дорожек и площадок; уход за газонами и цветниками; полив растений; своевременный окос и уборку скошенной травы</w:t>
      </w:r>
      <w:r w:rsidRPr="002B6C0F">
        <w:rPr>
          <w:color w:val="auto"/>
        </w:rPr>
        <w:t>;</w:t>
      </w:r>
      <w:r w:rsidRPr="002B6C0F">
        <w:rPr>
          <w:rFonts w:ascii="Times New Roman" w:hAnsi="Times New Roman"/>
          <w:color w:val="auto"/>
          <w:sz w:val="28"/>
        </w:rPr>
        <w:t xml:space="preserve"> восстановление лакокрасочного покрытия; ремонт и покраску скамеек, урн, малых архитектурных форм; побелку бордюрных камней и поребриков.</w:t>
      </w:r>
    </w:p>
    <w:p w:rsidR="0025160F" w:rsidRPr="002B6C0F" w:rsidRDefault="0025160F"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2) в зимний период осуществляют: очистку тротуаров, дорожек, площадок от свежевыпавшего, уплотненного снега; сгребание скола в валы и кучи с последующим вывозом;</w:t>
      </w:r>
      <w:r w:rsidR="00AB2436">
        <w:rPr>
          <w:rFonts w:ascii="Times New Roman" w:hAnsi="Times New Roman"/>
          <w:color w:val="auto"/>
          <w:sz w:val="28"/>
        </w:rPr>
        <w:t xml:space="preserve"> </w:t>
      </w:r>
      <w:r w:rsidRPr="002B6C0F">
        <w:rPr>
          <w:rFonts w:ascii="Times New Roman" w:hAnsi="Times New Roman"/>
          <w:color w:val="auto"/>
          <w:sz w:val="28"/>
        </w:rPr>
        <w:t>скалывание льда и удаление снежно - ледяных образований с последующим вывозом скола; обработку территории противогололедными материалами, реагентами, исключая при этом возможность отрицательного воздействия на окружающую среду в соответствии с требованиями  нормативных правовых актов Российской Федерации, Новгородской области; сметание снега со скамеек;</w:t>
      </w:r>
      <w:r w:rsidR="00AB2436">
        <w:rPr>
          <w:rFonts w:ascii="Times New Roman" w:hAnsi="Times New Roman"/>
          <w:color w:val="auto"/>
          <w:sz w:val="28"/>
        </w:rPr>
        <w:t xml:space="preserve"> </w:t>
      </w:r>
      <w:r w:rsidRPr="002B6C0F">
        <w:rPr>
          <w:rFonts w:ascii="Times New Roman" w:hAnsi="Times New Roman"/>
          <w:color w:val="auto"/>
          <w:sz w:val="28"/>
        </w:rPr>
        <w:t>очистку урн от снега; сбор и вывоз мусора.</w:t>
      </w:r>
    </w:p>
    <w:p w:rsidR="0025160F" w:rsidRPr="002B6C0F" w:rsidRDefault="0025160F"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3.3.2. Собственники, правообладатели пляжей, мест для купания осуществляют:</w:t>
      </w:r>
      <w:r w:rsidR="0077143C" w:rsidRPr="002B6C0F">
        <w:rPr>
          <w:rFonts w:ascii="Times New Roman" w:hAnsi="Times New Roman"/>
          <w:color w:val="auto"/>
          <w:sz w:val="28"/>
        </w:rPr>
        <w:t xml:space="preserve"> </w:t>
      </w:r>
      <w:r w:rsidRPr="002B6C0F">
        <w:rPr>
          <w:rFonts w:ascii="Times New Roman" w:hAnsi="Times New Roman"/>
          <w:color w:val="auto"/>
          <w:sz w:val="28"/>
        </w:rPr>
        <w:t>уборку берега от мусора;</w:t>
      </w:r>
      <w:r w:rsidR="0077143C" w:rsidRPr="002B6C0F">
        <w:rPr>
          <w:rFonts w:ascii="Times New Roman" w:hAnsi="Times New Roman"/>
          <w:color w:val="auto"/>
          <w:sz w:val="28"/>
        </w:rPr>
        <w:t xml:space="preserve"> </w:t>
      </w:r>
      <w:r w:rsidRPr="002B6C0F">
        <w:rPr>
          <w:rFonts w:ascii="Times New Roman" w:hAnsi="Times New Roman"/>
          <w:color w:val="auto"/>
          <w:sz w:val="28"/>
        </w:rPr>
        <w:t>уборку раздевалок, туалетов, зеленой зоны; дезинфекцию туалетов;</w:t>
      </w:r>
      <w:r w:rsidR="0077143C" w:rsidRPr="002B6C0F">
        <w:rPr>
          <w:rFonts w:ascii="Times New Roman" w:hAnsi="Times New Roman"/>
          <w:color w:val="auto"/>
          <w:sz w:val="28"/>
        </w:rPr>
        <w:t xml:space="preserve"> </w:t>
      </w:r>
      <w:r w:rsidRPr="002B6C0F">
        <w:rPr>
          <w:rFonts w:ascii="Times New Roman" w:hAnsi="Times New Roman"/>
          <w:color w:val="auto"/>
          <w:sz w:val="28"/>
        </w:rPr>
        <w:t>сбор и вывоз мусора;</w:t>
      </w:r>
      <w:r w:rsidR="0077143C" w:rsidRPr="002B6C0F">
        <w:rPr>
          <w:rFonts w:ascii="Times New Roman" w:hAnsi="Times New Roman"/>
          <w:color w:val="auto"/>
          <w:sz w:val="28"/>
        </w:rPr>
        <w:t xml:space="preserve"> </w:t>
      </w:r>
      <w:r w:rsidRPr="002B6C0F">
        <w:rPr>
          <w:rFonts w:ascii="Times New Roman" w:hAnsi="Times New Roman"/>
          <w:color w:val="auto"/>
          <w:sz w:val="28"/>
        </w:rPr>
        <w:t>очистку урн от мусора</w:t>
      </w:r>
      <w:r w:rsidR="0077143C" w:rsidRPr="002B6C0F">
        <w:rPr>
          <w:rFonts w:ascii="Times New Roman" w:hAnsi="Times New Roman"/>
          <w:color w:val="auto"/>
          <w:sz w:val="28"/>
        </w:rPr>
        <w:t>, если таковые имеются.</w:t>
      </w:r>
    </w:p>
    <w:p w:rsidR="0025160F" w:rsidRPr="002B6C0F" w:rsidRDefault="0025160F" w:rsidP="00862322">
      <w:pPr>
        <w:pStyle w:val="ConsPlusNorma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Уборка территории пляжа, места для купания,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не менее чем два раза в день. В течение дня должна производиться уборка мусора. </w:t>
      </w:r>
    </w:p>
    <w:p w:rsidR="0025160F" w:rsidRPr="002B6C0F" w:rsidRDefault="0025160F"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В период с октября по май уборка производится не менее чем раз в неделю. </w:t>
      </w:r>
    </w:p>
    <w:p w:rsidR="0025160F" w:rsidRPr="002B6C0F" w:rsidRDefault="0025160F"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Вывоз бытовых отходов осуществляется региональным оператором по обращению с твердыми коммунальными отходами на основании заключенного с собственником твердых коммунальных отходов договора на оказание услуг по обращению с твердыми коммунальными отходами.</w:t>
      </w:r>
    </w:p>
    <w:p w:rsidR="00FE016E" w:rsidRPr="002B6C0F" w:rsidRDefault="004579BA" w:rsidP="00FE016E">
      <w:pPr>
        <w:pStyle w:val="10"/>
        <w:ind w:firstLine="540"/>
        <w:contextualSpacing/>
        <w:jc w:val="center"/>
        <w:rPr>
          <w:rFonts w:ascii="Times New Roman" w:hAnsi="Times New Roman"/>
          <w:b/>
          <w:bCs/>
          <w:color w:val="auto"/>
          <w:sz w:val="28"/>
          <w:szCs w:val="28"/>
        </w:rPr>
      </w:pPr>
      <w:r w:rsidRPr="002B6C0F">
        <w:rPr>
          <w:rFonts w:ascii="Times New Roman" w:hAnsi="Times New Roman"/>
          <w:b/>
          <w:bCs/>
          <w:color w:val="auto"/>
          <w:sz w:val="28"/>
          <w:szCs w:val="28"/>
        </w:rPr>
        <w:t>3.4. Благоустройство и содержание территорий мест захоронения</w:t>
      </w:r>
    </w:p>
    <w:p w:rsidR="00C2433F" w:rsidRPr="002B6C0F" w:rsidRDefault="00C2433F"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3.4.1. Администрация муниципального образования организовывает работу по содержанию и благоустройству мест захоронения (погребения) в соответствии с законодательством о погребении и похоронном деле.</w:t>
      </w:r>
    </w:p>
    <w:p w:rsidR="00C2433F" w:rsidRPr="002B6C0F" w:rsidRDefault="00C2433F"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3.4.2. Организация, уполномоченная в соответствии с законодательством Российской Федерации на проведение мероприятий по содержанию места захоронения (погребения), обязана обеспечить:</w:t>
      </w:r>
    </w:p>
    <w:p w:rsidR="00C2433F" w:rsidRPr="002B6C0F" w:rsidRDefault="00C2433F"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содержание в исправном состоянии электро-, тепло- и иного инженерного оборудования, если такое оборудование и техника имеются в наличии;</w:t>
      </w:r>
    </w:p>
    <w:p w:rsidR="00C2433F" w:rsidRPr="002B6C0F" w:rsidRDefault="00C2433F"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2) наружное освещение входной зоны места захоронения, если такое освещение имеется; </w:t>
      </w:r>
    </w:p>
    <w:p w:rsidR="00C2433F" w:rsidRPr="002B6C0F" w:rsidRDefault="00C2433F"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надлежащее содержание административных зданий, строений, сооружений, расположенных на территории места захоронения, если таковые объекты расположены на их территории;</w:t>
      </w:r>
    </w:p>
    <w:p w:rsidR="00C2433F" w:rsidRPr="002B6C0F" w:rsidRDefault="00C2433F"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надлежащее содержание дорог, включая проходы между местами захоронений, мест общего пользования в местах захоронения;</w:t>
      </w:r>
    </w:p>
    <w:p w:rsidR="00C2433F" w:rsidRPr="002B6C0F" w:rsidRDefault="00C2433F"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 осуществление уборки территории мест захоронения от бытового мусора, опавших листьев и ветвей деревьев, снега;</w:t>
      </w:r>
    </w:p>
    <w:p w:rsidR="00C2433F" w:rsidRPr="002B6C0F" w:rsidRDefault="00C2433F"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 выкашивание травы в местах захоронения, очистку газонов от скошенной травы в летний период;</w:t>
      </w:r>
    </w:p>
    <w:p w:rsidR="00C2433F" w:rsidRPr="002B6C0F" w:rsidRDefault="00C2433F"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7) очистку урн от бытового мусора, очистку мусоросборников при заполнении. </w:t>
      </w:r>
    </w:p>
    <w:p w:rsidR="00862322" w:rsidRPr="002B6C0F" w:rsidRDefault="00862322" w:rsidP="00862322">
      <w:pPr>
        <w:pStyle w:val="ConsPlusNormal"/>
        <w:widowControl/>
        <w:spacing w:line="240" w:lineRule="atLeast"/>
        <w:ind w:firstLine="709"/>
        <w:contextualSpacing/>
        <w:jc w:val="both"/>
        <w:rPr>
          <w:rFonts w:ascii="Times New Roman" w:hAnsi="Times New Roman"/>
          <w:color w:val="auto"/>
          <w:sz w:val="28"/>
        </w:rPr>
      </w:pPr>
    </w:p>
    <w:p w:rsidR="0031718B" w:rsidRPr="002B6C0F" w:rsidRDefault="004579BA" w:rsidP="0031718B">
      <w:pPr>
        <w:pStyle w:val="10"/>
        <w:spacing w:before="0" w:line="240" w:lineRule="atLeast"/>
        <w:ind w:firstLine="709"/>
        <w:contextualSpacing/>
        <w:jc w:val="both"/>
        <w:rPr>
          <w:rFonts w:ascii="Times New Roman" w:hAnsi="Times New Roman"/>
          <w:b/>
          <w:bCs/>
          <w:color w:val="auto"/>
          <w:sz w:val="28"/>
          <w:szCs w:val="28"/>
        </w:rPr>
      </w:pPr>
      <w:r w:rsidRPr="002B6C0F">
        <w:rPr>
          <w:rFonts w:ascii="Times New Roman" w:hAnsi="Times New Roman"/>
          <w:b/>
          <w:bCs/>
          <w:color w:val="auto"/>
          <w:sz w:val="28"/>
          <w:szCs w:val="28"/>
        </w:rPr>
        <w:t>3.5. Участие в содержании прилегающих территорий</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3.5.1. Собственники 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расположенных на территории муниципального образования участвуют в содержании прилегающих территорий.</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3.5.2. Границы прилегающей территории определяются на расстоянии 10 метров по всему периметру от границ земельного участка в отношении земельного участка, здания, строения, сооружения, находящегося на земельном участке, если такой земельный участок образован, или от границ здания, строения, сооружения, если земельный участок не образован, за исключением следующих случаев:</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lastRenderedPageBreak/>
        <w:t>1) для нестационарных торговых объектов, нестационарных объектов организации общественного питания и бытового обслуживания населения - на расстоянии 5 метров;</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2) для производственных объектов (производственных комплексов), объектов заправки, ремонта, технического обслуживания, мойки автомототранспорта (в том числе комплексов) - на расстоянии 25 метров;</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 для земельных участков, на которых расположены индивидуальные жилые дома, - на расстоянии 7 метров;</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4) для земельных участков, на которых расположены здания, строения, сооружения, занимаемые организациями образования, культуры, здравоохранения, социального обслуживания, физической культуры и спорта, - на расстоянии 7 метров;</w:t>
      </w:r>
    </w:p>
    <w:p w:rsidR="007B569E" w:rsidRPr="002B6C0F" w:rsidRDefault="007B569E"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 для отдельно стоящих гаражей, гаражно-строительных, гаражно-эксплуатационных кооперативов, лодочных станций - на расстоянии 5 метров;</w:t>
      </w:r>
    </w:p>
    <w:p w:rsidR="007B569E" w:rsidRPr="002B6C0F" w:rsidRDefault="007B569E"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 для многоквартирных домов - на расстоянии 7 метров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7)  для рекламных конструкций, некапитальных строений, сооружений, малых архитектурных форм, стелл, отдельного стоящих тепловых, трансформаторных подстанций, зданий и сооружений инженерно-технического назначения - на расстоянии 5 метров по всему периметру.</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3.5.3. В случае пересечения прилегающей территории с линейным объектом (линией электропередачи, линией связи, в том числе линейно -кабельным сооружением, трубопроводом, автомобильной дорогой, железнодорожной линией и другими подобными сооружениями), размер прилегающей территории определяется до пересечения с выделенным для линейного объекта земельным участком, охранной зоной, ограждением, дорожным и (или) тротуарным бордюром.</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3.5.4. В границы прилегающей территории не включаются дороги, проезды и другие объекты улично-дорожной сети, парки, скверы, бульвары, береговые полосы, а также иные территории, содержание которых является обязанностью правообладателя в соответствии с законодательством Российской Федерации.</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3.5.5. 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и образованных земельных участков, к которым устанавливается прилегающая территория.</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3.5.6. Границы прилегающей территории определяются с учетом следующих ограничений:</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lastRenderedPageBreak/>
        <w:t>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пересечение границ прилегающих территорий, за исключением случая установления общих смежных границ прилегающих территорий, не допускается;</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должна иметь смежные (общие) границы с другими прилегающими территориями.</w:t>
      </w:r>
    </w:p>
    <w:p w:rsidR="007B569E" w:rsidRPr="002B6C0F" w:rsidRDefault="007B569E" w:rsidP="00862322">
      <w:pPr>
        <w:spacing w:after="0" w:line="240" w:lineRule="atLeast"/>
        <w:ind w:firstLine="709"/>
        <w:contextualSpacing/>
        <w:jc w:val="both"/>
        <w:rPr>
          <w:color w:val="auto"/>
        </w:rPr>
      </w:pPr>
      <w:r w:rsidRPr="002B6C0F">
        <w:rPr>
          <w:rFonts w:ascii="Times New Roman" w:hAnsi="Times New Roman"/>
          <w:color w:val="auto"/>
          <w:sz w:val="28"/>
        </w:rPr>
        <w:t>3.5.7. Участие в содержании прилегающей территории заключается в ее уборке, а также в содержании зеленых насаждений, произрастающих на прилегающей территории.</w:t>
      </w:r>
    </w:p>
    <w:p w:rsidR="007B569E" w:rsidRPr="002B6C0F" w:rsidRDefault="007B569E" w:rsidP="00862322">
      <w:pPr>
        <w:spacing w:after="0" w:line="240" w:lineRule="atLeast"/>
        <w:ind w:firstLine="709"/>
        <w:contextualSpacing/>
        <w:jc w:val="both"/>
        <w:rPr>
          <w:color w:val="auto"/>
        </w:rPr>
      </w:pPr>
      <w:r w:rsidRPr="002B6C0F">
        <w:rPr>
          <w:rFonts w:ascii="Times New Roman" w:hAnsi="Times New Roman"/>
          <w:color w:val="auto"/>
          <w:sz w:val="28"/>
        </w:rPr>
        <w:t>3.5.8. Уборка прилегающей территории включает:</w:t>
      </w:r>
    </w:p>
    <w:p w:rsidR="007B569E" w:rsidRPr="002B6C0F" w:rsidRDefault="007B569E" w:rsidP="00862322">
      <w:pPr>
        <w:spacing w:after="0" w:line="240" w:lineRule="atLeast"/>
        <w:ind w:firstLine="709"/>
        <w:contextualSpacing/>
        <w:jc w:val="both"/>
        <w:rPr>
          <w:color w:val="auto"/>
        </w:rPr>
      </w:pPr>
      <w:r w:rsidRPr="002B6C0F">
        <w:rPr>
          <w:rFonts w:ascii="Times New Roman" w:hAnsi="Times New Roman"/>
          <w:color w:val="auto"/>
          <w:sz w:val="28"/>
        </w:rPr>
        <w:t>1) сбор и удаление мусора;</w:t>
      </w:r>
    </w:p>
    <w:p w:rsidR="007B569E" w:rsidRPr="002B6C0F" w:rsidRDefault="007B569E" w:rsidP="00862322">
      <w:pPr>
        <w:spacing w:after="0" w:line="240" w:lineRule="atLeast"/>
        <w:ind w:firstLine="709"/>
        <w:contextualSpacing/>
        <w:jc w:val="both"/>
        <w:rPr>
          <w:color w:val="auto"/>
        </w:rPr>
      </w:pPr>
      <w:r w:rsidRPr="002B6C0F">
        <w:rPr>
          <w:rFonts w:ascii="Times New Roman" w:hAnsi="Times New Roman"/>
          <w:color w:val="auto"/>
          <w:sz w:val="28"/>
        </w:rPr>
        <w:t>2) подметание прилегающей территории в летний и зимний периоды (при отсутствии снега), уборку листьев, веток;</w:t>
      </w:r>
    </w:p>
    <w:p w:rsidR="007B569E" w:rsidRPr="002B6C0F" w:rsidRDefault="007B569E" w:rsidP="00862322">
      <w:pPr>
        <w:spacing w:after="0" w:line="240" w:lineRule="atLeast"/>
        <w:ind w:firstLine="709"/>
        <w:contextualSpacing/>
        <w:jc w:val="both"/>
        <w:rPr>
          <w:color w:val="auto"/>
        </w:rPr>
      </w:pPr>
      <w:r w:rsidRPr="002B6C0F">
        <w:rPr>
          <w:rFonts w:ascii="Times New Roman" w:hAnsi="Times New Roman"/>
          <w:color w:val="auto"/>
          <w:sz w:val="28"/>
        </w:rPr>
        <w:t>3) уборку снега, вывоз сформированных снежных валов, противогололедную обработку поверхностей, имеющих мощение и асфальтовое покрытие;</w:t>
      </w:r>
    </w:p>
    <w:p w:rsidR="007B569E" w:rsidRPr="002B6C0F" w:rsidRDefault="007B569E"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проведение окоса травы (высота травостоя не должна превышать 15 см);</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5) санитарную рубку и обрезку кустарников, деревьев.</w:t>
      </w:r>
    </w:p>
    <w:p w:rsidR="007B569E" w:rsidRPr="002B6C0F" w:rsidRDefault="007B569E" w:rsidP="00862322">
      <w:pPr>
        <w:pStyle w:val="ConsPlusNormal"/>
        <w:widowControl/>
        <w:spacing w:line="240" w:lineRule="atLeast"/>
        <w:ind w:firstLine="709"/>
        <w:contextualSpacing/>
        <w:jc w:val="both"/>
        <w:rPr>
          <w:color w:val="auto"/>
        </w:rPr>
      </w:pPr>
      <w:r w:rsidRPr="002B6C0F">
        <w:rPr>
          <w:rFonts w:ascii="Times New Roman" w:hAnsi="Times New Roman"/>
          <w:color w:val="auto"/>
          <w:sz w:val="28"/>
        </w:rPr>
        <w:t>3.5.9. Объем участия собственников и иных законных владельцев зданий, строений, сооружений, земельных участков в содержании прилегающих территорий может быть расширен на основании соглашений, заключаемых с администрацией муниципального образования по заявлению собственников и иных правообладателей зданий, строений, сооружений, земельных участков.</w:t>
      </w:r>
    </w:p>
    <w:p w:rsidR="007B569E" w:rsidRPr="002B6C0F" w:rsidRDefault="007B569E" w:rsidP="00862322">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3.5.10. По заявлению собственника или иного правообладателя здания, строения, сооружения, земельного участка уполномоченное структурное подразделение администрации муниципального образования оформляет и выдает заявителю схему границ прилегающей территории в порядке, установленном администрацией муниципального образования.</w:t>
      </w:r>
    </w:p>
    <w:p w:rsidR="00862322" w:rsidRPr="002B6C0F" w:rsidRDefault="004579BA" w:rsidP="00643732">
      <w:pPr>
        <w:pStyle w:val="10"/>
        <w:ind w:firstLine="540"/>
        <w:jc w:val="center"/>
        <w:rPr>
          <w:rFonts w:ascii="Times New Roman" w:hAnsi="Times New Roman"/>
          <w:b/>
          <w:color w:val="auto"/>
          <w:sz w:val="28"/>
          <w:szCs w:val="28"/>
        </w:rPr>
      </w:pPr>
      <w:r w:rsidRPr="002B6C0F">
        <w:rPr>
          <w:rFonts w:ascii="Times New Roman" w:hAnsi="Times New Roman"/>
          <w:b/>
          <w:color w:val="auto"/>
          <w:sz w:val="28"/>
          <w:szCs w:val="28"/>
        </w:rPr>
        <w:t>3.6. Особенности благоустройства и содержания объектов торговли, общественного питания и сферы услуг</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 xml:space="preserve">3.6.1. Содержание объектов торговли, общественного питания и сферы услуг должно осуществляться с соблюдением общих требований, </w:t>
      </w:r>
      <w:r w:rsidRPr="002B6C0F">
        <w:rPr>
          <w:rFonts w:ascii="Times New Roman" w:hAnsi="Times New Roman"/>
          <w:color w:val="auto"/>
          <w:sz w:val="28"/>
          <w:szCs w:val="28"/>
        </w:rPr>
        <w:lastRenderedPageBreak/>
        <w:t>установленных настоящими Правилами. Настоящий раздел устанавливает дополнительные требования к указанным объектам.</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3.6.2.  Входы и входные группы в нежилое помещение (в том числе ступени, площадки, перила, козырьки над входом, ограждения, стены, двери), цоколь и отмостка, плоскости стен, выступающие элементы фасадов (в том числе балконы, лоджии, эркеры, карнизы), окна и витрины, элементы кровли, включая вентиляционные и дымовые трубы, ограждающие решетки, выходы на кровлю, архитектурные детали и облицовка (в том числе колонны, пилястры, розетки, капители, фризы, пояски), водосточные трубы, включая воронки, парапетные и оконные ограждения, решетки, металлическая отделка окон, балконов, поясков, выступов цоколя, свесов, навесные металлические конструкции (в том числе флагодержатели, анкеры, пожарные лестницы, вентиляционное оборудование), стекла, рамы, балконные двери, элементы подсветки фасада, дополнительное оборудование фасада, дополнительные элементы и устройства фасада) поддерживаются в надлежащем состоянии собственниками, правообладателями зданий, строений, сооружений.</w:t>
      </w:r>
    </w:p>
    <w:p w:rsidR="00643732"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3.6.3. Собственники, правообладатели зданий, строений, сооружений:</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1) обеспечивают оснащение осветительным оборудованием, козырьком, ступенями, крыльцом, устройствами и приспособлениями для маломобильных групп населения, мусоросборниками (урнами, не менее одной), требования по установке и содержанию которых определяются настоящими Правилами.</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2) обеспечивают техническую исправность указанных в п. 3.6.2 элементов и безопасность их использования (отсутствие трещин, ржавчины, сколов и других механических повреждений);</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3) выполняют работы по своевременному ремонту, окраске, замене, очистке от грязи, надписей, рисунков, объявлений, плакатов и иной информационно - печатной продукции, а также нанесенных граффити;</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4) обеспечивают выполнение иных требований, установленных настоящими Правилами;</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5) обеспечивают содержание входов и входных групп в том числе:</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ступеней, площадок, перил, козырьков над входом, ограждений, стены, дверей,</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 xml:space="preserve">цоколя и отмостки, плоскости стен, </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 xml:space="preserve">выступающих элементов фасадов (в том числе балконов, лоджий, эркеров, карнизов), окон и витрин, элементов кровли, включая вентиляционные и дымовые трубы, ограждающих решеток, выходов на кровлю, </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 xml:space="preserve">архитектурных деталей и облицовки (в том числе колонн, пилястр, розеток, капителей, фриз, поясков), водосточных труб, включая воронки, парапетные и оконные ограждения, решетки, </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металлической отделки (отливов) окон, балконов, поясков, выступов цоколя, свесов;</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lastRenderedPageBreak/>
        <w:t xml:space="preserve">навесных металлических конструкций (в том числе флагодержателей, анкеров, пожарных лестниц, вентиляционное оборудование), стекла, рамы, балконные двери, </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 xml:space="preserve">элементов подсветки фасада, </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 xml:space="preserve">дополнительного оборудования фасада, </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дополнительных элементов и устройств фасада -</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обеспечивается собственниками или иными владельцами зданий, строений, сооружений.</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 xml:space="preserve"> При текущем ремонте отдельных участков наружной отделки фасадов здания следует использовать материалы, соответствующие цвету и фактуре его остальной поверхности, исключая случайные цветовые пятна.</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 xml:space="preserve"> Крыльца, наружные лестницы следует устраивать с пандусами вдоль стены фасада для доступа инвалидов и других маломобильных групп населения, не уменьшая нормативную минимальную ширину пешеходного тротуара</w:t>
      </w:r>
      <w:r w:rsidR="00643732" w:rsidRPr="002B6C0F">
        <w:rPr>
          <w:rFonts w:ascii="Times New Roman" w:hAnsi="Times New Roman"/>
          <w:color w:val="auto"/>
          <w:sz w:val="28"/>
          <w:szCs w:val="28"/>
        </w:rPr>
        <w:t>.</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3.6.4. Не допускается:</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1) самовольное устройство крылец и козырьков над крыльцами зданий;</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2) создание и изменение крылец, не соответствующих единому архитектурному облику, общей стилистике здания и снижающих его эстетические достоинства;</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3) подвоз товаров, продукции, иных грузов к объектам торговли, сферы услуг тяжеловесным и крупногабаритным автотранспортом при отсутствии подъездных путей. Загрузка (выгрузка) товаров, продукции, иных грузов из автотранспорта через центральные входы объектов сферы услуг при наличии   иных входов, предназначенных для загрузки (выгрузки) товаров.</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3.6.5. На территории муниципального образования запрещается складирование тары и запасов товаров у киосков, палаток, павильонов мелкорозничной торговли и магазинов, а также использование для складирования прилегающих к ним территорий.</w:t>
      </w:r>
    </w:p>
    <w:p w:rsidR="004579BA" w:rsidRPr="002B6C0F" w:rsidRDefault="004579BA" w:rsidP="00D17FF4">
      <w:pPr>
        <w:spacing w:after="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 xml:space="preserve">3.6.6. Праздничное оформление объектов торговли, общественного питания и сферы услуг (шарики и иные элементы) должны утилизироваться по завершению мероприятия. </w:t>
      </w:r>
    </w:p>
    <w:p w:rsidR="00643732" w:rsidRPr="002B6C0F" w:rsidRDefault="00643732" w:rsidP="00643732">
      <w:pPr>
        <w:spacing w:after="0" w:line="240" w:lineRule="atLeast"/>
        <w:ind w:firstLine="709"/>
        <w:contextualSpacing/>
        <w:jc w:val="both"/>
        <w:rPr>
          <w:rFonts w:ascii="Times New Roman" w:hAnsi="Times New Roman"/>
          <w:color w:val="auto"/>
          <w:sz w:val="28"/>
          <w:szCs w:val="28"/>
        </w:rPr>
      </w:pPr>
    </w:p>
    <w:p w:rsidR="00643732" w:rsidRPr="002B6C0F" w:rsidRDefault="007B7123" w:rsidP="00643732">
      <w:pPr>
        <w:pStyle w:val="10"/>
        <w:spacing w:before="57" w:after="57" w:line="240" w:lineRule="auto"/>
        <w:ind w:firstLine="540"/>
        <w:contextualSpacing/>
        <w:jc w:val="center"/>
        <w:rPr>
          <w:rFonts w:ascii="Times New Roman" w:hAnsi="Times New Roman"/>
          <w:b/>
          <w:color w:val="auto"/>
          <w:sz w:val="28"/>
          <w:szCs w:val="28"/>
        </w:rPr>
      </w:pPr>
      <w:r w:rsidRPr="002B6C0F">
        <w:rPr>
          <w:rFonts w:ascii="Times New Roman" w:hAnsi="Times New Roman"/>
          <w:b/>
          <w:color w:val="auto"/>
          <w:sz w:val="28"/>
          <w:szCs w:val="28"/>
        </w:rPr>
        <w:t>3.7. Благоустройство объектов культурного наследия и территорий объектов культурного наследия</w:t>
      </w:r>
    </w:p>
    <w:p w:rsidR="007B7123" w:rsidRPr="002B6C0F" w:rsidRDefault="007B7123" w:rsidP="00D17FF4">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3.7.1. Благоустройство объектов культурного наследия и территорий объектов культурного наследия осуществляется в соответствии с требованиями настоящих Правил и с учетом положений законодательства в области сохранения, использования, популяризации и государственной охраны объектов культурного наследия. </w:t>
      </w:r>
    </w:p>
    <w:p w:rsidR="007B7123" w:rsidRPr="002B6C0F" w:rsidRDefault="007B7123"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 xml:space="preserve">Благоустройство объектов культурного наследия и территорий объектов культурного наследия обеспечивается лицами, которым такие объекты и территории принадлежат на праве собственности или ином законном основании. </w:t>
      </w:r>
    </w:p>
    <w:p w:rsidR="007B7123" w:rsidRPr="002B6C0F" w:rsidRDefault="007B7123" w:rsidP="00D17FF4">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3.7.2. Собственники, правообладатели объекта культурного наследия, земельного участка, на котором он расположен, обязаны осуществлять </w:t>
      </w:r>
      <w:r w:rsidRPr="002B6C0F">
        <w:rPr>
          <w:rFonts w:ascii="Times New Roman" w:hAnsi="Times New Roman"/>
          <w:color w:val="auto"/>
          <w:sz w:val="28"/>
        </w:rPr>
        <w:lastRenderedPageBreak/>
        <w:t xml:space="preserve">мероприятия по уборке территории, определенные п.п. 2.3, 2.4. настоящих Правил. </w:t>
      </w:r>
    </w:p>
    <w:p w:rsidR="004579BA" w:rsidRPr="002B6C0F" w:rsidRDefault="004579BA" w:rsidP="00643732">
      <w:pPr>
        <w:pStyle w:val="10"/>
        <w:jc w:val="center"/>
        <w:rPr>
          <w:rFonts w:ascii="Times New Roman" w:hAnsi="Times New Roman"/>
          <w:b/>
          <w:color w:val="auto"/>
        </w:rPr>
      </w:pPr>
      <w:r w:rsidRPr="002B6C0F">
        <w:rPr>
          <w:rFonts w:ascii="Times New Roman" w:hAnsi="Times New Roman"/>
          <w:b/>
          <w:color w:val="auto"/>
        </w:rPr>
        <w:t xml:space="preserve">Раздел 4. </w:t>
      </w:r>
      <w:r w:rsidR="00003481" w:rsidRPr="002B6C0F">
        <w:rPr>
          <w:rFonts w:ascii="Times New Roman" w:hAnsi="Times New Roman"/>
          <w:b/>
          <w:color w:val="auto"/>
        </w:rPr>
        <w:t>Требования к отдельным элементам благоустройства</w:t>
      </w:r>
    </w:p>
    <w:p w:rsidR="00D17FF4" w:rsidRPr="002B6C0F" w:rsidRDefault="00003481" w:rsidP="00AB2436">
      <w:pPr>
        <w:pStyle w:val="10"/>
        <w:ind w:firstLine="540"/>
        <w:contextualSpacing/>
        <w:rPr>
          <w:rFonts w:ascii="Times New Roman" w:hAnsi="Times New Roman"/>
          <w:b/>
          <w:color w:val="auto"/>
          <w:sz w:val="28"/>
          <w:szCs w:val="28"/>
        </w:rPr>
      </w:pPr>
      <w:bookmarkStart w:id="19" w:name="__RefHeading___20"/>
      <w:bookmarkEnd w:id="19"/>
      <w:r w:rsidRPr="002B6C0F">
        <w:rPr>
          <w:rFonts w:ascii="Times New Roman" w:hAnsi="Times New Roman"/>
          <w:b/>
          <w:color w:val="auto"/>
          <w:sz w:val="28"/>
          <w:szCs w:val="28"/>
        </w:rPr>
        <w:t>4.1. Покрытия</w:t>
      </w:r>
    </w:p>
    <w:p w:rsidR="00003481" w:rsidRPr="002B6C0F" w:rsidRDefault="00003481"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4.1.1. Собственники, правообладатели земельных участков, на которых расположено твердое покрытие, обеспечивают его содержание, путем поддержания в надлежащем состоянии, в соответствии с установленными эксплуатационными требованиями, включая обеспечение выполнение работ по восстановлению и ремонту твердого покрытия.   </w:t>
      </w:r>
    </w:p>
    <w:p w:rsidR="00003481" w:rsidRPr="002B6C0F" w:rsidRDefault="00003481" w:rsidP="00D17FF4">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Тротуары, пешеходные дорожки, подъездные пути должны иметь твердое покрытие, исправные элементы ливневой канализации (при наличии), содержаться в чистоте и состоянии, обеспечивающем безопасное движение пешеходов и транспортных средств, не иметь деформаций и разрушений.</w:t>
      </w:r>
    </w:p>
    <w:p w:rsidR="00003481" w:rsidRPr="002B6C0F" w:rsidRDefault="00003481" w:rsidP="00D17FF4">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4.1.2. Для деревьев, расположенных в мощении, рекомендуется применять различные виды защиты (приствольные решетки, бордюры, периметральные скамейки).</w:t>
      </w:r>
    </w:p>
    <w:p w:rsidR="00D17FF4" w:rsidRPr="002B6C0F" w:rsidRDefault="00003481" w:rsidP="00AB2436">
      <w:pPr>
        <w:pStyle w:val="10"/>
        <w:ind w:firstLine="540"/>
        <w:contextualSpacing/>
        <w:rPr>
          <w:rFonts w:ascii="Times New Roman" w:hAnsi="Times New Roman"/>
          <w:b/>
          <w:color w:val="auto"/>
          <w:sz w:val="28"/>
          <w:szCs w:val="28"/>
        </w:rPr>
      </w:pPr>
      <w:bookmarkStart w:id="20" w:name="__RefHeading___21"/>
      <w:bookmarkEnd w:id="20"/>
      <w:r w:rsidRPr="002B6C0F">
        <w:rPr>
          <w:rFonts w:ascii="Times New Roman" w:hAnsi="Times New Roman"/>
          <w:b/>
          <w:color w:val="auto"/>
          <w:sz w:val="28"/>
          <w:szCs w:val="28"/>
        </w:rPr>
        <w:t>4.2. Ограждения</w:t>
      </w:r>
    </w:p>
    <w:p w:rsidR="00003481" w:rsidRPr="002B6C0F" w:rsidRDefault="00003481" w:rsidP="00FE016E">
      <w:pPr>
        <w:pStyle w:val="ConsPlusNormal"/>
        <w:widowControl/>
        <w:spacing w:line="240" w:lineRule="atLeast"/>
        <w:ind w:firstLine="720"/>
        <w:contextualSpacing/>
        <w:jc w:val="both"/>
        <w:rPr>
          <w:color w:val="auto"/>
        </w:rPr>
      </w:pPr>
      <w:r w:rsidRPr="002B6C0F">
        <w:rPr>
          <w:rFonts w:ascii="Times New Roman" w:hAnsi="Times New Roman"/>
          <w:color w:val="auto"/>
          <w:sz w:val="28"/>
        </w:rPr>
        <w:t>4.2.1. На территориях общего пользования, рекреационного назначения необходимо применять декоративные, металлические ограждения, при этом не допускается применение сплошных, глухих и железобетонных ограждений, в том числе при проектировании ограждений многоквартирных домов.</w:t>
      </w:r>
    </w:p>
    <w:p w:rsidR="00003481" w:rsidRPr="002B6C0F" w:rsidRDefault="00003481" w:rsidP="00D17FF4">
      <w:pPr>
        <w:pStyle w:val="ConsPlusNormal"/>
        <w:widowControl/>
        <w:spacing w:line="240" w:lineRule="atLeast"/>
        <w:ind w:firstLine="720"/>
        <w:contextualSpacing/>
        <w:jc w:val="both"/>
        <w:rPr>
          <w:color w:val="auto"/>
        </w:rPr>
      </w:pPr>
      <w:r w:rsidRPr="002B6C0F">
        <w:rPr>
          <w:rFonts w:ascii="Times New Roman" w:hAnsi="Times New Roman"/>
          <w:color w:val="auto"/>
          <w:sz w:val="28"/>
        </w:rPr>
        <w:t>4.2.2. В случае произрастания деревьев в зонах интенсивного пешеходного движения или в зонах производства строительных или ремонтных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003481" w:rsidRPr="002B6C0F" w:rsidRDefault="00003481" w:rsidP="00D17FF4">
      <w:pPr>
        <w:pStyle w:val="ConsPlusNormal"/>
        <w:widowControl/>
        <w:spacing w:line="240" w:lineRule="atLeast"/>
        <w:ind w:firstLine="720"/>
        <w:contextualSpacing/>
        <w:jc w:val="both"/>
        <w:rPr>
          <w:color w:val="auto"/>
        </w:rPr>
      </w:pPr>
      <w:r w:rsidRPr="002B6C0F">
        <w:rPr>
          <w:rFonts w:ascii="Times New Roman" w:hAnsi="Times New Roman"/>
          <w:color w:val="auto"/>
          <w:sz w:val="28"/>
        </w:rPr>
        <w:t>4.2.3. Ограждения участков размещаются в пределах границ земельного участка и в соответствии с градостроительными нормами. Ограждения (в том числе временные) содержатся их правообладателями.</w:t>
      </w:r>
    </w:p>
    <w:p w:rsidR="00003481" w:rsidRPr="002B6C0F" w:rsidRDefault="00003481" w:rsidP="00D17FF4">
      <w:pPr>
        <w:pStyle w:val="ConsPlusNormal"/>
        <w:widowControl/>
        <w:spacing w:line="240" w:lineRule="atLeast"/>
        <w:ind w:firstLine="720"/>
        <w:contextualSpacing/>
        <w:jc w:val="both"/>
        <w:rPr>
          <w:color w:val="auto"/>
        </w:rPr>
      </w:pPr>
      <w:r w:rsidRPr="002B6C0F">
        <w:rPr>
          <w:rFonts w:ascii="Times New Roman" w:hAnsi="Times New Roman"/>
          <w:color w:val="auto"/>
          <w:sz w:val="28"/>
        </w:rPr>
        <w:t xml:space="preserve">4.2.4. Не допускается наличие проломов, механических повреждений, отклонений от вертикали и других нарушений целостности конструкции ограждений. Требования к высоте ограждения для отдельных территорий муниципального образования могут быть дополнительно установлены муниципальным правовым актом.  </w:t>
      </w:r>
    </w:p>
    <w:p w:rsidR="00003481" w:rsidRPr="002B6C0F" w:rsidRDefault="00003481" w:rsidP="00D17FF4">
      <w:pPr>
        <w:pStyle w:val="ConsPlusNormal"/>
        <w:widowControl/>
        <w:spacing w:line="240" w:lineRule="atLeast"/>
        <w:ind w:firstLine="720"/>
        <w:contextualSpacing/>
        <w:jc w:val="both"/>
        <w:rPr>
          <w:color w:val="auto"/>
        </w:rPr>
      </w:pPr>
      <w:r w:rsidRPr="002B6C0F">
        <w:rPr>
          <w:rFonts w:ascii="Times New Roman" w:hAnsi="Times New Roman"/>
          <w:color w:val="auto"/>
          <w:sz w:val="28"/>
        </w:rPr>
        <w:t>4.2.5. 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003481" w:rsidRPr="002B6C0F" w:rsidRDefault="00003481" w:rsidP="00D17FF4">
      <w:pPr>
        <w:pStyle w:val="ConsPlusNormal"/>
        <w:widowControl/>
        <w:spacing w:line="240" w:lineRule="atLeast"/>
        <w:ind w:firstLine="720"/>
        <w:contextualSpacing/>
        <w:jc w:val="both"/>
        <w:rPr>
          <w:rFonts w:ascii="Times New Roman" w:hAnsi="Times New Roman"/>
          <w:color w:val="auto"/>
          <w:sz w:val="28"/>
        </w:rPr>
      </w:pPr>
      <w:r w:rsidRPr="002B6C0F">
        <w:rPr>
          <w:rFonts w:ascii="Times New Roman" w:hAnsi="Times New Roman"/>
          <w:color w:val="auto"/>
          <w:sz w:val="28"/>
        </w:rPr>
        <w:t>4.2.6. Лица, осуществляющие содержание ограждений (в том числе временные), обязаны обеспечить:</w:t>
      </w:r>
    </w:p>
    <w:p w:rsidR="00003481" w:rsidRPr="002B6C0F" w:rsidRDefault="00003481" w:rsidP="00D17FF4">
      <w:pPr>
        <w:pStyle w:val="ConsPlusNormal"/>
        <w:widowControl/>
        <w:spacing w:line="240" w:lineRule="atLeast"/>
        <w:ind w:firstLine="720"/>
        <w:contextualSpacing/>
        <w:jc w:val="both"/>
        <w:rPr>
          <w:rFonts w:ascii="Times New Roman" w:hAnsi="Times New Roman"/>
          <w:color w:val="auto"/>
          <w:sz w:val="28"/>
        </w:rPr>
      </w:pPr>
      <w:r w:rsidRPr="002B6C0F">
        <w:rPr>
          <w:rFonts w:ascii="Times New Roman" w:hAnsi="Times New Roman"/>
          <w:color w:val="auto"/>
          <w:sz w:val="28"/>
        </w:rPr>
        <w:t>1) своевременный ремонт ограждения, его покраску;</w:t>
      </w:r>
    </w:p>
    <w:p w:rsidR="00003481" w:rsidRPr="002B6C0F" w:rsidRDefault="00003481" w:rsidP="00D17FF4">
      <w:pPr>
        <w:pStyle w:val="a3"/>
        <w:spacing w:after="0" w:line="240" w:lineRule="atLeast"/>
        <w:ind w:firstLine="720"/>
        <w:contextualSpacing/>
        <w:jc w:val="both"/>
        <w:rPr>
          <w:color w:val="auto"/>
        </w:rPr>
      </w:pPr>
      <w:r w:rsidRPr="002B6C0F">
        <w:rPr>
          <w:rFonts w:ascii="Times New Roman" w:hAnsi="Times New Roman"/>
          <w:color w:val="auto"/>
          <w:sz w:val="28"/>
        </w:rPr>
        <w:lastRenderedPageBreak/>
        <w:t>2) очистку от надписей, граффити, афиш, плакатов, иных информационных материалов, в том числе рекламного характера.</w:t>
      </w:r>
    </w:p>
    <w:p w:rsidR="00003481" w:rsidRPr="002B6C0F" w:rsidRDefault="00003481" w:rsidP="00D17FF4">
      <w:pPr>
        <w:pStyle w:val="ConsPlusNormal"/>
        <w:widowControl/>
        <w:spacing w:line="240" w:lineRule="atLeast"/>
        <w:ind w:firstLine="720"/>
        <w:contextualSpacing/>
        <w:jc w:val="both"/>
        <w:rPr>
          <w:rFonts w:ascii="Times New Roman" w:hAnsi="Times New Roman"/>
          <w:color w:val="auto"/>
          <w:sz w:val="28"/>
        </w:rPr>
      </w:pPr>
      <w:r w:rsidRPr="002B6C0F">
        <w:rPr>
          <w:rFonts w:ascii="Times New Roman" w:hAnsi="Times New Roman"/>
          <w:color w:val="auto"/>
          <w:sz w:val="28"/>
        </w:rPr>
        <w:t>4.2.7. На ограждениях, в том числе индивидуальных жилых домов, объектов торговли, общественного питания и сферы услуг, запрещено размещать вывески, баннеры и иную информацию, если иное не установлено нормативными правовыми Российской Федерации, Новгородской области и иными актами.</w:t>
      </w:r>
    </w:p>
    <w:p w:rsidR="00FE016E" w:rsidRPr="002B6C0F" w:rsidRDefault="00003481" w:rsidP="00FE016E">
      <w:pPr>
        <w:pStyle w:val="10"/>
        <w:ind w:firstLine="540"/>
        <w:contextualSpacing/>
        <w:jc w:val="center"/>
        <w:rPr>
          <w:rFonts w:ascii="Times New Roman" w:hAnsi="Times New Roman"/>
          <w:b/>
          <w:bCs/>
          <w:color w:val="auto"/>
          <w:sz w:val="28"/>
          <w:szCs w:val="28"/>
        </w:rPr>
      </w:pPr>
      <w:bookmarkStart w:id="21" w:name="__RefHeading___22"/>
      <w:bookmarkStart w:id="22" w:name="_Hlk225263245"/>
      <w:bookmarkEnd w:id="21"/>
      <w:r w:rsidRPr="002B6C0F">
        <w:rPr>
          <w:rFonts w:ascii="Times New Roman" w:hAnsi="Times New Roman"/>
          <w:b/>
          <w:bCs/>
          <w:color w:val="auto"/>
          <w:sz w:val="28"/>
          <w:szCs w:val="28"/>
        </w:rPr>
        <w:t>4.3. Малые архитектурные формы</w:t>
      </w:r>
    </w:p>
    <w:p w:rsidR="00003481" w:rsidRPr="002B6C0F" w:rsidRDefault="00003481"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4.3.1. Малые архитектурные формы должны устанавливаться с учетом следующих требований:</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1) расположение, не создающее препятствий для пешеходов;</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2) приоритет компактной установки на минимальной площади в местах большого скопления людей;</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3) устойчивость конструкции;</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4) надежная фиксация или обеспечение возможности перемещения в зависимости от типа и условий расположения.</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4.3.2. Урны рекомендовано устанавливать с учетом следующих требований:</w:t>
      </w:r>
    </w:p>
    <w:p w:rsidR="00003481" w:rsidRPr="002B6C0F" w:rsidRDefault="00003481" w:rsidP="00D17FF4">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достаточная высота и объем (максимальная высота урны без дополнительного оборудования до 100 см.);</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2) наличие рельефного текстурирования или перфорирования для защиты от графического вандализма;</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4.3.3. Установку скамеек, размещаемых на территориях общего пользования, рекреационного назначения и придомовых территорий, необходимо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необходимо выполнять не выступающими над поверхностью земли.</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4.3.4. Собственники, правообладатели малых архитектурных форм:</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1) обеспечивают техническую исправность малых архитектурных форм и безопасность их использования (отсутствие трещин, ржавчины, сколов и других механических повреждений);</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2) выполняют работы по своевременному ремонту, окраске, замене, очистке от грязи, надписей, рисунков, объявлений, плакатов и иной информационно - печатной продукции, а также нанесенных граффити;</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3) выполняют работы по очистке подходов к малым архитектурным формам и территории вокруг них от снега и наледи;</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4) до 1 мая текущего года производят плановый осмотр малых архитектурных форм, их очистку от старой краски, ржавчины, промывку, окраску, а также замену сломанных элементов.</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4.3.5. Запрещается:</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1) нанесение надписей, граффити, размещение объявлений, афиш, плакатов, иных информационных материалов, в том числе рекламного характера, на малые архитектурные формы;</w:t>
      </w:r>
    </w:p>
    <w:p w:rsidR="00003481" w:rsidRPr="002B6C0F" w:rsidRDefault="00003481" w:rsidP="00D17FF4">
      <w:pPr>
        <w:pStyle w:val="ConsPlusNormal"/>
        <w:widowControl/>
        <w:spacing w:line="240" w:lineRule="atLeast"/>
        <w:ind w:firstLine="709"/>
        <w:contextualSpacing/>
        <w:jc w:val="both"/>
        <w:rPr>
          <w:color w:val="auto"/>
        </w:rPr>
      </w:pPr>
      <w:r w:rsidRPr="002B6C0F">
        <w:rPr>
          <w:rFonts w:ascii="Times New Roman" w:hAnsi="Times New Roman"/>
          <w:color w:val="auto"/>
          <w:sz w:val="28"/>
        </w:rPr>
        <w:t>2) использование малых архитектурных форм не по назначению.</w:t>
      </w:r>
    </w:p>
    <w:p w:rsidR="00003481" w:rsidRPr="002B6C0F" w:rsidRDefault="00003481" w:rsidP="00AB2436">
      <w:pPr>
        <w:pStyle w:val="10"/>
        <w:ind w:firstLine="540"/>
        <w:jc w:val="center"/>
        <w:rPr>
          <w:rFonts w:ascii="Times New Roman" w:hAnsi="Times New Roman"/>
          <w:color w:val="auto"/>
          <w:sz w:val="28"/>
        </w:rPr>
      </w:pPr>
      <w:bookmarkStart w:id="23" w:name="__RefHeading___23"/>
      <w:bookmarkStart w:id="24" w:name="_Hlk225263274"/>
      <w:bookmarkEnd w:id="22"/>
      <w:bookmarkEnd w:id="23"/>
      <w:r w:rsidRPr="002B6C0F">
        <w:rPr>
          <w:rFonts w:ascii="Times New Roman" w:hAnsi="Times New Roman"/>
          <w:b/>
          <w:color w:val="auto"/>
          <w:sz w:val="28"/>
          <w:szCs w:val="28"/>
        </w:rPr>
        <w:lastRenderedPageBreak/>
        <w:t xml:space="preserve">4.4. </w:t>
      </w:r>
      <w:bookmarkStart w:id="25" w:name="_Hlk205988414"/>
      <w:r w:rsidRPr="002B6C0F">
        <w:rPr>
          <w:rFonts w:ascii="Times New Roman" w:hAnsi="Times New Roman"/>
          <w:b/>
          <w:color w:val="auto"/>
          <w:sz w:val="28"/>
          <w:szCs w:val="28"/>
        </w:rPr>
        <w:t>Велопарковки, парковки для размещения средств индивидуальной мобильности</w:t>
      </w:r>
      <w:bookmarkEnd w:id="25"/>
    </w:p>
    <w:p w:rsidR="00003481" w:rsidRPr="002B6C0F" w:rsidRDefault="00003481" w:rsidP="00D17FF4">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4.4.1. Средства индивидуальной мобильности, размещаются на территории общего пользования муниципального образования исключительно в установленных местах, согласованных администрацией муниципального образования. </w:t>
      </w:r>
    </w:p>
    <w:p w:rsidR="00003481" w:rsidRPr="002B6C0F" w:rsidRDefault="00003481" w:rsidP="00D17FF4">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Порядок согласования мест для размещения средств индивидуальной мобильности устанавливается нормативным правовым актом муниципального образования. </w:t>
      </w:r>
    </w:p>
    <w:p w:rsidR="00003481" w:rsidRPr="002B6C0F" w:rsidRDefault="00003481" w:rsidP="00D17FF4">
      <w:pPr>
        <w:pStyle w:val="17"/>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4.4.2. Содержание мест для размещения средств индивидуальной мобильности осуществляется гражданами и организациями, получившими соответствующее согласование администрации муниципального образования, которые обязаны обеспечить:</w:t>
      </w:r>
    </w:p>
    <w:p w:rsidR="00003481" w:rsidRPr="002B6C0F" w:rsidRDefault="00003481" w:rsidP="00D17FF4">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целостность элементов конструкций и оборудования;</w:t>
      </w:r>
    </w:p>
    <w:p w:rsidR="00003481" w:rsidRPr="002B6C0F" w:rsidRDefault="00003481" w:rsidP="00D17FF4">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покраску конструкций и оборудования;</w:t>
      </w:r>
    </w:p>
    <w:p w:rsidR="00003481" w:rsidRPr="002B6C0F" w:rsidRDefault="00003481" w:rsidP="00D17FF4">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отсутствие загрязнений и ржавчины на видимых элементах конструкций и оборудования;</w:t>
      </w:r>
    </w:p>
    <w:p w:rsidR="00003481" w:rsidRPr="002B6C0F" w:rsidRDefault="00003481" w:rsidP="00D17FF4">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отсутствие посторонней информации (частных объявлений, надписей, граффити, изображений) на конструкциях и оборудовании.</w:t>
      </w:r>
    </w:p>
    <w:bookmarkEnd w:id="24"/>
    <w:p w:rsidR="00A30708" w:rsidRPr="002B6C0F" w:rsidRDefault="004579BA" w:rsidP="00FE016E">
      <w:pPr>
        <w:pStyle w:val="10"/>
        <w:ind w:firstLine="540"/>
        <w:contextualSpacing/>
        <w:jc w:val="center"/>
        <w:rPr>
          <w:rFonts w:ascii="Times New Roman" w:hAnsi="Times New Roman"/>
          <w:b/>
          <w:color w:val="auto"/>
          <w:sz w:val="28"/>
          <w:szCs w:val="28"/>
        </w:rPr>
      </w:pPr>
      <w:r w:rsidRPr="002B6C0F">
        <w:rPr>
          <w:rFonts w:ascii="Times New Roman" w:hAnsi="Times New Roman"/>
          <w:b/>
          <w:color w:val="auto"/>
          <w:sz w:val="28"/>
          <w:szCs w:val="28"/>
        </w:rPr>
        <w:t>4.5. Площадки для игр детей, отдыха взрослых, занятий спортом, парковки (парковочные места)</w:t>
      </w:r>
    </w:p>
    <w:p w:rsidR="004579BA" w:rsidRPr="002B6C0F" w:rsidRDefault="004579BA"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4.5.1. На территории муниципального образования организуются площадки для игр детей, отдыха взрослых, занятий спортом, парковки (парковочные места).</w:t>
      </w:r>
    </w:p>
    <w:p w:rsidR="004579BA" w:rsidRPr="002B6C0F" w:rsidRDefault="004579BA" w:rsidP="00A30708">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4.5.2. Требования настоящих Правил в части содержания и уборки площадок распространяются в том числе на земельные участки (их части), которые используются для организованной стоянки транспортных средств, не относящихся к парковкам (парковочным местам). </w:t>
      </w:r>
    </w:p>
    <w:p w:rsidR="004579BA" w:rsidRPr="002B6C0F" w:rsidRDefault="004579BA" w:rsidP="00A30708">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4.5.3. Уборка и содержание площадок для игр детей, отдыха взрослых, занятий спортом, парковок (парковочных мест) осуществляется их собственниками, правообладателями, а также собственниками, правообладателями земельных участков, на которых они расположены с соблюдением требований, установленных настоящими Правилами.</w:t>
      </w:r>
    </w:p>
    <w:p w:rsidR="004579BA" w:rsidRPr="002B6C0F" w:rsidRDefault="004579BA" w:rsidP="00A30708">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4.5.4. Размещаемое на площадках оборудование должно быть исправно, устойчиво закреплено, соответствовать техническим нормам и стандартам, обеспечивающим безопасность при эксплуатации такого оборудования.</w:t>
      </w:r>
    </w:p>
    <w:p w:rsidR="002B6C0F" w:rsidRPr="002B6C0F" w:rsidRDefault="004579BA" w:rsidP="00547372">
      <w:pPr>
        <w:spacing w:after="0" w:line="240" w:lineRule="atLeast"/>
        <w:ind w:firstLine="709"/>
        <w:contextualSpacing/>
        <w:jc w:val="both"/>
        <w:rPr>
          <w:rFonts w:ascii="Times New Roman" w:hAnsi="Times New Roman"/>
          <w:sz w:val="28"/>
          <w:szCs w:val="28"/>
          <w:lang w:eastAsia="en-US"/>
        </w:rPr>
      </w:pPr>
      <w:r w:rsidRPr="002B6C0F">
        <w:rPr>
          <w:rFonts w:ascii="Times New Roman" w:hAnsi="Times New Roman"/>
          <w:color w:val="auto"/>
          <w:sz w:val="28"/>
        </w:rPr>
        <w:t>4.5.5. Территории площадок должны быть очищены от мусора, в зимний период - от снега, наледи и сосулек. Элементы благоустройства, расположенные на площадках, должны быть чистыми, окрашенными, находиться в технически исправном состоянии, не иметь повреждений, в том числе трещин, ржавчины, сколов.</w:t>
      </w:r>
    </w:p>
    <w:tbl>
      <w:tblPr>
        <w:tblpPr w:leftFromText="180" w:rightFromText="180" w:vertAnchor="text" w:horzAnchor="margin" w:tblpY="390"/>
        <w:tblW w:w="9701" w:type="dxa"/>
        <w:tblLayout w:type="fixed"/>
        <w:tblCellMar>
          <w:top w:w="102" w:type="dxa"/>
          <w:left w:w="62" w:type="dxa"/>
          <w:bottom w:w="102" w:type="dxa"/>
          <w:right w:w="62" w:type="dxa"/>
        </w:tblCellMar>
        <w:tblLook w:val="0000" w:firstRow="0" w:lastRow="0" w:firstColumn="0" w:lastColumn="0" w:noHBand="0" w:noVBand="0"/>
      </w:tblPr>
      <w:tblGrid>
        <w:gridCol w:w="9701"/>
      </w:tblGrid>
      <w:tr w:rsidR="00043806" w:rsidRPr="006E17BD" w:rsidTr="00043806">
        <w:trPr>
          <w:trHeight w:val="10535"/>
        </w:trPr>
        <w:tc>
          <w:tcPr>
            <w:tcW w:w="9701" w:type="dxa"/>
          </w:tcPr>
          <w:p w:rsidR="00043806" w:rsidRPr="002B6C0F" w:rsidRDefault="00043806" w:rsidP="00FE016E">
            <w:pPr>
              <w:pStyle w:val="10"/>
              <w:spacing w:before="0" w:line="240" w:lineRule="atLeast"/>
              <w:ind w:firstLine="709"/>
              <w:contextualSpacing/>
              <w:jc w:val="both"/>
              <w:rPr>
                <w:color w:val="auto"/>
              </w:rPr>
            </w:pPr>
            <w:r w:rsidRPr="002B6C0F">
              <w:rPr>
                <w:rFonts w:ascii="Times New Roman" w:hAnsi="Times New Roman"/>
                <w:b/>
                <w:color w:val="auto"/>
                <w:sz w:val="28"/>
                <w:szCs w:val="28"/>
              </w:rPr>
              <w:lastRenderedPageBreak/>
              <w:t>4.6. Строительные площадки</w:t>
            </w:r>
          </w:p>
          <w:p w:rsidR="00043806" w:rsidRPr="002B6C0F" w:rsidRDefault="00043806" w:rsidP="00FE016E">
            <w:pPr>
              <w:pStyle w:val="a3"/>
              <w:spacing w:after="0" w:line="240" w:lineRule="atLeast"/>
              <w:ind w:firstLine="709"/>
              <w:contextualSpacing/>
              <w:jc w:val="both"/>
              <w:rPr>
                <w:color w:val="auto"/>
              </w:rPr>
            </w:pPr>
            <w:r w:rsidRPr="002B6C0F">
              <w:rPr>
                <w:rFonts w:ascii="Times New Roman" w:hAnsi="Times New Roman"/>
                <w:color w:val="auto"/>
                <w:sz w:val="28"/>
              </w:rPr>
              <w:t>4.6.1. К строительным площадкам (зонам производства работ) относятся территории, отведенные под строительство (застройку), а также территории, на которых осуществляются работы, связанные со строительством, реконструкцией, ремонтом зданий, строений, сооружений, сетей инженерно-технического обеспечения, иные земляные работы (далее - строительные работы).</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4.6.2. Граждане и организации (должностные лица организаций), осуществляющие строительные работы, обеспечивают:</w:t>
            </w:r>
          </w:p>
          <w:p w:rsidR="00043806" w:rsidRPr="002B6C0F" w:rsidRDefault="00043806" w:rsidP="00FE016E">
            <w:pPr>
              <w:pStyle w:val="a3"/>
              <w:spacing w:after="0" w:line="240" w:lineRule="atLeast"/>
              <w:ind w:firstLine="709"/>
              <w:contextualSpacing/>
              <w:jc w:val="both"/>
              <w:rPr>
                <w:color w:val="auto"/>
              </w:rPr>
            </w:pP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содержание в чистоте и состоянии, отвечающем санитарным требованиям, строительной площадки (зоны производства работ), в том числе проведение ее ежедневной уборки, накопление и вывоз строительных и других отходов, строительного мусора, окос газонов;</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установку ограждения по периметру строительной площадки (зоны производства работ). В местах движения пешеходов ограждение должно иметь козырек и проход для пешеходов, отгороженный от проезжей части дороги. Конструкция ограждения должна обеспечивать безопасность движения транспорта и пешеходов на прилегающих к строительной площадке (зоне производства работ) улицах, дорогах, включая тротуары. Ограждение рекомендуется выполнять из металлического профилированного листа;</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содержание ограждения строительной площадки (зоны производства работ) в чистоте и надлежащем (исправном) состоянии, включая отсутствие загрязнения внешних поверхностей, механических повреждений, травмоопасных элементов;</w:t>
            </w:r>
          </w:p>
          <w:p w:rsidR="00043806" w:rsidRPr="002B6C0F" w:rsidRDefault="00043806" w:rsidP="00FE016E">
            <w:pPr>
              <w:pStyle w:val="a3"/>
              <w:spacing w:after="0" w:line="240" w:lineRule="atLeast"/>
              <w:ind w:firstLine="709"/>
              <w:contextualSpacing/>
              <w:jc w:val="both"/>
              <w:rPr>
                <w:rFonts w:ascii="Times New Roman" w:hAnsi="Times New Roman"/>
                <w:strike/>
                <w:color w:val="auto"/>
                <w:sz w:val="28"/>
              </w:rPr>
            </w:pPr>
            <w:r w:rsidRPr="002B6C0F">
              <w:rPr>
                <w:rFonts w:ascii="Times New Roman" w:hAnsi="Times New Roman"/>
                <w:color w:val="auto"/>
                <w:sz w:val="28"/>
              </w:rPr>
              <w:t xml:space="preserve">4) оборудование выездов со строительной площадки (зоны производства работ), на которой проводятся работы, создающие угрозу загрязнения улиц и дорог, включая тротуары, устройством для мойки колес и кузовов транспортных средств, строительной техники и механизмов, а также осуществление иных мероприятий, направленных на недопущение загрязнения территории муниципального образования. </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 соблюдение чистоты на подъездах к строительной площадке (зоне производства работ) и выездах с нее, а также на территории, непосредственно прилегающей к строительной площадке (зоне производства работ). В случае загрязнения подъездов, выездов со строительной площадки (зоны производства работ), прилегающей территории - проведение их незамедлительной уборки; принятие необходимых мер к сохранности твердого покрытия проезжей части дорог, тротуаров, прилегающих к строительной площадке (зоне производства работ);</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6) принятие необходимых мер к сохранности зеленых насаждений в соответствии с требованиями, установленными законодательством Российской Федерации, Новгородской области и настоящими Правилами; </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7) восстановление нарушенных элементов благоустройства по окончании работ.</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8) установку информационного щита размером 2 x 4 м; 3 x 6 м с изображением строящегося объекта, указанием его наименования, названия застройщика (заказчика), исполнителя работ (подрядчика, генерального подрядчика), фамилии, должности и номеров телефонов ответственного производителя работ, сроков начала и окончания работ схемы объекта.</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4.6.3. Запрещается:</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приготовление растворов для производства строительных работ без применения специальных емкостей;</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использование битумоварных установок без специального оборудования для сжигания топлива;</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установка ограждений строительных площадок (зон производства работ) с выносом забора за красную линию улицы, использование под эти цели дорог, в том числе тротуаров, газонов, без соответствующего разрешения, выданного Администрацией муниципального образования. Порядок выдачи разрешения определяется Администрацией муниципального образования;</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оборудование выездов со строительных площадок (зон производства работ) на расстоянии ближе 50 метров от остановочных пунктов или площадок отстоя городского пассажирского транспорта;</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 установка, стоянка и хранение механических транспортных средств, передвижных вагонов - бытовок, личного автотранспорта работников и прочих механизмов и оборудования вне пределов строительной площадки (зоны производства работ);</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 слив на грунт и твердое покрытие улиц и дорог, включая тротуары, другие пешеходные территории, а также на газоны и другие озелененные территории, в водоотводные канавы растворов, бетона, жидких строительных и прочих отходов;</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7) сжигание мусора, тары, производственных, строительных и других отходов, включая строительный мусор, порубочных остатков.</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8) вывоз грунта и грязи колесами автотранспорта на территорию муниципального образования</w:t>
            </w:r>
          </w:p>
          <w:p w:rsidR="00043806" w:rsidRPr="002B6C0F" w:rsidRDefault="00043806" w:rsidP="00FE016E">
            <w:pPr>
              <w:pStyle w:val="a3"/>
              <w:spacing w:after="0" w:line="240" w:lineRule="atLeast"/>
              <w:ind w:firstLine="709"/>
              <w:contextualSpacing/>
              <w:jc w:val="both"/>
              <w:rPr>
                <w:color w:val="auto"/>
              </w:rPr>
            </w:pPr>
            <w:r w:rsidRPr="002B6C0F">
              <w:rPr>
                <w:rFonts w:ascii="Times New Roman" w:hAnsi="Times New Roman"/>
                <w:color w:val="auto"/>
                <w:sz w:val="28"/>
              </w:rPr>
              <w:t>4.6.4. Содержание объектов незавершенного строительства, реконструируемых объектов капитального строительства и территорий таких объектов (земельных участков, на которых расположены указанные объекты) обеспечивается собственниками или лицами, которым такие объекты (земельные участки) принадлежат на ином законном основании.</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Территории реконструируемых объектов капитального строительства и объектов незавершенного строительства, на которых не ведутся работы, должны быть огорожены и закрыты сетками с нанесенным изображением, имитирующим фасад. Не допускается наличие разрывов полотна сетки. Ограждение рекомендуется выполнять из металлического профилированного листа. Конструкция ограждения должна обеспечивать безопасность движения транспорта и пешеходов на прилегающих к территориям реконструируемых объектов капитального строительства и объектов незавершенного строительства улицах, дорогах, включая тротуары.</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Ограждение территорий реконструируемых объектов капитального </w:t>
            </w:r>
            <w:r w:rsidRPr="002B6C0F">
              <w:rPr>
                <w:rFonts w:ascii="Times New Roman" w:hAnsi="Times New Roman"/>
                <w:color w:val="auto"/>
                <w:sz w:val="28"/>
              </w:rPr>
              <w:lastRenderedPageBreak/>
              <w:t>строительства и объектов незавершенного строительства должно содержаться в чистоте и надлежащем (исправном) состоянии, включая отсутствие загрязнения внешних поверхностей, механических повреждений, травмоопасных элементов.</w:t>
            </w:r>
          </w:p>
          <w:p w:rsidR="00043806" w:rsidRPr="002B6C0F" w:rsidRDefault="00043806" w:rsidP="00FE016E">
            <w:pPr>
              <w:pStyle w:val="a3"/>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Территории реконструируемых объектов капитального строительства и объектов незавершенного строительства, на которых не ведутся работы, должны содержаться в чистоте и состоянии, отвечающем санитарным требованиям, включая проведение уборки, сбор и вывоз отходов, удаление дикорастущей поросли деревьев и кустарников, снос сухих и аварийных деревьев, окос газонов с учетом их типов.</w:t>
            </w:r>
          </w:p>
          <w:p w:rsidR="00FE016E" w:rsidRPr="002B6C0F" w:rsidRDefault="00FE016E" w:rsidP="00FE016E">
            <w:pPr>
              <w:pStyle w:val="a3"/>
              <w:spacing w:after="0" w:line="240" w:lineRule="atLeast"/>
              <w:ind w:firstLine="709"/>
              <w:contextualSpacing/>
              <w:jc w:val="both"/>
              <w:rPr>
                <w:rFonts w:ascii="Times New Roman" w:hAnsi="Times New Roman"/>
                <w:color w:val="auto"/>
                <w:sz w:val="28"/>
              </w:rPr>
            </w:pPr>
          </w:p>
          <w:p w:rsidR="00043806" w:rsidRPr="002B6C0F" w:rsidRDefault="00043806" w:rsidP="00AB2436">
            <w:pPr>
              <w:pStyle w:val="10"/>
              <w:spacing w:before="0" w:line="240" w:lineRule="atLeast"/>
              <w:ind w:firstLine="709"/>
              <w:contextualSpacing/>
              <w:jc w:val="both"/>
              <w:rPr>
                <w:rFonts w:ascii="Times New Roman" w:hAnsi="Times New Roman"/>
                <w:color w:val="auto"/>
                <w:sz w:val="28"/>
              </w:rPr>
            </w:pPr>
            <w:r w:rsidRPr="002B6C0F">
              <w:rPr>
                <w:rFonts w:ascii="Times New Roman" w:hAnsi="Times New Roman"/>
                <w:b/>
                <w:color w:val="auto"/>
                <w:sz w:val="28"/>
                <w:szCs w:val="28"/>
              </w:rPr>
              <w:t>4.7. Площадки для выгула животных</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4.7.1. Места размещения площадок для выгула животных определяются   нормативным правовым актом муниципального образования.</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4.7.2. При проектировании, оборудовании и содержании территорий для прогулок, занятий и игр с собаками надлежит руководствоваться ГОСТ Р 72372-2025 «Благоустройство территорий общего пользования для владельцев</w:t>
            </w:r>
            <w:r w:rsidRPr="001A5574">
              <w:rPr>
                <w:rFonts w:ascii="Times New Roman" w:hAnsi="Times New Roman"/>
                <w:color w:val="7030A0"/>
                <w:sz w:val="28"/>
              </w:rPr>
              <w:t xml:space="preserve"> </w:t>
            </w:r>
            <w:r w:rsidRPr="002B6C0F">
              <w:rPr>
                <w:rFonts w:ascii="Times New Roman" w:hAnsi="Times New Roman"/>
                <w:color w:val="auto"/>
                <w:sz w:val="28"/>
              </w:rPr>
              <w:t>собак. Общие требования к типологии, проектированию, оборудованию и содержанию территорий для прогулок, занятий и игр с собаками».</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4.7.3. Уборку и содержание площадки для выгула животных осуществляет собственник (владелец) земельного участка или объекта благоустройства, на котором она расположена.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4.7.4. Для покрытия поверхности части площадки для выгула животных используется газонное, песчаное, песчано-земляное выравненное покрытие, обеспечивающее хороший дренаж, не травмирующее конечности животных.</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4.7.5. Ограждение площадки должно обеспечивать безопасность окружающих. Расстояние между элементами и секциями ограждения, его нижним краем и поверхностью покрытия площадки не должно позволять животному покинуть площадку.</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4.7.6. На территориях площадок необходимо устанавливать специальные контейнеры для сбора экскрементов животных. Очистка контейнеров для сбора экскрементов животных осуществляется ежедневно.</w:t>
            </w:r>
          </w:p>
          <w:p w:rsidR="00FE016E" w:rsidRPr="002B6C0F" w:rsidRDefault="00FE016E" w:rsidP="00FE016E">
            <w:pPr>
              <w:pStyle w:val="ConsPlusNormal"/>
              <w:widowControl/>
              <w:spacing w:line="240" w:lineRule="atLeast"/>
              <w:ind w:firstLine="709"/>
              <w:contextualSpacing/>
              <w:jc w:val="both"/>
              <w:rPr>
                <w:rFonts w:ascii="Times New Roman" w:hAnsi="Times New Roman"/>
                <w:color w:val="auto"/>
                <w:sz w:val="28"/>
              </w:rPr>
            </w:pPr>
          </w:p>
          <w:p w:rsidR="00FE016E" w:rsidRPr="002B6C0F" w:rsidRDefault="00043806" w:rsidP="00FE016E">
            <w:pPr>
              <w:pStyle w:val="10"/>
              <w:spacing w:before="0" w:line="240" w:lineRule="atLeast"/>
              <w:ind w:firstLine="709"/>
              <w:contextualSpacing/>
              <w:jc w:val="both"/>
              <w:rPr>
                <w:rFonts w:ascii="Times New Roman" w:hAnsi="Times New Roman"/>
                <w:b/>
                <w:color w:val="auto"/>
                <w:sz w:val="28"/>
                <w:szCs w:val="28"/>
              </w:rPr>
            </w:pPr>
            <w:r w:rsidRPr="002B6C0F">
              <w:rPr>
                <w:rFonts w:ascii="Times New Roman" w:hAnsi="Times New Roman"/>
                <w:b/>
                <w:color w:val="auto"/>
                <w:sz w:val="28"/>
                <w:szCs w:val="28"/>
              </w:rPr>
              <w:t>4.8. Места(площадки) накопления твердых коммунальных отходов</w:t>
            </w:r>
          </w:p>
          <w:p w:rsidR="00043806" w:rsidRPr="002B6C0F" w:rsidRDefault="00043806" w:rsidP="00FE016E">
            <w:pPr>
              <w:pStyle w:val="ConsPlusNormal"/>
              <w:widowControl/>
              <w:spacing w:line="240" w:lineRule="atLeast"/>
              <w:ind w:firstLine="709"/>
              <w:contextualSpacing/>
              <w:jc w:val="both"/>
              <w:rPr>
                <w:color w:val="auto"/>
              </w:rPr>
            </w:pPr>
            <w:bookmarkStart w:id="26" w:name="P537"/>
            <w:bookmarkEnd w:id="26"/>
            <w:r w:rsidRPr="002B6C0F">
              <w:rPr>
                <w:rFonts w:ascii="Times New Roman" w:hAnsi="Times New Roman"/>
                <w:color w:val="auto"/>
                <w:sz w:val="28"/>
              </w:rPr>
              <w:t>4.8.1. Места (площадки) накопления твердых коммунальных отходов, специальных площадок для складирования крупногабаритных отходов создаются и содержатся:</w:t>
            </w:r>
          </w:p>
          <w:p w:rsidR="00043806" w:rsidRPr="002B6C0F" w:rsidRDefault="00043806" w:rsidP="00FE016E">
            <w:pPr>
              <w:pStyle w:val="ConsPlusNormal"/>
              <w:widowControl/>
              <w:spacing w:line="240" w:lineRule="atLeast"/>
              <w:ind w:firstLine="709"/>
              <w:contextualSpacing/>
              <w:jc w:val="both"/>
              <w:rPr>
                <w:strike/>
                <w:color w:val="auto"/>
              </w:rPr>
            </w:pPr>
            <w:r w:rsidRPr="002B6C0F">
              <w:rPr>
                <w:rFonts w:ascii="Times New Roman" w:hAnsi="Times New Roman"/>
                <w:color w:val="auto"/>
                <w:sz w:val="28"/>
              </w:rPr>
              <w:t>1)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2) собственником и (или) пользователем помещения в многоквартирном доме;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собственником жилого дома;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организацией, осуществляющей управление многоквартирным домом в соответствии с жилищным законодательством;</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5) товариществом собственников жилья, жилищным кооперативом, жилищно-строительным кооперативом, иными специализированным потребительским кооперативом,</w:t>
            </w:r>
          </w:p>
          <w:p w:rsidR="00043806" w:rsidRPr="002B6C0F" w:rsidRDefault="00043806" w:rsidP="00FE016E">
            <w:pPr>
              <w:pStyle w:val="ConsPlusNormal"/>
              <w:widowControl/>
              <w:spacing w:line="240" w:lineRule="atLeast"/>
              <w:ind w:firstLine="709"/>
              <w:contextualSpacing/>
              <w:jc w:val="both"/>
              <w:rPr>
                <w:rFonts w:ascii="Times New Roman" w:hAnsi="Times New Roman"/>
                <w:strike/>
                <w:color w:val="auto"/>
                <w:sz w:val="28"/>
              </w:rPr>
            </w:pPr>
            <w:r w:rsidRPr="002B6C0F">
              <w:rPr>
                <w:rFonts w:ascii="Times New Roman" w:hAnsi="Times New Roman"/>
                <w:color w:val="auto"/>
                <w:sz w:val="28"/>
              </w:rPr>
              <w:t>6) застройщиком;</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7) иными юридическими и физическими лицами, индивидуальными предпринимателями, в соответствии с законодательством Российской Федерации, нормативными правовыми актами муниципальных образований.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4.8.2. Кроме собственников 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содержание мест (площадок) накопления твердых коммунальных отходов осуществляют лица, заключившие договор пользования (аренды) места (площадки) накопления твердых коммунальных отходов, специализированной площадкой для складирования крупногабаритных отходов с собственником (владельцем) оборудованного действующего места (площадки) накопления твердых коммунальных крупногабаритных отходов, специализированной площадкой для складирования крупногабаритных отходов в соответствии с законодательством Российской Федерации и муниципальными правовыми актами.</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Пользование местом (площадкой) накопления твердых коммунальных отходов осуществляют собственники 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2B6C0F">
              <w:rPr>
                <w:rFonts w:ascii="Times New Roman" w:hAnsi="Times New Roman"/>
                <w:strike/>
                <w:color w:val="auto"/>
                <w:sz w:val="28"/>
              </w:rPr>
              <w:t>,</w:t>
            </w:r>
            <w:r w:rsidRPr="002B6C0F">
              <w:rPr>
                <w:rFonts w:ascii="Times New Roman" w:hAnsi="Times New Roman"/>
                <w:color w:val="auto"/>
                <w:sz w:val="28"/>
              </w:rPr>
              <w:t xml:space="preserve"> а также иные потребители, заключившие договор пользования (аренды) места (площадки) накопления твердых коммунальных отходов, специализированной площадкой для складирования крупногабаритных отходов с уполномоченным правообладателем оборудованного действующего места (площадки) накопления твердых коммунальных отходов, специализированной площадкой для складирования крупногабаритных отходов в соответствии с действующим законодательством.</w:t>
            </w:r>
          </w:p>
          <w:p w:rsidR="00043806" w:rsidRPr="002B6C0F" w:rsidRDefault="00043806" w:rsidP="00FE016E">
            <w:pPr>
              <w:pStyle w:val="ConsPlusNormal"/>
              <w:widowControl/>
              <w:spacing w:line="240" w:lineRule="atLeast"/>
              <w:ind w:firstLine="709"/>
              <w:contextualSpacing/>
              <w:jc w:val="both"/>
              <w:rPr>
                <w:color w:val="auto"/>
              </w:rPr>
            </w:pPr>
            <w:bookmarkStart w:id="27" w:name="P546"/>
            <w:bookmarkEnd w:id="27"/>
            <w:r w:rsidRPr="002B6C0F">
              <w:rPr>
                <w:rFonts w:ascii="Times New Roman" w:hAnsi="Times New Roman"/>
                <w:color w:val="auto"/>
                <w:sz w:val="28"/>
              </w:rPr>
              <w:t>4.8.3. Требования к местам (площадкам) накопления твердых коммунальных отходов на территории муниципального образования:</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1) места (площадки) накопления твердых коммунальных отходов должны соответствовать требованиям законодательства Российской Федерации, а также настоящим Правилам;</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2) места (площадки) накопления твердых коммунальных отходов определяются в соответствии с территориальной схемой обращения с отходами и указываются в договоре на оказание услуг по обращению с твердыми коммунальными отходами между региональным оператором по обращению с твердыми коммунальными отходами (далее - региональный оператор) и потребителями услуг по обращению с твердыми коммунальными отходами;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3) обязательный перечень элементов благоустройства территории места (площадки) накопления твердых коммунальных отходов для установки </w:t>
            </w:r>
            <w:r w:rsidRPr="002B6C0F">
              <w:rPr>
                <w:rFonts w:ascii="Times New Roman" w:hAnsi="Times New Roman"/>
                <w:color w:val="auto"/>
                <w:sz w:val="28"/>
              </w:rPr>
              <w:lastRenderedPageBreak/>
              <w:t>контейнеров и (или) бункеров включает: твердые виды покрытия, элементы сопряжения поверхности места (площадки) накопления твердых коммунальных отходов с прилегающими территориями, ограждение, маркировку с указанием владельца;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 уборка контейнерных площадок производится ежедневно, промывка, дезинфекция, дезинсекция и дератизация контейнеров - в соответствии с требованиями законодательства в области обеспечения санитарно -эпидемиологического благополучия населения, ремонт - по мере необходимости, окраска в случае необходимости - до 1 мая текущего года;</w:t>
            </w:r>
          </w:p>
          <w:p w:rsidR="00043806" w:rsidRPr="002B6C0F" w:rsidRDefault="00547372" w:rsidP="00FE016E">
            <w:pPr>
              <w:pStyle w:val="ConsPlusNormal"/>
              <w:widowControl/>
              <w:spacing w:line="240" w:lineRule="atLeast"/>
              <w:ind w:firstLine="709"/>
              <w:contextualSpacing/>
              <w:jc w:val="both"/>
              <w:rPr>
                <w:rFonts w:ascii="Times New Roman" w:hAnsi="Times New Roman"/>
                <w:color w:val="auto"/>
                <w:sz w:val="28"/>
              </w:rPr>
            </w:pPr>
            <w:r>
              <w:rPr>
                <w:rFonts w:ascii="Times New Roman" w:hAnsi="Times New Roman"/>
                <w:color w:val="auto"/>
                <w:sz w:val="28"/>
              </w:rPr>
              <w:t>5</w:t>
            </w:r>
            <w:r w:rsidR="00043806" w:rsidRPr="002B6C0F">
              <w:rPr>
                <w:rFonts w:ascii="Times New Roman" w:hAnsi="Times New Roman"/>
                <w:color w:val="auto"/>
                <w:sz w:val="28"/>
              </w:rPr>
              <w:t>) лицо, ответственное за содержание контейнерной площадки, специальных площадок для складирования крупногабаритных отходов, обязано обеспечить на таких площадках размещение информации об обслуживаемых объектах потребителей и о собственнике площадки.</w:t>
            </w:r>
          </w:p>
          <w:p w:rsidR="00FE016E" w:rsidRPr="002B6C0F" w:rsidRDefault="00FE016E" w:rsidP="00FE016E">
            <w:pPr>
              <w:pStyle w:val="ConsPlusNormal"/>
              <w:widowControl/>
              <w:spacing w:line="240" w:lineRule="atLeast"/>
              <w:ind w:firstLine="709"/>
              <w:contextualSpacing/>
              <w:jc w:val="both"/>
              <w:rPr>
                <w:color w:val="auto"/>
              </w:rPr>
            </w:pPr>
          </w:p>
          <w:p w:rsidR="00FE016E" w:rsidRPr="002B6C0F" w:rsidRDefault="00043806" w:rsidP="00FE016E">
            <w:pPr>
              <w:pStyle w:val="10"/>
              <w:spacing w:before="0" w:line="240" w:lineRule="atLeast"/>
              <w:ind w:firstLine="709"/>
              <w:contextualSpacing/>
              <w:jc w:val="both"/>
              <w:rPr>
                <w:rFonts w:ascii="Times New Roman" w:hAnsi="Times New Roman"/>
                <w:b/>
                <w:color w:val="auto"/>
                <w:sz w:val="28"/>
                <w:szCs w:val="28"/>
              </w:rPr>
            </w:pPr>
            <w:r w:rsidRPr="002B6C0F">
              <w:rPr>
                <w:rFonts w:ascii="Times New Roman" w:hAnsi="Times New Roman"/>
                <w:b/>
                <w:color w:val="auto"/>
                <w:sz w:val="28"/>
                <w:szCs w:val="28"/>
              </w:rPr>
              <w:t>4.9. Нестационарные торговые объекты</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4.9.1. Содержание нестационарных торговых объектов, в том числе вендинговых аппаратов (торговых аппаратов), должно осуществляться с соблюдением общих требований, установленных настоящими Правилами, в том числе обеспечивать:</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ежедневную уборку нестационарного торгового объекта;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установку урн для мусора у каждого отдельного входа в нестационарный торговый объект (кроме торгового автомата (вендингового автомата), бахчевого развала, елочного базара). Очистка урн производится ежедневно по мере накопления мусора, но не реже одного раза в сутки, мойка - периодически по мере необходимости, но не реже двух раз в месяц (за исключением зимнего периода), текущий ремонт - по мере необходимости, окраска в случае необходимости - до 1 мая текущего года;</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накопление и вывоз отходов;</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содержание в чистоте и надлежащем (исправном) состоянии скамеек для отдыха (при наличии), их ремонт по мере необходимости, окраску в случае необходимости до 1 мая текущего года;</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содержание в чистоте и надлежащем (исправном) состоянии витрин, информационных вывесок, рекламных конструкций. Мойка витрин и вывесок осуществляется по мере необходимости, но не реже одного раза в месяц (за исключением зимнего периода), ремонт - по мере необходимости, окраска в случае необходимости до 1 мая текущего года;</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оформление витрин, оборудование их специальным освещением;</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содержание в чистоте и надлежащем (исправном) элементов конструкции нестационарного торгового объекта. Текущий ремонт нестационарных торговых объектов осуществляется по мере необходимости, окраска в случае необходимости - до 1 мая текущего года, мойка - по мере необходимости, но не реже одного раза в месяц (за исключением зимнего периода).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4.9.2. Собственники, правообладатели нестационарных торговых объектов обеспечивают благоустройство территории после демонтажа нестационарного торгового объекта, в том числе проводят работы по полному восстановлению поврежденного покрытия в первоначальном объеме и </w:t>
            </w:r>
            <w:r w:rsidRPr="002B6C0F">
              <w:rPr>
                <w:rFonts w:ascii="Times New Roman" w:hAnsi="Times New Roman"/>
                <w:color w:val="auto"/>
                <w:sz w:val="28"/>
              </w:rPr>
              <w:lastRenderedPageBreak/>
              <w:t>соответствии с изначальным состоянием территории, уборку строительного мусора и материалов в срок,  предусмотренный договором о предоставлении права на размещение нестационарного торгового объекта на территории муниципального образования,</w:t>
            </w:r>
            <w:r w:rsidR="00AB2436">
              <w:rPr>
                <w:rFonts w:ascii="Times New Roman" w:hAnsi="Times New Roman"/>
                <w:color w:val="auto"/>
                <w:sz w:val="28"/>
              </w:rPr>
              <w:t xml:space="preserve"> </w:t>
            </w:r>
            <w:r w:rsidRPr="002B6C0F">
              <w:rPr>
                <w:rFonts w:ascii="Times New Roman" w:hAnsi="Times New Roman"/>
                <w:color w:val="auto"/>
                <w:sz w:val="28"/>
              </w:rPr>
              <w:t>заключенный с Администрацией муниципального образования.</w:t>
            </w:r>
          </w:p>
          <w:p w:rsidR="00FE016E" w:rsidRPr="002B6C0F" w:rsidRDefault="00FE016E" w:rsidP="00FE016E">
            <w:pPr>
              <w:pStyle w:val="ConsPlusNormal"/>
              <w:widowControl/>
              <w:spacing w:line="240" w:lineRule="atLeast"/>
              <w:ind w:firstLine="709"/>
              <w:contextualSpacing/>
              <w:jc w:val="both"/>
              <w:rPr>
                <w:rFonts w:ascii="Times New Roman" w:hAnsi="Times New Roman"/>
                <w:color w:val="auto"/>
                <w:sz w:val="28"/>
              </w:rPr>
            </w:pPr>
          </w:p>
          <w:p w:rsidR="00FE016E" w:rsidRPr="002B6C0F" w:rsidRDefault="00043806" w:rsidP="00FE016E">
            <w:pPr>
              <w:pStyle w:val="10"/>
              <w:spacing w:before="0" w:line="240" w:lineRule="atLeast"/>
              <w:ind w:firstLine="709"/>
              <w:contextualSpacing/>
              <w:jc w:val="both"/>
              <w:rPr>
                <w:rFonts w:ascii="Times New Roman" w:hAnsi="Times New Roman"/>
                <w:b/>
                <w:color w:val="auto"/>
                <w:sz w:val="28"/>
                <w:szCs w:val="28"/>
              </w:rPr>
            </w:pPr>
            <w:bookmarkStart w:id="28" w:name="__RefHeading___29"/>
            <w:bookmarkEnd w:id="28"/>
            <w:r w:rsidRPr="002B6C0F">
              <w:rPr>
                <w:rFonts w:ascii="Times New Roman" w:hAnsi="Times New Roman"/>
                <w:b/>
                <w:color w:val="auto"/>
                <w:sz w:val="28"/>
                <w:szCs w:val="28"/>
              </w:rPr>
              <w:t>4.10. Брошенный, разукомплектованный транспорт</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4.10.1. Брошенные, разукомплектованные или по иным причинам непригодные к эксплуатации транспортные (в том числе плавательные) средства подлежат обязательной транспортировке их собственниками (владельцами) на стоянки или иные специально отведенные для размещения таких транспортных средств места.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4.10.2. Выявление брошенного, разукомплектованного, бесхозяйного транспорта, принятие мер к установлению принадлежности данного транспорта осуществляется в порядке, установленным нормативным правовым актом муниципального образования. </w:t>
            </w:r>
          </w:p>
          <w:p w:rsidR="00FE016E" w:rsidRPr="002B6C0F" w:rsidRDefault="00FE016E" w:rsidP="00FE016E">
            <w:pPr>
              <w:pStyle w:val="ConsPlusNormal"/>
              <w:widowControl/>
              <w:spacing w:line="240" w:lineRule="atLeast"/>
              <w:ind w:firstLine="709"/>
              <w:contextualSpacing/>
              <w:jc w:val="both"/>
              <w:rPr>
                <w:color w:val="auto"/>
              </w:rPr>
            </w:pPr>
          </w:p>
          <w:p w:rsidR="00FE016E" w:rsidRPr="002B6C0F" w:rsidRDefault="00043806" w:rsidP="00FE016E">
            <w:pPr>
              <w:pStyle w:val="10"/>
              <w:spacing w:before="0" w:line="240" w:lineRule="atLeast"/>
              <w:ind w:firstLine="709"/>
              <w:contextualSpacing/>
              <w:jc w:val="both"/>
              <w:rPr>
                <w:rFonts w:ascii="Times New Roman" w:hAnsi="Times New Roman"/>
                <w:b/>
                <w:color w:val="auto"/>
                <w:sz w:val="28"/>
                <w:szCs w:val="28"/>
              </w:rPr>
            </w:pPr>
            <w:r w:rsidRPr="002B6C0F">
              <w:rPr>
                <w:rFonts w:ascii="Times New Roman" w:hAnsi="Times New Roman"/>
                <w:b/>
                <w:color w:val="auto"/>
                <w:sz w:val="28"/>
                <w:szCs w:val="28"/>
              </w:rPr>
              <w:t>4.11. Мобильные туалетные кабины</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4.11.1. Мобильные туалетные кабины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если таковые имеются.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4.11.2. Уборка мобильных туалетных кабин должна осуществляться регулярно по мере необходимости собственником, правообладателем объекта, если таковые имеются.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 Содержание и уборка мобильных туалетных кабин обеспечивается их собственником, правообладателем, если таковые имеются.</w:t>
            </w:r>
          </w:p>
          <w:p w:rsidR="00FE016E" w:rsidRPr="002B6C0F" w:rsidRDefault="00FE016E" w:rsidP="00FE016E">
            <w:pPr>
              <w:pStyle w:val="ConsPlusNormal"/>
              <w:widowControl/>
              <w:spacing w:line="240" w:lineRule="atLeast"/>
              <w:ind w:firstLine="709"/>
              <w:contextualSpacing/>
              <w:jc w:val="both"/>
              <w:rPr>
                <w:rFonts w:ascii="Times New Roman" w:hAnsi="Times New Roman"/>
                <w:color w:val="auto"/>
                <w:sz w:val="28"/>
              </w:rPr>
            </w:pPr>
          </w:p>
          <w:p w:rsidR="00FE016E" w:rsidRPr="002B6C0F" w:rsidRDefault="00043806" w:rsidP="00FE016E">
            <w:pPr>
              <w:pStyle w:val="10"/>
              <w:spacing w:before="0" w:line="240" w:lineRule="atLeast"/>
              <w:ind w:firstLine="709"/>
              <w:contextualSpacing/>
              <w:jc w:val="both"/>
              <w:rPr>
                <w:rFonts w:ascii="Times New Roman" w:hAnsi="Times New Roman"/>
                <w:b/>
                <w:color w:val="auto"/>
                <w:sz w:val="28"/>
                <w:szCs w:val="28"/>
              </w:rPr>
            </w:pPr>
            <w:r w:rsidRPr="002B6C0F">
              <w:rPr>
                <w:rFonts w:ascii="Times New Roman" w:hAnsi="Times New Roman"/>
                <w:b/>
                <w:color w:val="auto"/>
                <w:sz w:val="28"/>
                <w:szCs w:val="28"/>
              </w:rPr>
              <w:t>4.12. Уличное техническое оборудование</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4.12.1. К уличному техническому оборудованию относятся укрытия таксофонов, банкоматы, интерактивные информационные терминалы, почтовые ящики, антенно-мачтовые сооружения.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4.12.2. Уличное техническое оборудование должно находиться в технически исправном состоянии и обеспечивать безопасность его использования, быть отремонтированным, а также должно быть чистым, окрашенным, не иметь повреждений, в том числе трещин, ржавчины, сколов, в зимнее время - очищены от снега, наледи, сосулек.</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4.12.3. Содержание уличного технического оборудования, размещенного на фасаде зданий, осуществляется собственниками, правообладателями зданий, заключившими договор на размещение с собственниками указанных объектов.</w:t>
            </w:r>
          </w:p>
          <w:p w:rsidR="007F41B4" w:rsidRPr="002B6C0F" w:rsidRDefault="007F41B4" w:rsidP="00FE016E">
            <w:pPr>
              <w:pStyle w:val="ConsPlusNormal"/>
              <w:widowControl/>
              <w:spacing w:line="240" w:lineRule="atLeast"/>
              <w:ind w:firstLine="709"/>
              <w:contextualSpacing/>
              <w:jc w:val="both"/>
              <w:rPr>
                <w:rFonts w:ascii="Times New Roman" w:hAnsi="Times New Roman"/>
                <w:color w:val="auto"/>
                <w:sz w:val="28"/>
              </w:rPr>
            </w:pPr>
          </w:p>
          <w:p w:rsidR="00043806" w:rsidRPr="002B6C0F" w:rsidRDefault="00043806" w:rsidP="00FE016E">
            <w:pPr>
              <w:pStyle w:val="10"/>
              <w:spacing w:before="0" w:line="240" w:lineRule="atLeast"/>
              <w:ind w:firstLine="709"/>
              <w:contextualSpacing/>
              <w:jc w:val="both"/>
              <w:rPr>
                <w:rFonts w:ascii="Times New Roman" w:hAnsi="Times New Roman"/>
                <w:b/>
                <w:color w:val="auto"/>
                <w:sz w:val="28"/>
                <w:szCs w:val="28"/>
              </w:rPr>
            </w:pPr>
            <w:r w:rsidRPr="002B6C0F">
              <w:rPr>
                <w:rFonts w:ascii="Times New Roman" w:hAnsi="Times New Roman"/>
                <w:b/>
                <w:color w:val="auto"/>
                <w:sz w:val="28"/>
                <w:szCs w:val="28"/>
              </w:rPr>
              <w:t>4.13. Инженерные коммуникации. Организация стоков ливневых вод</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4.13.1. Инженерные коммуникации (тепловые сети, газопровод, электросети, трубопроводы горячего водоснабжения и другие коммуникации) должны находиться в исправном состоянии, а прилегающая к ним территория </w:t>
            </w:r>
            <w:r w:rsidRPr="002B6C0F">
              <w:rPr>
                <w:rFonts w:ascii="Times New Roman" w:hAnsi="Times New Roman"/>
                <w:color w:val="auto"/>
                <w:sz w:val="28"/>
              </w:rPr>
              <w:lastRenderedPageBreak/>
              <w:t xml:space="preserve">содержаться в чистоте.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 Прилегающей к инженерным коммуникациям (тепловые сети, газопровод, электросети, трубопроводы горячего водоснабжения и другие коммуникации) территорией является земельный участок шириной не менее трех метров в каждую сторону от надземной части соответствующей сети.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 4.13.2. Не допускается повреждение внешнего вида надземных частей смотровых и дождеприемных колодцев, линий теплотрасс, газо-, топливо-, водопроводов, линий электропередачи и их изоляции, иных надземных частей линейных сооружений и коммуникаций.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4.13.3. Не допускается отсутствие, загрязнение или неокрашенное состояние ограждений,  смотровых люков и дождеприемных колодцев,  окраска, изоляция, переходы через трассы; отклонение крышек люков смотровых и дождеприемных колодцев относительно уровня дорожного или тротуарного покрытия более 2,0 сантиметра, отсутствие наружной изоляции надземных линий теплосети, газо-, топливо- и водопроводов и иных надземных частей линейных сооружений и коммуникаций, отсутствие необходимого ремонта их очистки, покраски.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 4.13.4. Собственники, правообладатели инженерных коммуникаций: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1) обеспечивают содержание в исправном состоянии и благоустройство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2) осуществляют контроль над исправным состоянием и благоустройством люков на колодцах, их замену при неисправности и восстановление в случае утраты – незамедлительно с момента обнаружения неисправности (утраты) или поступления информации о неисправности/отсутствии люка;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восстанавливают благоустройство коммуникаций, в том числе в период отрицательных температур.</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 4.13.5. Организации, осуществляющие работы, связанные с пересечением надземными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муниципального образования в установленном порядке.</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4.13.6. Профилактическое обследование смотровых и дождеприемных колодцев ливневой канализации муниципального образования производятся специализированными организациями, обслуживающими эти сооружения, по утвержденным графикам.</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4.13.7.  Решетки дождеприемных колодцев должны постоянно </w:t>
            </w:r>
            <w:r w:rsidRPr="002B6C0F">
              <w:rPr>
                <w:rFonts w:ascii="Times New Roman" w:hAnsi="Times New Roman"/>
                <w:color w:val="auto"/>
                <w:sz w:val="28"/>
              </w:rPr>
              <w:lastRenderedPageBreak/>
              <w:t xml:space="preserve">находиться в исправном и эстетическом состоянии.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4.13.8. Самовольно проложенные, надземные линии и сети электроснабжения, связи и иные инженерные коммуникации подлежат демонтажу за счет нарушителей.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4.13.9. Собственникам проводных линий связи, операторам связи, интернет - провайдерам на территории муниципального образования рекомендуется: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400A4F" w:rsidRPr="002B6C0F" w:rsidRDefault="00400A4F" w:rsidP="00FE016E">
            <w:pPr>
              <w:pStyle w:val="ConsPlusNormal"/>
              <w:widowControl/>
              <w:spacing w:line="240" w:lineRule="atLeast"/>
              <w:ind w:firstLine="709"/>
              <w:contextualSpacing/>
              <w:jc w:val="both"/>
              <w:rPr>
                <w:rFonts w:ascii="Times New Roman" w:hAnsi="Times New Roman"/>
                <w:color w:val="auto"/>
                <w:sz w:val="28"/>
              </w:rPr>
            </w:pPr>
          </w:p>
          <w:p w:rsidR="00400A4F" w:rsidRPr="002B6C0F" w:rsidRDefault="00043806" w:rsidP="00FE016E">
            <w:pPr>
              <w:pStyle w:val="10"/>
              <w:spacing w:before="0" w:line="240" w:lineRule="atLeast"/>
              <w:ind w:firstLine="709"/>
              <w:contextualSpacing/>
              <w:jc w:val="both"/>
              <w:rPr>
                <w:rFonts w:ascii="Times New Roman" w:hAnsi="Times New Roman"/>
                <w:b/>
                <w:bCs/>
                <w:color w:val="auto"/>
                <w:sz w:val="28"/>
                <w:szCs w:val="28"/>
              </w:rPr>
            </w:pPr>
            <w:bookmarkStart w:id="29" w:name="_Hlk222147890"/>
            <w:r w:rsidRPr="002B6C0F">
              <w:rPr>
                <w:rFonts w:ascii="Times New Roman" w:hAnsi="Times New Roman"/>
                <w:b/>
                <w:bCs/>
                <w:color w:val="auto"/>
                <w:sz w:val="28"/>
                <w:szCs w:val="28"/>
              </w:rPr>
              <w:t xml:space="preserve">Раздел 5. Требование к внешнему виду фасадов и ограждающих конструкций зданий, строений, сооружений </w:t>
            </w:r>
            <w:bookmarkEnd w:id="29"/>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5.1. Фасад здания, строения, сооружения должен соответствовать паспорту фасада здания. Порядок разработки и требования к содержанию паспорта фасада здания утверждаются постановлением администрации муниципального образования.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5.2. Размещение вывесок, указателей с наименованием улиц и номерами домов на фасадах зданий, строений, сооружений осуществляется в порядке, установленном настоящими Правилами.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5.3.</w:t>
            </w:r>
            <w:r w:rsidRPr="002B6C0F">
              <w:rPr>
                <w:rFonts w:ascii="Times New Roman" w:hAnsi="Times New Roman"/>
                <w:color w:val="auto"/>
                <w:sz w:val="28"/>
              </w:rPr>
              <w:tab/>
              <w:t>К элементам фасада здания, строения, сооружения, ограждающим конструкциям, требования к содержанию которых предусматриваются настоящими Правилами, относятся: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w:t>
            </w:r>
            <w:r w:rsidRPr="002B6C0F">
              <w:rPr>
                <w:rFonts w:ascii="Times New Roman" w:hAnsi="Times New Roman"/>
                <w:color w:val="auto"/>
                <w:sz w:val="28"/>
              </w:rPr>
              <w:tab/>
              <w:t>приямки, входы в подвальные помещения;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w:t>
            </w:r>
            <w:r w:rsidRPr="002B6C0F">
              <w:rPr>
                <w:rFonts w:ascii="Times New Roman" w:hAnsi="Times New Roman"/>
                <w:color w:val="auto"/>
                <w:sz w:val="28"/>
              </w:rPr>
              <w:tab/>
              <w:t>входные группы (в том числе ступени, площадки, перила, козырьки над входом, ограждения, стены, двери);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w:t>
            </w:r>
            <w:r w:rsidRPr="002B6C0F">
              <w:rPr>
                <w:rFonts w:ascii="Times New Roman" w:hAnsi="Times New Roman"/>
                <w:color w:val="auto"/>
                <w:sz w:val="28"/>
              </w:rPr>
              <w:tab/>
              <w:t>цоколь и отмостка;</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4)</w:t>
            </w:r>
            <w:r w:rsidRPr="002B6C0F">
              <w:rPr>
                <w:rFonts w:ascii="Times New Roman" w:hAnsi="Times New Roman"/>
                <w:color w:val="auto"/>
                <w:sz w:val="28"/>
              </w:rPr>
              <w:tab/>
              <w:t>плоскости стен;</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w:t>
            </w:r>
            <w:r w:rsidRPr="002B6C0F">
              <w:rPr>
                <w:rFonts w:ascii="Times New Roman" w:hAnsi="Times New Roman"/>
                <w:color w:val="auto"/>
                <w:sz w:val="28"/>
              </w:rPr>
              <w:tab/>
              <w:t>выступающие элементы фасадов (в том числе балконы, лоджии, эркеры, карнизы);</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 окна и витрины;</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7)</w:t>
            </w:r>
            <w:r w:rsidRPr="002B6C0F">
              <w:rPr>
                <w:rFonts w:ascii="Times New Roman" w:hAnsi="Times New Roman"/>
                <w:color w:val="auto"/>
                <w:sz w:val="28"/>
              </w:rPr>
              <w:tab/>
              <w:t>элементы кровли, включая вентиляционные и дымовые трубы, в том числе ограждающие решетки, выходы на кровлю;</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8)</w:t>
            </w:r>
            <w:r w:rsidRPr="002B6C0F">
              <w:rPr>
                <w:rFonts w:ascii="Times New Roman" w:hAnsi="Times New Roman"/>
                <w:color w:val="auto"/>
                <w:sz w:val="28"/>
              </w:rPr>
              <w:tab/>
              <w:t>архитектурные детали и облицовка (в том числе колонны, пилястры, розетки, капители, сандрики, фризы, пояски);</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9)</w:t>
            </w:r>
            <w:r w:rsidRPr="002B6C0F">
              <w:rPr>
                <w:rFonts w:ascii="Times New Roman" w:hAnsi="Times New Roman"/>
                <w:color w:val="auto"/>
                <w:sz w:val="28"/>
              </w:rPr>
              <w:tab/>
              <w:t>водосточные трубы, включая отметы и воронки;</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10)       парапетные и оконные ограждения, решетки;</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11)       металлическая отделка окон, балконов, поясков, выступов цоколя, свесов;</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12)   навесные металлические конструкции (в том числе флагодержатели, анкеры, пожарные лестницы, вентиляционное оборудование);</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13) горизонтальные и вертикальные швы между панелями и блоками (на фасадах полносборных зданий);</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15)     стекла, рамы, балконные двери;</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16)   элементы подсветки фасада, дополнительное оборудование фасада;</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17) дополнительные элементы и устройства фасада.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5.4. Под изменением внешнего вида фасадов понимается:</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самовольное устройство дополнительных оконных проемов или входных групп, дополнительное остекление, самовольная установка козырьков, навесов, ликвидации оконных проемов или входных групп;</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2)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3) замена облицовочного материала;</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4) покраска фасада, его частей в цвет, отличающийся от цвета здания;</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5) изменение конструкции крыши, материала кровли, элементов безопасности крыши, элементов организованного наружного водостока;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w:t>
            </w:r>
            <w:r w:rsidRPr="002B6C0F">
              <w:rPr>
                <w:rFonts w:ascii="Times New Roman" w:hAnsi="Times New Roman"/>
                <w:color w:val="auto"/>
                <w:sz w:val="28"/>
              </w:rPr>
              <w:tab/>
              <w:t>установка (крепление) или демонтаж дополнительных элементов и устройств (флагштоки, указатели).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5.5. Собственники, правообладатели зданий, строений, а также организации и иные лица, уполномоченные собственниками зданий, строений, сооружений, на основании заключенных договоров по управлению имуществом проводят следующие мероприятия по содержанию фасадов зданий и сооружений:</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1)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пандусов, витрин, декоративных деталей и иных конструктивных элементов, и их окраску;</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2) обеспечение наличия и содержания в исправном состоянии водостоков, водосточных труб и сливов;</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3) восстановление, ремонт и своевременную очистку отмосток, приямков цокольных окон и входов в подвалы;</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4) наличие и поддержание в исправном состоянии размещенного на фасаде электроосвещения и включение его с наступлением темноты;</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5) своевременную очистку и промывку поверхностей фасадов в зависимости от их состояния и условий эксплуатации;</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6) очистку от надписей, рисунков, объявлений, плакатов и иной информационно - печатной продукции, а также нанесенных граффити.</w:t>
            </w:r>
          </w:p>
          <w:p w:rsidR="00043806" w:rsidRPr="002B6C0F" w:rsidRDefault="00043806" w:rsidP="00FE016E">
            <w:pPr>
              <w:tabs>
                <w:tab w:val="left" w:pos="1012"/>
              </w:tabs>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7) в историческом районе муниципального образования и на обеих сторонах улиц, по которым проходит его граница, запрещается наружная </w:t>
            </w:r>
            <w:r w:rsidRPr="002B6C0F">
              <w:rPr>
                <w:rFonts w:ascii="Times New Roman" w:hAnsi="Times New Roman"/>
                <w:color w:val="auto"/>
                <w:sz w:val="28"/>
              </w:rPr>
              <w:lastRenderedPageBreak/>
              <w:t xml:space="preserve">отделка здания с использованием сайдинга, за исключением сайдинга с имитацией фактуры природных материалов (камень, дерево, кирпич). </w:t>
            </w:r>
          </w:p>
          <w:p w:rsidR="00043806" w:rsidRPr="002B6C0F" w:rsidRDefault="00043806" w:rsidP="00FE016E">
            <w:pPr>
              <w:tabs>
                <w:tab w:val="left" w:pos="1012"/>
              </w:tabs>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         8) отделка части фасада, отличная от отделки фасада всего здания, допускается только при комплексном решении фасада всего здания. Проект (паспорт) фасада здания или сооружения должен быть согласован на все здание (сооружение) в целом.</w:t>
            </w:r>
          </w:p>
          <w:p w:rsidR="00043806" w:rsidRPr="002B6C0F" w:rsidRDefault="00043806" w:rsidP="00FE016E">
            <w:pPr>
              <w:tabs>
                <w:tab w:val="left" w:pos="1012"/>
              </w:tabs>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       9) обеспечивают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5.6. Не допускается:</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1) повреждение (загрязнение) поверхности фасадов зданий, строений и сооружений, ограждающих конструкций: подтеки, шелушение окраски, наличие трещин, отсутствие (повреждение) остекления оконных рам, отслоившейся штукатурки, облицовки, повреждение кирпичной кладки, отслоение защитного слоя железобетонных конструкций и т.п.;</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2) нарушение герметизации межпанельных стыков;</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3)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4) повреждение (загрязнение) выступающих элементов фасадов зданий и сооружений;</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5) разрушение (отсутствие, загрязнение) ограждений балконов, лоджий, парапетов и т.п.;</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6) окраска фасадов до восстановления разрушенных или поврежденных архитектурных деталей, а также самовольная окраска фасада (элементов фасада) и ограждающих конструкций зданий, строений, сооружений;</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7) размещение наружных кондиционеров и антенн на лицевой (внешней) стороне фасада здания, архитектурных деталях, элементах декора, а также крепление, ведущее к повреждению архитектурных поверхностей;</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8) развешивание и расклейка афиш, объявлений, плакатов и иных информационных материалов, а также нанесение граффити на фасады зданий, строений и сооружений, ограждающих конструкций в не установленных для этого местах;</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9) самовольное переоборудование и изменении фасада (элементов фасада) здания, строения, сооружения, а именно самовольное устройство дополнительных оконных проемов или входных групп, дополнительное остекление, самовольная установка козырьков, навесов, ликвидации оконных проемов или входных групп;</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10) расклейка и развешивание объявлений и других информационных сообщений;</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11)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w:t>
            </w:r>
            <w:r w:rsidRPr="002B6C0F">
              <w:rPr>
                <w:rFonts w:ascii="Times New Roman" w:hAnsi="Times New Roman"/>
                <w:color w:val="auto"/>
                <w:sz w:val="28"/>
              </w:rPr>
              <w:lastRenderedPageBreak/>
              <w:t>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12) наличие металлических неиспользуемых креплений кронштейнов, вывесок, иных конструкций после их демонтажа.</w:t>
            </w:r>
          </w:p>
          <w:p w:rsidR="00400A4F" w:rsidRPr="002B6C0F" w:rsidRDefault="00400A4F" w:rsidP="00FE016E">
            <w:pPr>
              <w:pStyle w:val="ConsPlusNormal"/>
              <w:widowControl/>
              <w:spacing w:line="240" w:lineRule="atLeast"/>
              <w:ind w:firstLine="709"/>
              <w:contextualSpacing/>
              <w:jc w:val="both"/>
              <w:rPr>
                <w:rFonts w:ascii="Times New Roman" w:hAnsi="Times New Roman"/>
                <w:color w:val="auto"/>
                <w:sz w:val="28"/>
              </w:rPr>
            </w:pPr>
          </w:p>
          <w:p w:rsidR="00400A4F" w:rsidRPr="002B6C0F" w:rsidRDefault="00043806" w:rsidP="00FE016E">
            <w:pPr>
              <w:pStyle w:val="10"/>
              <w:spacing w:before="0" w:line="240" w:lineRule="atLeast"/>
              <w:ind w:firstLine="709"/>
              <w:contextualSpacing/>
              <w:jc w:val="both"/>
              <w:rPr>
                <w:color w:val="auto"/>
              </w:rPr>
            </w:pPr>
            <w:r w:rsidRPr="002B6C0F">
              <w:rPr>
                <w:rFonts w:ascii="Times New Roman" w:hAnsi="Times New Roman"/>
                <w:b/>
                <w:bCs/>
                <w:color w:val="auto"/>
                <w:sz w:val="28"/>
                <w:szCs w:val="28"/>
              </w:rPr>
              <w:t>Раздел 6. Размещение информации и праздничное оформление</w:t>
            </w:r>
            <w:r w:rsidRPr="002B6C0F">
              <w:rPr>
                <w:color w:val="auto"/>
              </w:rPr>
              <w:t xml:space="preserve"> </w:t>
            </w:r>
          </w:p>
          <w:p w:rsidR="00043806" w:rsidRPr="002B6C0F" w:rsidRDefault="00043806" w:rsidP="00FE016E">
            <w:pPr>
              <w:pStyle w:val="10"/>
              <w:spacing w:before="0" w:line="240" w:lineRule="atLeast"/>
              <w:ind w:firstLine="709"/>
              <w:contextualSpacing/>
              <w:jc w:val="both"/>
              <w:rPr>
                <w:rFonts w:ascii="Times New Roman" w:hAnsi="Times New Roman"/>
                <w:color w:val="auto"/>
                <w:sz w:val="28"/>
                <w:szCs w:val="28"/>
              </w:rPr>
            </w:pPr>
            <w:r w:rsidRPr="002B6C0F">
              <w:rPr>
                <w:rFonts w:ascii="Times New Roman" w:hAnsi="Times New Roman"/>
                <w:color w:val="auto"/>
                <w:sz w:val="28"/>
                <w:szCs w:val="28"/>
              </w:rPr>
              <w:t xml:space="preserve">6.1. Средства размещения информации </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1) указатели с наименованиями улиц и номерами домов;</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2) рекламные конструкции;</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3) информационные вывески.</w:t>
            </w:r>
          </w:p>
          <w:p w:rsidR="00043806" w:rsidRPr="002B6C0F" w:rsidRDefault="00043806" w:rsidP="00FE016E">
            <w:pPr>
              <w:pStyle w:val="10"/>
              <w:spacing w:before="0" w:line="240" w:lineRule="atLeast"/>
              <w:ind w:firstLine="709"/>
              <w:contextualSpacing/>
              <w:jc w:val="both"/>
              <w:rPr>
                <w:rFonts w:ascii="Times New Roman" w:hAnsi="Times New Roman"/>
                <w:color w:val="auto"/>
                <w:sz w:val="28"/>
                <w:szCs w:val="28"/>
              </w:rPr>
            </w:pPr>
            <w:bookmarkStart w:id="30" w:name="__RefHeading___35"/>
            <w:bookmarkEnd w:id="30"/>
            <w:r w:rsidRPr="002B6C0F">
              <w:rPr>
                <w:rFonts w:ascii="Times New Roman" w:hAnsi="Times New Roman"/>
                <w:color w:val="auto"/>
                <w:sz w:val="28"/>
                <w:szCs w:val="28"/>
              </w:rPr>
              <w:t xml:space="preserve">6.2. Указатели </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 xml:space="preserve">6.2.1. Здания, строения, сооружения, расположенные на территории </w:t>
            </w:r>
            <w:proofErr w:type="gramStart"/>
            <w:r w:rsidRPr="002B6C0F">
              <w:rPr>
                <w:rFonts w:ascii="Times New Roman" w:hAnsi="Times New Roman"/>
                <w:color w:val="auto"/>
                <w:sz w:val="28"/>
              </w:rPr>
              <w:t>муниципального образования</w:t>
            </w:r>
            <w:proofErr w:type="gramEnd"/>
            <w:r w:rsidRPr="002B6C0F">
              <w:rPr>
                <w:rFonts w:ascii="Times New Roman" w:hAnsi="Times New Roman"/>
                <w:color w:val="auto"/>
                <w:sz w:val="28"/>
              </w:rPr>
              <w:t xml:space="preserve"> должны быть оборудованы указателями с наименованиями улиц и номерами домов (далее - указатели).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6.2.2. Установку указателей обеспечивают лица, которым являющиеся объектами адресации здания, строения, сооружения принадлежат на праве собственности или ином законном основании.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6.2.3. Виды указателей:</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указатели с наименованиями улиц;</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указатели с наименованиями площадей;</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указатели с наименованиями административно - территориальных единиц;</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совмещенные указатели с наименованиями улиц и номерами объектов адресации (далее - совмещенные указатели);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указатели с номерами объектов адресации (далее - указатели с номерами домов);</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указатели с информацией о расположении объектов.</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6.2.4.  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6.2.5. 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6.2.6.  Надписи на информационных указателях выполняются на русском языке, возможно дублирование надписи на английском языке.</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6.2.7. 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муниципального образования.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6.2.8. Наименование площадей, административно - территориальных единиц на указателях воспроизводятся в соответствии с их официальными </w:t>
            </w:r>
            <w:r w:rsidRPr="002B6C0F">
              <w:rPr>
                <w:rFonts w:ascii="Times New Roman" w:hAnsi="Times New Roman"/>
                <w:color w:val="auto"/>
                <w:sz w:val="28"/>
              </w:rPr>
              <w:lastRenderedPageBreak/>
              <w:t>наименованиями.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6.2.9. Наименование улиц, проспектов, площадей, проездов и иных административно - территориальных единиц на указателях выполняется прописными буквами, сокращения не используются.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6.2.10. Высота прописных и строчных букв, цифр в зависимости от размера указателя определяется в соответствии с нормативными правовыми актами администрации муниципального образования.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6.2.11. Допускается написание на указателях наименований улиц, проспектов, проездов, площадей и иных административно - территориальных единиц в две строки.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6.2.12. Указатели могут содержать помимо современных еще и исторические наименования улиц, проспектов, проездов, площадей и иных административно - 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6.2.13. 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6.2.14. 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6.2.15. На объектах адресации, расположенных вдоль улиц, имеющих длину фасада свыше 100 м, совмещенные указатели устанавливаются с двух сторон главного фасада.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6.2.16. Совмещенные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6.2.17. На одноэтажных индивидуальных жилых домах допускается установка совмещенных указателей на высоте не менее 2,0 м от уровня земли.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6.2.18. На объектах адресации, расположенных на перекрестках улиц, совмещенные указатели устанавливаются с двух сторон угла объекта адресации на фасаде, выходящем на перекресток улиц.</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6.2.19. Указатели могут состоять как из одного элемента (номер дома и наименование улицы изображены на одной табличке), так и из двух (если номер дома и наименование улицы изображены на отдельных табличках). Внешний вид и размеры указателей определяются с учетом их места размещения по согласованию с управлением архитектуры, градостроительства и земельных ресурсов администрации муниципального образования. Порядок согласования утвержден нормативным правовым актом муниципального образования.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6.2.20. Указатели с номерами домов устанавливаются на объектах адресации, расположенных вдоль улиц, с 2 сторон главного фасада на расстоянии не более 1 м от угла объекта адресации и на высоте от 2,5 до 3,5 м от уровня земли.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6.2.21. Лица, которым являющиеся объектами адресации здания, строения, сооружения принадлежат на праве собственности или ином законном основании, либо лица, на которых возложено содержание здания, строения, сооружения, обеспечивают содержание указателей в надлежащем состоянии, пригодном для обозрения.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Указатели могут быть оборудованы подсветкой для их освещения в темное время суток.</w:t>
            </w:r>
          </w:p>
          <w:p w:rsidR="00FE016E" w:rsidRPr="002B6C0F" w:rsidRDefault="00FE016E" w:rsidP="00FE016E">
            <w:pPr>
              <w:pStyle w:val="ConsPlusNormal"/>
              <w:widowControl/>
              <w:spacing w:line="240" w:lineRule="atLeast"/>
              <w:ind w:firstLine="709"/>
              <w:contextualSpacing/>
              <w:jc w:val="both"/>
              <w:rPr>
                <w:rFonts w:ascii="Times New Roman" w:hAnsi="Times New Roman"/>
                <w:color w:val="auto"/>
                <w:sz w:val="28"/>
              </w:rPr>
            </w:pPr>
          </w:p>
          <w:p w:rsidR="00FE016E" w:rsidRPr="002B6C0F" w:rsidRDefault="00043806" w:rsidP="00FE016E">
            <w:pPr>
              <w:pStyle w:val="10"/>
              <w:spacing w:before="0" w:line="240" w:lineRule="atLeast"/>
              <w:ind w:firstLine="709"/>
              <w:contextualSpacing/>
              <w:jc w:val="both"/>
              <w:rPr>
                <w:rFonts w:ascii="Times New Roman" w:hAnsi="Times New Roman"/>
                <w:b/>
                <w:bCs/>
                <w:color w:val="auto"/>
                <w:sz w:val="28"/>
                <w:szCs w:val="28"/>
              </w:rPr>
            </w:pPr>
            <w:bookmarkStart w:id="31" w:name="__RefHeading___36"/>
            <w:bookmarkEnd w:id="31"/>
            <w:r w:rsidRPr="002B6C0F">
              <w:rPr>
                <w:rFonts w:ascii="Times New Roman" w:hAnsi="Times New Roman"/>
                <w:b/>
                <w:bCs/>
                <w:color w:val="auto"/>
                <w:sz w:val="28"/>
                <w:szCs w:val="28"/>
              </w:rPr>
              <w:t>6.3. Рекламные конструкции</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 xml:space="preserve">6.3.1. Размещение рекламных конструкций на территории муниципального образования  осуществляется в порядке, установленном Федеральным </w:t>
            </w:r>
            <w:hyperlink r:id="rId10" w:history="1">
              <w:r w:rsidRPr="002B6C0F">
                <w:rPr>
                  <w:rFonts w:ascii="Times New Roman" w:hAnsi="Times New Roman"/>
                  <w:color w:val="auto"/>
                  <w:sz w:val="28"/>
                </w:rPr>
                <w:t>законом</w:t>
              </w:r>
            </w:hyperlink>
            <w:r w:rsidRPr="002B6C0F">
              <w:rPr>
                <w:rFonts w:ascii="Times New Roman" w:hAnsi="Times New Roman"/>
                <w:color w:val="auto"/>
                <w:sz w:val="28"/>
              </w:rPr>
              <w:t xml:space="preserve"> от 13.03.2006 N 38-ФЗ «О рекламе», муниципальными правовыми актами.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6.3.2. Лица, которым рекламные конструкции принадлежат на праве собственности или ином законном основании, обеспечивают содержание рекламных конструкций в надлежащем состоянии, в том числе:</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целостность всех конструктивных элементов рекламной конструкции,</w:t>
            </w:r>
            <w:r w:rsidR="00FE016E" w:rsidRPr="002B6C0F">
              <w:rPr>
                <w:rFonts w:ascii="Times New Roman" w:hAnsi="Times New Roman"/>
                <w:color w:val="auto"/>
                <w:sz w:val="28"/>
              </w:rPr>
              <w:t xml:space="preserve"> </w:t>
            </w:r>
            <w:r w:rsidRPr="002B6C0F">
              <w:rPr>
                <w:rFonts w:ascii="Times New Roman" w:hAnsi="Times New Roman"/>
                <w:color w:val="auto"/>
                <w:sz w:val="28"/>
              </w:rPr>
              <w:t xml:space="preserve">отсутствие механических повреждений и порывов;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 отсутствие износа, выгорания, утрат окрасочного слоя элементов каркаса;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отсутствие загрязнений и ржавчины на видимых конструктивных элементах рекламной конструкции;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отсутствие надписей, графических изображений, объявлений, афиш, плакатов, иных информационных материалов на конструктивных элементах рекламной конструкции;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конструктивные элементы жесткости и крепления рекламных конструкций (в том числе болтовые соединения, элементы опор, технологические косынки) должны не иметь коррозии и быть закрыты декоративными элементами;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отсутствие неработающих элементов освещения рекламной конструкции.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6.3.3. Помывка и покраска рекламных конструкций осуществляется владельцами рекламных конструкций по мере необходимости, но не реже двух раз в год.</w:t>
            </w:r>
          </w:p>
          <w:p w:rsidR="00877FF9" w:rsidRPr="002B6C0F" w:rsidRDefault="00877FF9" w:rsidP="00FE016E">
            <w:pPr>
              <w:pStyle w:val="ConsPlusNormal"/>
              <w:widowControl/>
              <w:spacing w:line="240" w:lineRule="atLeast"/>
              <w:ind w:firstLine="709"/>
              <w:contextualSpacing/>
              <w:jc w:val="both"/>
              <w:rPr>
                <w:color w:val="auto"/>
              </w:rPr>
            </w:pPr>
          </w:p>
          <w:p w:rsidR="00877FF9" w:rsidRPr="002B6C0F" w:rsidRDefault="00043806" w:rsidP="00FE016E">
            <w:pPr>
              <w:pStyle w:val="10"/>
              <w:spacing w:before="0" w:line="240" w:lineRule="atLeast"/>
              <w:ind w:firstLine="709"/>
              <w:contextualSpacing/>
              <w:jc w:val="both"/>
              <w:rPr>
                <w:rFonts w:ascii="Times New Roman" w:hAnsi="Times New Roman"/>
                <w:b/>
                <w:bCs/>
                <w:color w:val="auto"/>
                <w:sz w:val="28"/>
                <w:szCs w:val="28"/>
              </w:rPr>
            </w:pPr>
            <w:bookmarkStart w:id="32" w:name="__RefHeading___37"/>
            <w:bookmarkEnd w:id="32"/>
            <w:r w:rsidRPr="002B6C0F">
              <w:rPr>
                <w:rFonts w:ascii="Times New Roman" w:hAnsi="Times New Roman"/>
                <w:b/>
                <w:bCs/>
                <w:color w:val="auto"/>
                <w:sz w:val="28"/>
                <w:szCs w:val="28"/>
              </w:rPr>
              <w:t>6.4. Информационные вывески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6.4.1. Виды и типы информационных вывесок, допустимых к размещению на территории муниципального образования, устанавливаются нормативным правовым актом муниципального образования.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Указанные требования не распространяются на информационные вывески, размещаемые в соответствии с нормативными правовыми актами Российской Федерации, Новгородской области, в том числе в части реализации национальных проектов.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6.4.2. Лица, которым информационные вывески принадлежат на праве собственности или ином законном основании, обеспечивают их содержание в надлежащем, исправном состоянии, не допуская:</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механические повреждения и порывы вывесок; </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износ, выгорание, утрату окрасочного слоя элементов каркаса вывесок;</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наличие ржавчины и грязи;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наличие на вывесках наклеенных объявлений, посторонних надписей, графических изображений, афиш, плакатов, иных информационных материалов;</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наличие неработающих элементов освещения вывесок;</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 xml:space="preserve"> размещение на зданиях вывесок, перекрывающих архитектурные элементы зданий (например, оконные проемы, колонны, орнамент);</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размещение несогласованных с администрацией муниципального образования в установленном порядке вывесок.</w:t>
            </w:r>
          </w:p>
          <w:p w:rsidR="00877FF9" w:rsidRPr="002B6C0F" w:rsidRDefault="00877FF9" w:rsidP="00FE016E">
            <w:pPr>
              <w:pStyle w:val="ConsPlusNormal"/>
              <w:widowControl/>
              <w:spacing w:line="240" w:lineRule="atLeast"/>
              <w:ind w:firstLine="709"/>
              <w:contextualSpacing/>
              <w:jc w:val="both"/>
              <w:rPr>
                <w:rFonts w:ascii="Times New Roman" w:hAnsi="Times New Roman"/>
                <w:color w:val="auto"/>
                <w:sz w:val="28"/>
              </w:rPr>
            </w:pPr>
          </w:p>
          <w:p w:rsidR="00877FF9" w:rsidRPr="002B6C0F" w:rsidRDefault="00043806" w:rsidP="00FE016E">
            <w:pPr>
              <w:pStyle w:val="10"/>
              <w:spacing w:before="0" w:line="240" w:lineRule="atLeast"/>
              <w:ind w:firstLine="709"/>
              <w:contextualSpacing/>
              <w:jc w:val="both"/>
              <w:rPr>
                <w:rFonts w:ascii="Times New Roman" w:hAnsi="Times New Roman"/>
                <w:b/>
                <w:bCs/>
                <w:color w:val="auto"/>
                <w:sz w:val="28"/>
                <w:szCs w:val="28"/>
              </w:rPr>
            </w:pPr>
            <w:r w:rsidRPr="002B6C0F">
              <w:rPr>
                <w:rFonts w:ascii="Times New Roman" w:hAnsi="Times New Roman"/>
                <w:b/>
                <w:bCs/>
                <w:color w:val="auto"/>
                <w:sz w:val="28"/>
                <w:szCs w:val="28"/>
              </w:rPr>
              <w:t>6.5. Праздничное оформление территории муниципального образования</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 xml:space="preserve">6.5.1. Праздничное оформление территории муниципального образования, в том числе сроки размещения объектов оформления определяются Администрацией муниципального образования с учетом программы мероприятий и схемы размещения объектов и элементов праздничного оформления. </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6.5.2. К элементам праздничного оформления относятся: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текстильные или нетканые изделия, в том числе с нанесенными на их поверхности графическими изображениями;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объемно - декоративные сооружения, имеющие несущую конструкцию и внешнее оформление, соответствующее тематике мероприятия;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мультимедийное и проекционное оборудование, предназначенное для трансляции текстовой, звуковой, графической и видеоинформации;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праздничное освещение (иллюминация) улиц, площадей, фасадов зданий, строений, сооружений, в том числе:</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праздничная подсветка фасадов зданий, строений, сооружений;</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иллюминационные гирлянды и кронштейны;</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художественно - декоративное оформление на тросовых конструкциях, расположенных между зданиями, строениями, сооружениями или опорами наружного городского освещения и контактной сети;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подсветка зеленых насаждений;</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праздничное и тематическое оформление пассажирского транспорта;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государственные и муниципальные флаги, государственная и муниципальная символика;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декоративные флаги, флажки, стяги;</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информационные и тематические материалы на рекламных конструкциях;</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иные элементы праздничного оформления.</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6.5.3. Для праздничного оформления муниципального образования рекомендуется выбирать элементы праздничного оформления, соответствующие требованиям качества и безопасности, нормам и правилам, установленным в нормативной документации для соответствующего вида элемента.</w:t>
            </w:r>
          </w:p>
          <w:p w:rsidR="00043806" w:rsidRPr="002B6C0F" w:rsidRDefault="00043806" w:rsidP="00FE016E">
            <w:pPr>
              <w:pStyle w:val="ConsPlusNormal"/>
              <w:widowControl/>
              <w:spacing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lastRenderedPageBreak/>
              <w:t>6.5.4. Лица, которым элементы праздничного оформления принадлежат на праве собственности или ином законном основании либо лица, на которых возложено их содержание, обеспечивают содержание элементов праздничного оформления в чистоте, надлежащем (исправном) состоянии, обеспечивающем их безопасную эксплуатацию.</w:t>
            </w:r>
          </w:p>
          <w:p w:rsidR="00877FF9" w:rsidRPr="002B6C0F" w:rsidRDefault="00877FF9" w:rsidP="00FE016E">
            <w:pPr>
              <w:pStyle w:val="ConsPlusNormal"/>
              <w:widowControl/>
              <w:spacing w:line="240" w:lineRule="atLeast"/>
              <w:ind w:firstLine="709"/>
              <w:contextualSpacing/>
              <w:jc w:val="both"/>
              <w:rPr>
                <w:rFonts w:ascii="Times New Roman" w:hAnsi="Times New Roman"/>
                <w:color w:val="auto"/>
                <w:sz w:val="28"/>
              </w:rPr>
            </w:pPr>
          </w:p>
          <w:p w:rsidR="00043806" w:rsidRPr="002B6C0F" w:rsidRDefault="00043806" w:rsidP="00AB2436">
            <w:pPr>
              <w:pStyle w:val="10"/>
              <w:spacing w:before="0" w:line="240" w:lineRule="atLeast"/>
              <w:ind w:firstLine="709"/>
              <w:contextualSpacing/>
              <w:jc w:val="both"/>
              <w:rPr>
                <w:rFonts w:ascii="Times New Roman" w:hAnsi="Times New Roman"/>
                <w:color w:val="auto"/>
                <w:sz w:val="28"/>
              </w:rPr>
            </w:pPr>
            <w:bookmarkStart w:id="33" w:name="P1473"/>
            <w:r w:rsidRPr="002B6C0F">
              <w:rPr>
                <w:rFonts w:ascii="Times New Roman" w:hAnsi="Times New Roman"/>
                <w:b/>
                <w:bCs/>
                <w:color w:val="auto"/>
                <w:sz w:val="28"/>
                <w:szCs w:val="28"/>
              </w:rPr>
              <w:t xml:space="preserve">Раздел 7. </w:t>
            </w:r>
            <w:bookmarkEnd w:id="33"/>
            <w:r w:rsidRPr="002B6C0F">
              <w:rPr>
                <w:rFonts w:ascii="Times New Roman" w:hAnsi="Times New Roman"/>
                <w:b/>
                <w:bCs/>
                <w:color w:val="auto"/>
                <w:sz w:val="28"/>
                <w:szCs w:val="28"/>
              </w:rPr>
              <w:t>Порядок участия граждан и организаций в реализации мероприятий по благоустройству территории муниципального образования</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7.1.  Для осуществления участия граждан, организаций в процессе принятия решений и реализации проектов комплексного благоустройства и развития городской среды (далее - проекты) используются следующие формы:</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1) совместное определение целей и задач по развитию территории, инвентаризация проблем и потенциалов среды;</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2) определение основных видов активностей, функциональных зон общественных пространств, под которыми понимаются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3) обсуждение и выбор типа оборудования, нестационарных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4) консультации в выборе типов покрытий с учетом функционального зонирования территории;</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5) консультации по предполагаемым типам озеленения;</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6) консультации по предполагаемым типам освещения и осветительного оборудования;</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7)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 xml:space="preserve">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w:t>
            </w:r>
            <w:r w:rsidRPr="002B6C0F">
              <w:rPr>
                <w:rFonts w:ascii="Times New Roman" w:hAnsi="Times New Roman"/>
                <w:color w:val="auto"/>
                <w:sz w:val="28"/>
              </w:rPr>
              <w:lastRenderedPageBreak/>
              <w:t>эксплуатации территории).</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7.2. Информирование общественности о планирующихся изменениях проектов и возможности участия в этом процессе может осуществляться посредством:</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1) создания единого информационного интернет - ресурса (сайта или приложения), который будет решать задачи по сбору информации, обеспечению онлайн -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2)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3) вывешивания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массового пребывания людей;</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4) информирования населения через образовательные организации, в том числе посредством проведения конкурсов рисунков, сочинений, проектов;</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5) использования социальных сетей и интернет - ресурсов;</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6) установки специальных информационных стендов в местах с большой проходимостью на территории самого объекта проектирования.</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7.3. Механизмы общественного участия:</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1) обсуждение проектов в интерактивном формате;</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2) использование социологических инструментов (анкетирование, опросы, интервьюирование);</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3) проведение общественных обсуждений;</w:t>
            </w:r>
          </w:p>
          <w:p w:rsidR="00043806" w:rsidRPr="002B6C0F" w:rsidRDefault="00043806" w:rsidP="00FE016E">
            <w:pPr>
              <w:pStyle w:val="ConsPlusNormal"/>
              <w:widowControl/>
              <w:spacing w:line="240" w:lineRule="atLeast"/>
              <w:ind w:firstLine="709"/>
              <w:contextualSpacing/>
              <w:jc w:val="both"/>
              <w:rPr>
                <w:color w:val="auto"/>
              </w:rPr>
            </w:pPr>
            <w:r w:rsidRPr="002B6C0F">
              <w:rPr>
                <w:rFonts w:ascii="Times New Roman" w:hAnsi="Times New Roman"/>
                <w:color w:val="auto"/>
                <w:sz w:val="28"/>
              </w:rPr>
              <w:t>4) общественный контроль.</w:t>
            </w:r>
          </w:p>
          <w:p w:rsidR="00043806" w:rsidRPr="002B6C0F" w:rsidRDefault="00043806" w:rsidP="00FE016E">
            <w:pPr>
              <w:spacing w:after="0" w:line="240" w:lineRule="atLeast"/>
              <w:ind w:firstLine="709"/>
              <w:contextualSpacing/>
              <w:jc w:val="both"/>
              <w:rPr>
                <w:rFonts w:ascii="Times New Roman" w:hAnsi="Times New Roman"/>
                <w:color w:val="auto"/>
                <w:sz w:val="28"/>
              </w:rPr>
            </w:pPr>
            <w:r w:rsidRPr="002B6C0F">
              <w:rPr>
                <w:rFonts w:ascii="Times New Roman" w:hAnsi="Times New Roman"/>
                <w:color w:val="auto"/>
                <w:sz w:val="28"/>
              </w:rPr>
              <w:t>7.4. Общественный контроль в области благоустройства осуществляется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 - телекоммуникационной сети «Интернет».</w:t>
            </w:r>
          </w:p>
          <w:p w:rsidR="00043806" w:rsidRPr="00BC6FFA" w:rsidRDefault="00043806" w:rsidP="00547372">
            <w:pPr>
              <w:pStyle w:val="ConsPlusNormal"/>
              <w:widowControl/>
              <w:spacing w:line="240" w:lineRule="atLeast"/>
              <w:ind w:firstLine="709"/>
              <w:contextualSpacing/>
              <w:jc w:val="both"/>
              <w:rPr>
                <w:color w:val="0070C0"/>
                <w:sz w:val="28"/>
                <w:szCs w:val="28"/>
                <w:lang w:eastAsia="en-US"/>
              </w:rPr>
            </w:pPr>
            <w:r w:rsidRPr="002B6C0F">
              <w:rPr>
                <w:rFonts w:ascii="Times New Roman" w:hAnsi="Times New Roman"/>
                <w:color w:val="auto"/>
                <w:sz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tc>
      </w:tr>
    </w:tbl>
    <w:p w:rsidR="00A30708" w:rsidRPr="00A30708" w:rsidRDefault="00A30708" w:rsidP="00547372">
      <w:pPr>
        <w:rPr>
          <w:rFonts w:ascii="Times New Roman" w:hAnsi="Times New Roman"/>
          <w:sz w:val="28"/>
          <w:szCs w:val="28"/>
          <w:lang w:eastAsia="en-US"/>
        </w:rPr>
      </w:pPr>
    </w:p>
    <w:sectPr w:rsidR="00A30708" w:rsidRPr="00A30708" w:rsidSect="00547372">
      <w:footerReference w:type="default" r:id="rId11"/>
      <w:pgSz w:w="11906" w:h="16838"/>
      <w:pgMar w:top="568" w:right="850" w:bottom="1276" w:left="1701"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2BFE" w:rsidRDefault="00282BFE">
      <w:pPr>
        <w:spacing w:after="0" w:line="240" w:lineRule="auto"/>
      </w:pPr>
      <w:r>
        <w:separator/>
      </w:r>
    </w:p>
  </w:endnote>
  <w:endnote w:type="continuationSeparator" w:id="0">
    <w:p w:rsidR="00282BFE" w:rsidRDefault="0028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XO Thames">
    <w:altName w:val="Cambria"/>
    <w:panose1 w:val="00000000000000000000"/>
    <w:charset w:val="00"/>
    <w:family w:val="roman"/>
    <w:notTrueType/>
    <w:pitch w:val="default"/>
  </w:font>
  <w:font w:name="Liberation Sans">
    <w:charset w:val="CC"/>
    <w:family w:val="roman"/>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2BFE" w:rsidRDefault="00282BFE">
    <w:pPr>
      <w:pStyle w:val="aff1"/>
      <w:jc w:val="center"/>
    </w:pPr>
    <w:r>
      <w:fldChar w:fldCharType="begin"/>
    </w:r>
    <w:r>
      <w:instrText xml:space="preserve">PAGE </w:instrText>
    </w:r>
    <w:r>
      <w:fldChar w:fldCharType="separate"/>
    </w:r>
    <w:r>
      <w:rPr>
        <w:noProof/>
      </w:rPr>
      <w:t>54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2BFE" w:rsidRDefault="00282BFE">
      <w:pPr>
        <w:spacing w:after="0" w:line="240" w:lineRule="auto"/>
      </w:pPr>
      <w:r>
        <w:separator/>
      </w:r>
    </w:p>
  </w:footnote>
  <w:footnote w:type="continuationSeparator" w:id="0">
    <w:p w:rsidR="00282BFE" w:rsidRDefault="00282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92AE5"/>
    <w:multiLevelType w:val="multilevel"/>
    <w:tmpl w:val="3FC001D8"/>
    <w:lvl w:ilvl="0">
      <w:start w:val="1"/>
      <w:numFmt w:val="decimal"/>
      <w:lvlText w:val="%1."/>
      <w:lvlJc w:val="left"/>
      <w:pPr>
        <w:tabs>
          <w:tab w:val="num" w:pos="540"/>
        </w:tabs>
        <w:ind w:left="540" w:hanging="360"/>
      </w:pPr>
      <w:rPr>
        <w:b/>
      </w:rPr>
    </w:lvl>
    <w:lvl w:ilvl="1">
      <w:start w:val="1"/>
      <w:numFmt w:val="decimal"/>
      <w:isLgl/>
      <w:lvlText w:val="%2."/>
      <w:lvlJc w:val="left"/>
      <w:pPr>
        <w:tabs>
          <w:tab w:val="num" w:pos="1146"/>
        </w:tabs>
        <w:ind w:left="1146"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 w15:restartNumberingAfterBreak="0">
    <w:nsid w:val="2A2B6F31"/>
    <w:multiLevelType w:val="hybridMultilevel"/>
    <w:tmpl w:val="86806AC0"/>
    <w:lvl w:ilvl="0" w:tplc="109A2AD4">
      <w:start w:val="1"/>
      <w:numFmt w:val="decimal"/>
      <w:lvlText w:val="%1."/>
      <w:lvlJc w:val="left"/>
      <w:pPr>
        <w:ind w:left="1350" w:hanging="81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BBD22D8"/>
    <w:multiLevelType w:val="hybridMultilevel"/>
    <w:tmpl w:val="C23C034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9565A82"/>
    <w:multiLevelType w:val="hybridMultilevel"/>
    <w:tmpl w:val="B77E07D0"/>
    <w:lvl w:ilvl="0" w:tplc="2B8E5EA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3F58615C"/>
    <w:multiLevelType w:val="multilevel"/>
    <w:tmpl w:val="64101DCA"/>
    <w:lvl w:ilvl="0">
      <w:start w:val="1"/>
      <w:numFmt w:val="decimal"/>
      <w:lvlText w:val="%1."/>
      <w:lvlJc w:val="left"/>
      <w:pPr>
        <w:ind w:left="1886" w:hanging="1035"/>
      </w:pPr>
    </w:lvl>
    <w:lvl w:ilvl="1">
      <w:start w:val="2"/>
      <w:numFmt w:val="decimal"/>
      <w:isLgl/>
      <w:lvlText w:val="%1.%2."/>
      <w:lvlJc w:val="left"/>
      <w:pPr>
        <w:ind w:left="1570" w:hanging="720"/>
      </w:pPr>
    </w:lvl>
    <w:lvl w:ilvl="2">
      <w:start w:val="1"/>
      <w:numFmt w:val="decimal"/>
      <w:isLgl/>
      <w:lvlText w:val="%1.%2.%3."/>
      <w:lvlJc w:val="left"/>
      <w:pPr>
        <w:ind w:left="1570" w:hanging="720"/>
      </w:pPr>
    </w:lvl>
    <w:lvl w:ilvl="3">
      <w:start w:val="1"/>
      <w:numFmt w:val="decimal"/>
      <w:isLgl/>
      <w:lvlText w:val="%1.%2.%3.%4."/>
      <w:lvlJc w:val="left"/>
      <w:pPr>
        <w:ind w:left="1930" w:hanging="1080"/>
      </w:pPr>
    </w:lvl>
    <w:lvl w:ilvl="4">
      <w:start w:val="1"/>
      <w:numFmt w:val="decimal"/>
      <w:isLgl/>
      <w:lvlText w:val="%1.%2.%3.%4.%5."/>
      <w:lvlJc w:val="left"/>
      <w:pPr>
        <w:ind w:left="1930" w:hanging="1080"/>
      </w:pPr>
    </w:lvl>
    <w:lvl w:ilvl="5">
      <w:start w:val="1"/>
      <w:numFmt w:val="decimal"/>
      <w:isLgl/>
      <w:lvlText w:val="%1.%2.%3.%4.%5.%6."/>
      <w:lvlJc w:val="left"/>
      <w:pPr>
        <w:ind w:left="2290" w:hanging="1440"/>
      </w:pPr>
    </w:lvl>
    <w:lvl w:ilvl="6">
      <w:start w:val="1"/>
      <w:numFmt w:val="decimal"/>
      <w:isLgl/>
      <w:lvlText w:val="%1.%2.%3.%4.%5.%6.%7."/>
      <w:lvlJc w:val="left"/>
      <w:pPr>
        <w:ind w:left="2650" w:hanging="1800"/>
      </w:pPr>
    </w:lvl>
    <w:lvl w:ilvl="7">
      <w:start w:val="1"/>
      <w:numFmt w:val="decimal"/>
      <w:isLgl/>
      <w:lvlText w:val="%1.%2.%3.%4.%5.%6.%7.%8."/>
      <w:lvlJc w:val="left"/>
      <w:pPr>
        <w:ind w:left="2650" w:hanging="1800"/>
      </w:pPr>
    </w:lvl>
    <w:lvl w:ilvl="8">
      <w:start w:val="1"/>
      <w:numFmt w:val="decimal"/>
      <w:isLgl/>
      <w:lvlText w:val="%1.%2.%3.%4.%5.%6.%7.%8.%9."/>
      <w:lvlJc w:val="left"/>
      <w:pPr>
        <w:ind w:left="3010" w:hanging="2160"/>
      </w:pPr>
    </w:lvl>
  </w:abstractNum>
  <w:abstractNum w:abstractNumId="5" w15:restartNumberingAfterBreak="0">
    <w:nsid w:val="4734481B"/>
    <w:multiLevelType w:val="hybridMultilevel"/>
    <w:tmpl w:val="5E1CB100"/>
    <w:lvl w:ilvl="0" w:tplc="0D3E5A5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10A77F9"/>
    <w:multiLevelType w:val="hybridMultilevel"/>
    <w:tmpl w:val="77683242"/>
    <w:lvl w:ilvl="0" w:tplc="A03497A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C887E1F"/>
    <w:multiLevelType w:val="multilevel"/>
    <w:tmpl w:val="00181A20"/>
    <w:lvl w:ilvl="0">
      <w:start w:val="11"/>
      <w:numFmt w:val="decimal"/>
      <w:lvlText w:val="%1."/>
      <w:lvlJc w:val="left"/>
      <w:pPr>
        <w:tabs>
          <w:tab w:val="num" w:pos="555"/>
        </w:tabs>
        <w:ind w:left="555" w:hanging="555"/>
      </w:pPr>
      <w:rPr>
        <w:b/>
      </w:rPr>
    </w:lvl>
    <w:lvl w:ilvl="1">
      <w:start w:val="1"/>
      <w:numFmt w:val="decimal"/>
      <w:lvlText w:val="%2."/>
      <w:lvlJc w:val="left"/>
      <w:pPr>
        <w:tabs>
          <w:tab w:val="num" w:pos="1080"/>
        </w:tabs>
        <w:ind w:left="1080" w:hanging="720"/>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3"/>
  </w:num>
  <w:num w:numId="2">
    <w:abstractNumId w:val="5"/>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D31"/>
    <w:rsid w:val="00000C4E"/>
    <w:rsid w:val="00003481"/>
    <w:rsid w:val="00004F59"/>
    <w:rsid w:val="00013437"/>
    <w:rsid w:val="00023A99"/>
    <w:rsid w:val="00026091"/>
    <w:rsid w:val="00035E94"/>
    <w:rsid w:val="00043806"/>
    <w:rsid w:val="00043A16"/>
    <w:rsid w:val="00047349"/>
    <w:rsid w:val="00065AAA"/>
    <w:rsid w:val="0006781C"/>
    <w:rsid w:val="00075A7A"/>
    <w:rsid w:val="00081613"/>
    <w:rsid w:val="000900CE"/>
    <w:rsid w:val="00091628"/>
    <w:rsid w:val="000C0322"/>
    <w:rsid w:val="000C0FAE"/>
    <w:rsid w:val="000F5343"/>
    <w:rsid w:val="00104683"/>
    <w:rsid w:val="00125982"/>
    <w:rsid w:val="00133A70"/>
    <w:rsid w:val="00142DDD"/>
    <w:rsid w:val="00144301"/>
    <w:rsid w:val="0016338E"/>
    <w:rsid w:val="00174FF6"/>
    <w:rsid w:val="00185A1F"/>
    <w:rsid w:val="001874AC"/>
    <w:rsid w:val="001930B5"/>
    <w:rsid w:val="001A191A"/>
    <w:rsid w:val="001A5574"/>
    <w:rsid w:val="00212283"/>
    <w:rsid w:val="00221E5D"/>
    <w:rsid w:val="00227E9E"/>
    <w:rsid w:val="0023050B"/>
    <w:rsid w:val="00240069"/>
    <w:rsid w:val="00245E15"/>
    <w:rsid w:val="0025160F"/>
    <w:rsid w:val="00251FA9"/>
    <w:rsid w:val="00282BFE"/>
    <w:rsid w:val="00284D59"/>
    <w:rsid w:val="00290DA3"/>
    <w:rsid w:val="0029697E"/>
    <w:rsid w:val="002A6D17"/>
    <w:rsid w:val="002B6C0F"/>
    <w:rsid w:val="002C6F29"/>
    <w:rsid w:val="002F7F5B"/>
    <w:rsid w:val="00300B3A"/>
    <w:rsid w:val="00301008"/>
    <w:rsid w:val="0030566A"/>
    <w:rsid w:val="0031718B"/>
    <w:rsid w:val="003171CB"/>
    <w:rsid w:val="00323316"/>
    <w:rsid w:val="00331647"/>
    <w:rsid w:val="00356755"/>
    <w:rsid w:val="00377EBF"/>
    <w:rsid w:val="003822E7"/>
    <w:rsid w:val="0038487F"/>
    <w:rsid w:val="003A4317"/>
    <w:rsid w:val="003B5CBF"/>
    <w:rsid w:val="003D5C60"/>
    <w:rsid w:val="003F2C58"/>
    <w:rsid w:val="00400A4F"/>
    <w:rsid w:val="00403871"/>
    <w:rsid w:val="00413F2E"/>
    <w:rsid w:val="0044516E"/>
    <w:rsid w:val="00450256"/>
    <w:rsid w:val="004579BA"/>
    <w:rsid w:val="00474E74"/>
    <w:rsid w:val="00481E3A"/>
    <w:rsid w:val="004A1F18"/>
    <w:rsid w:val="004A6BF3"/>
    <w:rsid w:val="004B033B"/>
    <w:rsid w:val="004F0261"/>
    <w:rsid w:val="005078B7"/>
    <w:rsid w:val="00514247"/>
    <w:rsid w:val="00547372"/>
    <w:rsid w:val="00561D4C"/>
    <w:rsid w:val="00572FC7"/>
    <w:rsid w:val="00575E86"/>
    <w:rsid w:val="005B3260"/>
    <w:rsid w:val="005C1142"/>
    <w:rsid w:val="005C4BE5"/>
    <w:rsid w:val="005E0AF2"/>
    <w:rsid w:val="005E37BC"/>
    <w:rsid w:val="005F560B"/>
    <w:rsid w:val="00643732"/>
    <w:rsid w:val="00661995"/>
    <w:rsid w:val="00671A34"/>
    <w:rsid w:val="00686028"/>
    <w:rsid w:val="00687EA3"/>
    <w:rsid w:val="006A5B8D"/>
    <w:rsid w:val="006C53E1"/>
    <w:rsid w:val="006D3B1F"/>
    <w:rsid w:val="006D57EA"/>
    <w:rsid w:val="006E17BD"/>
    <w:rsid w:val="00700231"/>
    <w:rsid w:val="00730581"/>
    <w:rsid w:val="00733DEB"/>
    <w:rsid w:val="00737570"/>
    <w:rsid w:val="007418AE"/>
    <w:rsid w:val="0077143C"/>
    <w:rsid w:val="007B3284"/>
    <w:rsid w:val="007B569E"/>
    <w:rsid w:val="007B6CC0"/>
    <w:rsid w:val="007B7123"/>
    <w:rsid w:val="007C07F8"/>
    <w:rsid w:val="007E442F"/>
    <w:rsid w:val="007F318F"/>
    <w:rsid w:val="007F41B4"/>
    <w:rsid w:val="008021E3"/>
    <w:rsid w:val="00810D54"/>
    <w:rsid w:val="008205EA"/>
    <w:rsid w:val="00826A3C"/>
    <w:rsid w:val="00861C56"/>
    <w:rsid w:val="00862322"/>
    <w:rsid w:val="008767D3"/>
    <w:rsid w:val="00877FF9"/>
    <w:rsid w:val="0088263F"/>
    <w:rsid w:val="008A12B3"/>
    <w:rsid w:val="008A39DD"/>
    <w:rsid w:val="008B4183"/>
    <w:rsid w:val="008C53B8"/>
    <w:rsid w:val="008F7F61"/>
    <w:rsid w:val="00900409"/>
    <w:rsid w:val="00903F1D"/>
    <w:rsid w:val="00921E0E"/>
    <w:rsid w:val="00941787"/>
    <w:rsid w:val="0097291B"/>
    <w:rsid w:val="009D057E"/>
    <w:rsid w:val="009D7AAB"/>
    <w:rsid w:val="009E5BA4"/>
    <w:rsid w:val="009F444A"/>
    <w:rsid w:val="00A00F6D"/>
    <w:rsid w:val="00A10A2C"/>
    <w:rsid w:val="00A11182"/>
    <w:rsid w:val="00A1302B"/>
    <w:rsid w:val="00A30708"/>
    <w:rsid w:val="00A63776"/>
    <w:rsid w:val="00A638FE"/>
    <w:rsid w:val="00A7702E"/>
    <w:rsid w:val="00A91FB3"/>
    <w:rsid w:val="00A97A60"/>
    <w:rsid w:val="00AA7209"/>
    <w:rsid w:val="00AA75C1"/>
    <w:rsid w:val="00AB2436"/>
    <w:rsid w:val="00AB2C37"/>
    <w:rsid w:val="00AD1B96"/>
    <w:rsid w:val="00B00B81"/>
    <w:rsid w:val="00B12D17"/>
    <w:rsid w:val="00B22E2F"/>
    <w:rsid w:val="00B42D48"/>
    <w:rsid w:val="00B44904"/>
    <w:rsid w:val="00B458F3"/>
    <w:rsid w:val="00B53C71"/>
    <w:rsid w:val="00B6337F"/>
    <w:rsid w:val="00B70046"/>
    <w:rsid w:val="00B7266F"/>
    <w:rsid w:val="00B7774B"/>
    <w:rsid w:val="00BC58BC"/>
    <w:rsid w:val="00BC6FFA"/>
    <w:rsid w:val="00BE2D31"/>
    <w:rsid w:val="00C04E59"/>
    <w:rsid w:val="00C11340"/>
    <w:rsid w:val="00C2433F"/>
    <w:rsid w:val="00C262AA"/>
    <w:rsid w:val="00C26E7F"/>
    <w:rsid w:val="00C37DD8"/>
    <w:rsid w:val="00C46C6B"/>
    <w:rsid w:val="00C5293C"/>
    <w:rsid w:val="00C5439A"/>
    <w:rsid w:val="00C546D5"/>
    <w:rsid w:val="00C6055A"/>
    <w:rsid w:val="00C70F05"/>
    <w:rsid w:val="00C76F81"/>
    <w:rsid w:val="00CA7BFC"/>
    <w:rsid w:val="00CB5FE6"/>
    <w:rsid w:val="00CB6B80"/>
    <w:rsid w:val="00CD1A9A"/>
    <w:rsid w:val="00CF73EB"/>
    <w:rsid w:val="00D17FF4"/>
    <w:rsid w:val="00D20FBA"/>
    <w:rsid w:val="00D3002D"/>
    <w:rsid w:val="00D41776"/>
    <w:rsid w:val="00D426AA"/>
    <w:rsid w:val="00D440E5"/>
    <w:rsid w:val="00D72C0F"/>
    <w:rsid w:val="00D77B0F"/>
    <w:rsid w:val="00D93F47"/>
    <w:rsid w:val="00D97AA4"/>
    <w:rsid w:val="00DA0503"/>
    <w:rsid w:val="00DB2D51"/>
    <w:rsid w:val="00DB49AE"/>
    <w:rsid w:val="00DC37B5"/>
    <w:rsid w:val="00DE45DE"/>
    <w:rsid w:val="00DE773B"/>
    <w:rsid w:val="00E10151"/>
    <w:rsid w:val="00E26298"/>
    <w:rsid w:val="00E32AC0"/>
    <w:rsid w:val="00E419F4"/>
    <w:rsid w:val="00E47F24"/>
    <w:rsid w:val="00E6171B"/>
    <w:rsid w:val="00E61E1F"/>
    <w:rsid w:val="00E976A8"/>
    <w:rsid w:val="00EC09AC"/>
    <w:rsid w:val="00ED556A"/>
    <w:rsid w:val="00EF0593"/>
    <w:rsid w:val="00F05012"/>
    <w:rsid w:val="00F229F7"/>
    <w:rsid w:val="00F30B8A"/>
    <w:rsid w:val="00F43831"/>
    <w:rsid w:val="00F67A7A"/>
    <w:rsid w:val="00F72DE4"/>
    <w:rsid w:val="00F74A94"/>
    <w:rsid w:val="00F758C9"/>
    <w:rsid w:val="00F9533D"/>
    <w:rsid w:val="00FA5A77"/>
    <w:rsid w:val="00FC60A3"/>
    <w:rsid w:val="00FD4F95"/>
    <w:rsid w:val="00FE016E"/>
    <w:rsid w:val="00FE2962"/>
    <w:rsid w:val="00FE5E70"/>
    <w:rsid w:val="00FF43E3"/>
    <w:rsid w:val="00FF646F"/>
    <w:rsid w:val="00FF71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C623"/>
  <w15:docId w15:val="{57AD48E7-C812-4EBF-8DA2-FB7E1542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B7774B"/>
    <w:pPr>
      <w:spacing w:after="160" w:line="256" w:lineRule="auto"/>
    </w:pPr>
    <w:rPr>
      <w:rFonts w:ascii="Calibri" w:hAnsi="Calibri"/>
      <w:sz w:val="22"/>
    </w:rPr>
  </w:style>
  <w:style w:type="paragraph" w:styleId="10">
    <w:name w:val="heading 1"/>
    <w:basedOn w:val="a"/>
    <w:link w:val="11"/>
    <w:qFormat/>
    <w:rsid w:val="00B7774B"/>
    <w:pPr>
      <w:keepNext/>
      <w:keepLines/>
      <w:spacing w:before="240" w:after="0"/>
      <w:outlineLvl w:val="0"/>
    </w:pPr>
    <w:rPr>
      <w:rFonts w:ascii="Calibri Light" w:hAnsi="Calibri Light"/>
      <w:color w:val="2F5496"/>
      <w:sz w:val="32"/>
    </w:rPr>
  </w:style>
  <w:style w:type="paragraph" w:styleId="2">
    <w:name w:val="heading 2"/>
    <w:next w:val="a"/>
    <w:link w:val="20"/>
    <w:qFormat/>
    <w:rsid w:val="00B7774B"/>
    <w:pPr>
      <w:spacing w:before="120" w:after="120"/>
      <w:jc w:val="both"/>
      <w:outlineLvl w:val="1"/>
    </w:pPr>
    <w:rPr>
      <w:rFonts w:ascii="XO Thames" w:hAnsi="XO Thames"/>
      <w:b/>
      <w:sz w:val="28"/>
    </w:rPr>
  </w:style>
  <w:style w:type="paragraph" w:styleId="3">
    <w:name w:val="heading 3"/>
    <w:next w:val="a"/>
    <w:link w:val="30"/>
    <w:uiPriority w:val="9"/>
    <w:qFormat/>
    <w:rsid w:val="00B7774B"/>
    <w:pPr>
      <w:spacing w:before="120" w:after="120"/>
      <w:jc w:val="both"/>
      <w:outlineLvl w:val="2"/>
    </w:pPr>
    <w:rPr>
      <w:rFonts w:ascii="XO Thames" w:hAnsi="XO Thames"/>
      <w:b/>
      <w:sz w:val="26"/>
    </w:rPr>
  </w:style>
  <w:style w:type="paragraph" w:styleId="4">
    <w:name w:val="heading 4"/>
    <w:next w:val="a"/>
    <w:link w:val="40"/>
    <w:uiPriority w:val="9"/>
    <w:qFormat/>
    <w:rsid w:val="00B7774B"/>
    <w:pPr>
      <w:spacing w:before="120" w:after="120"/>
      <w:jc w:val="both"/>
      <w:outlineLvl w:val="3"/>
    </w:pPr>
    <w:rPr>
      <w:rFonts w:ascii="XO Thames" w:hAnsi="XO Thames"/>
      <w:b/>
      <w:sz w:val="24"/>
    </w:rPr>
  </w:style>
  <w:style w:type="paragraph" w:styleId="5">
    <w:name w:val="heading 5"/>
    <w:next w:val="a"/>
    <w:link w:val="50"/>
    <w:qFormat/>
    <w:rsid w:val="00B7774B"/>
    <w:pPr>
      <w:spacing w:before="120" w:after="120"/>
      <w:jc w:val="both"/>
      <w:outlineLvl w:val="4"/>
    </w:pPr>
    <w:rPr>
      <w:rFonts w:ascii="XO Thames" w:hAnsi="XO Thames"/>
      <w:b/>
      <w:sz w:val="22"/>
    </w:rPr>
  </w:style>
  <w:style w:type="paragraph" w:styleId="6">
    <w:name w:val="heading 6"/>
    <w:basedOn w:val="a"/>
    <w:next w:val="a"/>
    <w:link w:val="60"/>
    <w:semiHidden/>
    <w:unhideWhenUsed/>
    <w:qFormat/>
    <w:rsid w:val="004579BA"/>
    <w:pPr>
      <w:spacing w:before="240" w:after="60" w:line="240" w:lineRule="auto"/>
      <w:outlineLvl w:val="5"/>
    </w:pPr>
    <w:rPr>
      <w:b/>
      <w:bCs/>
      <w:color w:val="auto"/>
      <w:szCs w:val="22"/>
    </w:rPr>
  </w:style>
  <w:style w:type="paragraph" w:styleId="7">
    <w:name w:val="heading 7"/>
    <w:basedOn w:val="a"/>
    <w:next w:val="a"/>
    <w:link w:val="70"/>
    <w:unhideWhenUsed/>
    <w:qFormat/>
    <w:rsid w:val="004579BA"/>
    <w:pPr>
      <w:spacing w:before="240" w:after="60" w:line="240" w:lineRule="auto"/>
      <w:outlineLvl w:val="6"/>
    </w:pPr>
    <w:rPr>
      <w:rFonts w:ascii="Times New Roman" w:hAnsi="Times New Roman"/>
      <w:color w:val="auto"/>
      <w:sz w:val="24"/>
      <w:szCs w:val="24"/>
    </w:rPr>
  </w:style>
  <w:style w:type="paragraph" w:styleId="8">
    <w:name w:val="heading 8"/>
    <w:basedOn w:val="a"/>
    <w:next w:val="a"/>
    <w:link w:val="80"/>
    <w:semiHidden/>
    <w:unhideWhenUsed/>
    <w:qFormat/>
    <w:rsid w:val="004579BA"/>
    <w:pPr>
      <w:spacing w:before="240" w:after="60" w:line="240" w:lineRule="auto"/>
      <w:outlineLvl w:val="7"/>
    </w:pPr>
    <w:rPr>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7774B"/>
    <w:rPr>
      <w:rFonts w:ascii="Calibri" w:hAnsi="Calibri"/>
      <w:sz w:val="22"/>
    </w:rPr>
  </w:style>
  <w:style w:type="paragraph" w:customStyle="1" w:styleId="ListLabel4">
    <w:name w:val="ListLabel 4"/>
    <w:link w:val="ListLabel40"/>
    <w:rsid w:val="00B7774B"/>
  </w:style>
  <w:style w:type="character" w:customStyle="1" w:styleId="ListLabel40">
    <w:name w:val="ListLabel 4"/>
    <w:link w:val="ListLabel4"/>
    <w:rsid w:val="00B7774B"/>
  </w:style>
  <w:style w:type="paragraph" w:styleId="21">
    <w:name w:val="toc 2"/>
    <w:basedOn w:val="a"/>
    <w:link w:val="22"/>
    <w:uiPriority w:val="39"/>
    <w:rsid w:val="00B7774B"/>
    <w:pPr>
      <w:spacing w:after="100"/>
      <w:ind w:left="220"/>
    </w:pPr>
  </w:style>
  <w:style w:type="character" w:customStyle="1" w:styleId="22">
    <w:name w:val="Оглавление 2 Знак"/>
    <w:basedOn w:val="1"/>
    <w:link w:val="21"/>
    <w:rsid w:val="00B7774B"/>
    <w:rPr>
      <w:rFonts w:ascii="Calibri" w:hAnsi="Calibri"/>
      <w:sz w:val="22"/>
    </w:rPr>
  </w:style>
  <w:style w:type="paragraph" w:customStyle="1" w:styleId="12">
    <w:name w:val="Заголовок 1 Знак"/>
    <w:link w:val="13"/>
    <w:rsid w:val="00B7774B"/>
    <w:rPr>
      <w:rFonts w:ascii="Calibri Light" w:hAnsi="Calibri Light"/>
      <w:color w:val="2F5496"/>
      <w:sz w:val="32"/>
    </w:rPr>
  </w:style>
  <w:style w:type="character" w:customStyle="1" w:styleId="13">
    <w:name w:val="Заголовок 1 Знак"/>
    <w:link w:val="12"/>
    <w:rsid w:val="00B7774B"/>
    <w:rPr>
      <w:rFonts w:ascii="Calibri Light" w:hAnsi="Calibri Light"/>
      <w:color w:val="2F5496"/>
      <w:sz w:val="32"/>
    </w:rPr>
  </w:style>
  <w:style w:type="paragraph" w:customStyle="1" w:styleId="14">
    <w:name w:val="Заголовок1"/>
    <w:basedOn w:val="a"/>
    <w:next w:val="a3"/>
    <w:link w:val="15"/>
    <w:rsid w:val="00B7774B"/>
    <w:pPr>
      <w:keepNext/>
      <w:spacing w:before="240" w:after="120"/>
    </w:pPr>
    <w:rPr>
      <w:rFonts w:ascii="Liberation Sans" w:hAnsi="Liberation Sans"/>
      <w:sz w:val="28"/>
    </w:rPr>
  </w:style>
  <w:style w:type="character" w:customStyle="1" w:styleId="15">
    <w:name w:val="Заголовок1"/>
    <w:basedOn w:val="1"/>
    <w:link w:val="14"/>
    <w:rsid w:val="00B7774B"/>
    <w:rPr>
      <w:rFonts w:ascii="Liberation Sans" w:hAnsi="Liberation Sans"/>
      <w:sz w:val="28"/>
    </w:rPr>
  </w:style>
  <w:style w:type="paragraph" w:styleId="41">
    <w:name w:val="toc 4"/>
    <w:next w:val="a"/>
    <w:link w:val="42"/>
    <w:uiPriority w:val="39"/>
    <w:rsid w:val="00B7774B"/>
    <w:pPr>
      <w:ind w:left="600"/>
    </w:pPr>
    <w:rPr>
      <w:rFonts w:ascii="XO Thames" w:hAnsi="XO Thames"/>
      <w:sz w:val="28"/>
    </w:rPr>
  </w:style>
  <w:style w:type="character" w:customStyle="1" w:styleId="42">
    <w:name w:val="Оглавление 4 Знак"/>
    <w:link w:val="41"/>
    <w:rsid w:val="00B7774B"/>
    <w:rPr>
      <w:rFonts w:ascii="XO Thames" w:hAnsi="XO Thames"/>
      <w:sz w:val="28"/>
    </w:rPr>
  </w:style>
  <w:style w:type="paragraph" w:styleId="a4">
    <w:name w:val="No Spacing"/>
    <w:link w:val="a5"/>
    <w:qFormat/>
    <w:rsid w:val="00B7774B"/>
    <w:rPr>
      <w:rFonts w:ascii="Calibri" w:hAnsi="Calibri"/>
      <w:sz w:val="22"/>
    </w:rPr>
  </w:style>
  <w:style w:type="character" w:customStyle="1" w:styleId="a5">
    <w:name w:val="Без интервала Знак"/>
    <w:link w:val="a4"/>
    <w:rsid w:val="00B7774B"/>
    <w:rPr>
      <w:rFonts w:ascii="Calibri" w:hAnsi="Calibri"/>
      <w:color w:val="000000"/>
      <w:sz w:val="22"/>
    </w:rPr>
  </w:style>
  <w:style w:type="paragraph" w:styleId="61">
    <w:name w:val="toc 6"/>
    <w:next w:val="a"/>
    <w:link w:val="62"/>
    <w:uiPriority w:val="39"/>
    <w:rsid w:val="00B7774B"/>
    <w:pPr>
      <w:ind w:left="1000"/>
    </w:pPr>
    <w:rPr>
      <w:rFonts w:ascii="XO Thames" w:hAnsi="XO Thames"/>
      <w:sz w:val="28"/>
    </w:rPr>
  </w:style>
  <w:style w:type="character" w:customStyle="1" w:styleId="62">
    <w:name w:val="Оглавление 6 Знак"/>
    <w:link w:val="61"/>
    <w:rsid w:val="00B7774B"/>
    <w:rPr>
      <w:rFonts w:ascii="XO Thames" w:hAnsi="XO Thames"/>
      <w:sz w:val="28"/>
    </w:rPr>
  </w:style>
  <w:style w:type="paragraph" w:styleId="71">
    <w:name w:val="toc 7"/>
    <w:next w:val="a"/>
    <w:link w:val="72"/>
    <w:uiPriority w:val="39"/>
    <w:rsid w:val="00B7774B"/>
    <w:pPr>
      <w:ind w:left="1200"/>
    </w:pPr>
    <w:rPr>
      <w:rFonts w:ascii="XO Thames" w:hAnsi="XO Thames"/>
      <w:sz w:val="28"/>
    </w:rPr>
  </w:style>
  <w:style w:type="character" w:customStyle="1" w:styleId="72">
    <w:name w:val="Оглавление 7 Знак"/>
    <w:link w:val="71"/>
    <w:rsid w:val="00B7774B"/>
    <w:rPr>
      <w:rFonts w:ascii="XO Thames" w:hAnsi="XO Thames"/>
      <w:sz w:val="28"/>
    </w:rPr>
  </w:style>
  <w:style w:type="paragraph" w:styleId="a3">
    <w:name w:val="Body Text"/>
    <w:basedOn w:val="a"/>
    <w:link w:val="a6"/>
    <w:rsid w:val="00B7774B"/>
    <w:pPr>
      <w:spacing w:after="140" w:line="276" w:lineRule="auto"/>
    </w:pPr>
  </w:style>
  <w:style w:type="character" w:customStyle="1" w:styleId="a6">
    <w:name w:val="Основной текст Знак"/>
    <w:basedOn w:val="1"/>
    <w:link w:val="a3"/>
    <w:rsid w:val="00B7774B"/>
    <w:rPr>
      <w:rFonts w:ascii="Calibri" w:hAnsi="Calibri"/>
      <w:sz w:val="22"/>
    </w:rPr>
  </w:style>
  <w:style w:type="paragraph" w:styleId="a7">
    <w:name w:val="Balloon Text"/>
    <w:basedOn w:val="a"/>
    <w:link w:val="16"/>
    <w:uiPriority w:val="99"/>
    <w:rsid w:val="00B7774B"/>
    <w:pPr>
      <w:spacing w:after="0" w:line="240" w:lineRule="auto"/>
    </w:pPr>
    <w:rPr>
      <w:rFonts w:ascii="Segoe UI" w:hAnsi="Segoe UI"/>
      <w:sz w:val="18"/>
    </w:rPr>
  </w:style>
  <w:style w:type="character" w:customStyle="1" w:styleId="16">
    <w:name w:val="Текст выноски Знак1"/>
    <w:basedOn w:val="1"/>
    <w:link w:val="a7"/>
    <w:rsid w:val="00B7774B"/>
    <w:rPr>
      <w:rFonts w:ascii="Segoe UI" w:hAnsi="Segoe UI"/>
      <w:sz w:val="18"/>
    </w:rPr>
  </w:style>
  <w:style w:type="paragraph" w:customStyle="1" w:styleId="Endnote">
    <w:name w:val="Endnote"/>
    <w:link w:val="Endnote0"/>
    <w:rsid w:val="00B7774B"/>
    <w:pPr>
      <w:ind w:firstLine="851"/>
      <w:jc w:val="both"/>
    </w:pPr>
    <w:rPr>
      <w:rFonts w:ascii="XO Thames" w:hAnsi="XO Thames"/>
      <w:sz w:val="22"/>
    </w:rPr>
  </w:style>
  <w:style w:type="character" w:customStyle="1" w:styleId="Endnote0">
    <w:name w:val="Endnote"/>
    <w:link w:val="Endnote"/>
    <w:rsid w:val="00B7774B"/>
    <w:rPr>
      <w:rFonts w:ascii="XO Thames" w:hAnsi="XO Thames"/>
      <w:sz w:val="22"/>
    </w:rPr>
  </w:style>
  <w:style w:type="character" w:customStyle="1" w:styleId="30">
    <w:name w:val="Заголовок 3 Знак"/>
    <w:link w:val="3"/>
    <w:rsid w:val="00B7774B"/>
    <w:rPr>
      <w:rFonts w:ascii="XO Thames" w:hAnsi="XO Thames"/>
      <w:b/>
      <w:sz w:val="26"/>
    </w:rPr>
  </w:style>
  <w:style w:type="paragraph" w:customStyle="1" w:styleId="23">
    <w:name w:val="Неразрешенное упоминание2"/>
    <w:link w:val="24"/>
    <w:rsid w:val="00B7774B"/>
    <w:rPr>
      <w:color w:val="605E5C"/>
      <w:shd w:val="clear" w:color="auto" w:fill="E1DFDD"/>
    </w:rPr>
  </w:style>
  <w:style w:type="character" w:customStyle="1" w:styleId="24">
    <w:name w:val="Неразрешенное упоминание2"/>
    <w:link w:val="23"/>
    <w:rsid w:val="00B7774B"/>
    <w:rPr>
      <w:color w:val="605E5C"/>
      <w:shd w:val="clear" w:color="auto" w:fill="E1DFDD"/>
    </w:rPr>
  </w:style>
  <w:style w:type="paragraph" w:customStyle="1" w:styleId="17">
    <w:name w:val="Без интервала1"/>
    <w:link w:val="18"/>
    <w:rsid w:val="00B7774B"/>
    <w:rPr>
      <w:rFonts w:ascii="Calibri" w:hAnsi="Calibri"/>
      <w:sz w:val="22"/>
    </w:rPr>
  </w:style>
  <w:style w:type="character" w:customStyle="1" w:styleId="18">
    <w:name w:val="Без интервала1"/>
    <w:link w:val="17"/>
    <w:rsid w:val="00B7774B"/>
    <w:rPr>
      <w:rFonts w:ascii="Calibri" w:hAnsi="Calibri"/>
      <w:sz w:val="22"/>
    </w:rPr>
  </w:style>
  <w:style w:type="paragraph" w:customStyle="1" w:styleId="19">
    <w:name w:val="Обычная таблица1"/>
    <w:link w:val="1a"/>
    <w:rsid w:val="00B7774B"/>
    <w:pPr>
      <w:spacing w:after="160" w:line="256" w:lineRule="auto"/>
    </w:pPr>
    <w:rPr>
      <w:rFonts w:ascii="Calibri" w:hAnsi="Calibri"/>
      <w:sz w:val="22"/>
    </w:rPr>
  </w:style>
  <w:style w:type="character" w:customStyle="1" w:styleId="1a">
    <w:name w:val="Обычная таблица1"/>
    <w:link w:val="19"/>
    <w:rsid w:val="00B7774B"/>
    <w:rPr>
      <w:rFonts w:ascii="Calibri" w:hAnsi="Calibri"/>
      <w:sz w:val="22"/>
    </w:rPr>
  </w:style>
  <w:style w:type="paragraph" w:customStyle="1" w:styleId="1b">
    <w:name w:val="Основной шрифт абзаца1"/>
    <w:rsid w:val="00B7774B"/>
  </w:style>
  <w:style w:type="paragraph" w:customStyle="1" w:styleId="ListLabel8">
    <w:name w:val="ListLabel 8"/>
    <w:link w:val="ListLabel80"/>
    <w:rsid w:val="00B7774B"/>
  </w:style>
  <w:style w:type="character" w:customStyle="1" w:styleId="ListLabel80">
    <w:name w:val="ListLabel 8"/>
    <w:link w:val="ListLabel8"/>
    <w:rsid w:val="00B7774B"/>
  </w:style>
  <w:style w:type="paragraph" w:customStyle="1" w:styleId="ConsPlusNonformat">
    <w:name w:val="ConsPlusNonformat"/>
    <w:link w:val="ConsPlusNonformat0"/>
    <w:rsid w:val="00B7774B"/>
    <w:pPr>
      <w:widowControl w:val="0"/>
    </w:pPr>
    <w:rPr>
      <w:rFonts w:ascii="Courier New" w:hAnsi="Courier New"/>
    </w:rPr>
  </w:style>
  <w:style w:type="character" w:customStyle="1" w:styleId="ConsPlusNonformat0">
    <w:name w:val="ConsPlusNonformat"/>
    <w:link w:val="ConsPlusNonformat"/>
    <w:rsid w:val="00B7774B"/>
    <w:rPr>
      <w:rFonts w:ascii="Courier New" w:hAnsi="Courier New"/>
    </w:rPr>
  </w:style>
  <w:style w:type="paragraph" w:customStyle="1" w:styleId="1c">
    <w:name w:val="Указатель1"/>
    <w:basedOn w:val="a"/>
    <w:link w:val="1d"/>
    <w:rsid w:val="00B7774B"/>
  </w:style>
  <w:style w:type="character" w:customStyle="1" w:styleId="1d">
    <w:name w:val="Указатель1"/>
    <w:basedOn w:val="1"/>
    <w:link w:val="1c"/>
    <w:rsid w:val="00B7774B"/>
    <w:rPr>
      <w:rFonts w:ascii="Calibri" w:hAnsi="Calibri"/>
      <w:sz w:val="22"/>
    </w:rPr>
  </w:style>
  <w:style w:type="paragraph" w:customStyle="1" w:styleId="ListLabel2">
    <w:name w:val="ListLabel 2"/>
    <w:link w:val="ListLabel20"/>
    <w:rsid w:val="00B7774B"/>
  </w:style>
  <w:style w:type="character" w:customStyle="1" w:styleId="ListLabel20">
    <w:name w:val="ListLabel 2"/>
    <w:link w:val="ListLabel2"/>
    <w:rsid w:val="00B7774B"/>
  </w:style>
  <w:style w:type="paragraph" w:customStyle="1" w:styleId="1e">
    <w:name w:val="Строгий1"/>
    <w:link w:val="a8"/>
    <w:rsid w:val="00B7774B"/>
    <w:rPr>
      <w:b/>
    </w:rPr>
  </w:style>
  <w:style w:type="character" w:styleId="a8">
    <w:name w:val="Strong"/>
    <w:link w:val="1e"/>
    <w:uiPriority w:val="22"/>
    <w:qFormat/>
    <w:rsid w:val="00B7774B"/>
    <w:rPr>
      <w:b/>
    </w:rPr>
  </w:style>
  <w:style w:type="paragraph" w:customStyle="1" w:styleId="ListLabel1">
    <w:name w:val="ListLabel 1"/>
    <w:link w:val="ListLabel10"/>
    <w:rsid w:val="00B7774B"/>
  </w:style>
  <w:style w:type="character" w:customStyle="1" w:styleId="ListLabel10">
    <w:name w:val="ListLabel 1"/>
    <w:link w:val="ListLabel1"/>
    <w:rsid w:val="00B7774B"/>
  </w:style>
  <w:style w:type="paragraph" w:styleId="a9">
    <w:name w:val="List Paragraph"/>
    <w:basedOn w:val="a"/>
    <w:link w:val="aa"/>
    <w:uiPriority w:val="34"/>
    <w:qFormat/>
    <w:rsid w:val="00B7774B"/>
    <w:pPr>
      <w:spacing w:line="259" w:lineRule="auto"/>
      <w:ind w:left="720"/>
      <w:contextualSpacing/>
    </w:pPr>
  </w:style>
  <w:style w:type="character" w:customStyle="1" w:styleId="aa">
    <w:name w:val="Абзац списка Знак"/>
    <w:basedOn w:val="1"/>
    <w:link w:val="a9"/>
    <w:rsid w:val="00B7774B"/>
    <w:rPr>
      <w:rFonts w:ascii="Calibri" w:hAnsi="Calibri"/>
      <w:sz w:val="22"/>
    </w:rPr>
  </w:style>
  <w:style w:type="paragraph" w:customStyle="1" w:styleId="ConsPlusJurTerm">
    <w:name w:val="ConsPlusJurTerm"/>
    <w:link w:val="ConsPlusJurTerm0"/>
    <w:rsid w:val="00B7774B"/>
    <w:pPr>
      <w:widowControl w:val="0"/>
    </w:pPr>
    <w:rPr>
      <w:rFonts w:ascii="Tahoma" w:hAnsi="Tahoma"/>
      <w:sz w:val="26"/>
    </w:rPr>
  </w:style>
  <w:style w:type="character" w:customStyle="1" w:styleId="ConsPlusJurTerm0">
    <w:name w:val="ConsPlusJurTerm"/>
    <w:link w:val="ConsPlusJurTerm"/>
    <w:rsid w:val="00B7774B"/>
    <w:rPr>
      <w:rFonts w:ascii="Tahoma" w:hAnsi="Tahoma"/>
      <w:sz w:val="26"/>
    </w:rPr>
  </w:style>
  <w:style w:type="paragraph" w:customStyle="1" w:styleId="ListLabel6">
    <w:name w:val="ListLabel 6"/>
    <w:link w:val="ListLabel60"/>
    <w:rsid w:val="00B7774B"/>
  </w:style>
  <w:style w:type="character" w:customStyle="1" w:styleId="ListLabel60">
    <w:name w:val="ListLabel 6"/>
    <w:link w:val="ListLabel6"/>
    <w:rsid w:val="00B7774B"/>
  </w:style>
  <w:style w:type="paragraph" w:customStyle="1" w:styleId="1f">
    <w:name w:val="Заголовок оглавления1"/>
    <w:basedOn w:val="10"/>
    <w:link w:val="1f0"/>
    <w:rsid w:val="00B7774B"/>
  </w:style>
  <w:style w:type="character" w:customStyle="1" w:styleId="1f0">
    <w:name w:val="Заголовок оглавления1"/>
    <w:basedOn w:val="11"/>
    <w:link w:val="1f"/>
    <w:rsid w:val="00B7774B"/>
    <w:rPr>
      <w:rFonts w:ascii="Calibri Light" w:hAnsi="Calibri Light"/>
      <w:color w:val="2F5496"/>
      <w:sz w:val="32"/>
    </w:rPr>
  </w:style>
  <w:style w:type="paragraph" w:styleId="ab">
    <w:name w:val="List"/>
    <w:basedOn w:val="a3"/>
    <w:link w:val="ac"/>
    <w:rsid w:val="00B7774B"/>
  </w:style>
  <w:style w:type="character" w:customStyle="1" w:styleId="ac">
    <w:name w:val="Список Знак"/>
    <w:basedOn w:val="a6"/>
    <w:link w:val="ab"/>
    <w:rsid w:val="00B7774B"/>
    <w:rPr>
      <w:rFonts w:ascii="Calibri" w:hAnsi="Calibri"/>
      <w:sz w:val="22"/>
    </w:rPr>
  </w:style>
  <w:style w:type="paragraph" w:customStyle="1" w:styleId="ConsPlusNormal">
    <w:name w:val="ConsPlusNormal"/>
    <w:link w:val="ConsPlusNormal0"/>
    <w:rsid w:val="00B7774B"/>
    <w:pPr>
      <w:widowControl w:val="0"/>
    </w:pPr>
    <w:rPr>
      <w:rFonts w:ascii="Arial" w:hAnsi="Arial"/>
    </w:rPr>
  </w:style>
  <w:style w:type="character" w:customStyle="1" w:styleId="ConsPlusNormal0">
    <w:name w:val="ConsPlusNormal"/>
    <w:link w:val="ConsPlusNormal"/>
    <w:rsid w:val="00B7774B"/>
    <w:rPr>
      <w:rFonts w:ascii="Arial" w:hAnsi="Arial"/>
    </w:rPr>
  </w:style>
  <w:style w:type="paragraph" w:customStyle="1" w:styleId="1f1">
    <w:name w:val="Основной шрифт абзаца1"/>
    <w:link w:val="1f2"/>
    <w:rsid w:val="00B7774B"/>
  </w:style>
  <w:style w:type="character" w:customStyle="1" w:styleId="1f2">
    <w:name w:val="Основной шрифт абзаца1"/>
    <w:link w:val="1f1"/>
    <w:rsid w:val="00B7774B"/>
  </w:style>
  <w:style w:type="paragraph" w:styleId="31">
    <w:name w:val="toc 3"/>
    <w:basedOn w:val="a"/>
    <w:link w:val="32"/>
    <w:uiPriority w:val="39"/>
    <w:rsid w:val="00B7774B"/>
    <w:pPr>
      <w:spacing w:after="100"/>
      <w:ind w:left="440"/>
    </w:pPr>
  </w:style>
  <w:style w:type="character" w:customStyle="1" w:styleId="32">
    <w:name w:val="Оглавление 3 Знак"/>
    <w:basedOn w:val="1"/>
    <w:link w:val="31"/>
    <w:rsid w:val="00B7774B"/>
    <w:rPr>
      <w:rFonts w:ascii="Calibri" w:hAnsi="Calibri"/>
      <w:sz w:val="22"/>
    </w:rPr>
  </w:style>
  <w:style w:type="paragraph" w:customStyle="1" w:styleId="ad">
    <w:name w:val="Ссылка указателя"/>
    <w:link w:val="ae"/>
    <w:rsid w:val="00B7774B"/>
  </w:style>
  <w:style w:type="character" w:customStyle="1" w:styleId="ae">
    <w:name w:val="Ссылка указателя"/>
    <w:link w:val="ad"/>
    <w:rsid w:val="00B7774B"/>
  </w:style>
  <w:style w:type="paragraph" w:customStyle="1" w:styleId="af">
    <w:name w:val="Текст выноски Знак"/>
    <w:link w:val="af0"/>
    <w:rsid w:val="00B7774B"/>
    <w:rPr>
      <w:rFonts w:ascii="Segoe UI" w:hAnsi="Segoe UI"/>
      <w:sz w:val="18"/>
    </w:rPr>
  </w:style>
  <w:style w:type="character" w:customStyle="1" w:styleId="af0">
    <w:name w:val="Текст выноски Знак"/>
    <w:link w:val="af"/>
    <w:uiPriority w:val="99"/>
    <w:rsid w:val="00B7774B"/>
    <w:rPr>
      <w:rFonts w:ascii="Segoe UI" w:hAnsi="Segoe UI"/>
      <w:sz w:val="18"/>
    </w:rPr>
  </w:style>
  <w:style w:type="paragraph" w:customStyle="1" w:styleId="ConsPlusTitle">
    <w:name w:val="ConsPlusTitle"/>
    <w:link w:val="ConsPlusTitle0"/>
    <w:rsid w:val="00B7774B"/>
    <w:pPr>
      <w:widowControl w:val="0"/>
    </w:pPr>
    <w:rPr>
      <w:rFonts w:ascii="Arial" w:hAnsi="Arial"/>
      <w:b/>
    </w:rPr>
  </w:style>
  <w:style w:type="character" w:customStyle="1" w:styleId="ConsPlusTitle0">
    <w:name w:val="ConsPlusTitle"/>
    <w:link w:val="ConsPlusTitle"/>
    <w:rsid w:val="00B7774B"/>
    <w:rPr>
      <w:rFonts w:ascii="Arial" w:hAnsi="Arial"/>
      <w:b/>
    </w:rPr>
  </w:style>
  <w:style w:type="paragraph" w:customStyle="1" w:styleId="ListLabel5">
    <w:name w:val="ListLabel 5"/>
    <w:link w:val="ListLabel50"/>
    <w:rsid w:val="00B7774B"/>
  </w:style>
  <w:style w:type="character" w:customStyle="1" w:styleId="ListLabel50">
    <w:name w:val="ListLabel 5"/>
    <w:link w:val="ListLabel5"/>
    <w:rsid w:val="00B7774B"/>
  </w:style>
  <w:style w:type="paragraph" w:customStyle="1" w:styleId="ListLabel3">
    <w:name w:val="ListLabel 3"/>
    <w:link w:val="ListLabel30"/>
    <w:rsid w:val="00B7774B"/>
    <w:rPr>
      <w:sz w:val="28"/>
    </w:rPr>
  </w:style>
  <w:style w:type="character" w:customStyle="1" w:styleId="ListLabel30">
    <w:name w:val="ListLabel 3"/>
    <w:link w:val="ListLabel3"/>
    <w:rsid w:val="00B7774B"/>
    <w:rPr>
      <w:rFonts w:ascii="Times New Roman" w:hAnsi="Times New Roman"/>
      <w:sz w:val="28"/>
    </w:rPr>
  </w:style>
  <w:style w:type="character" w:customStyle="1" w:styleId="50">
    <w:name w:val="Заголовок 5 Знак"/>
    <w:link w:val="5"/>
    <w:rsid w:val="00B7774B"/>
    <w:rPr>
      <w:rFonts w:ascii="XO Thames" w:hAnsi="XO Thames"/>
      <w:b/>
      <w:sz w:val="22"/>
    </w:rPr>
  </w:style>
  <w:style w:type="paragraph" w:customStyle="1" w:styleId="ConsPlusTitlePage">
    <w:name w:val="ConsPlusTitlePage"/>
    <w:link w:val="ConsPlusTitlePage0"/>
    <w:rsid w:val="00B7774B"/>
    <w:pPr>
      <w:widowControl w:val="0"/>
    </w:pPr>
    <w:rPr>
      <w:rFonts w:ascii="Tahoma" w:hAnsi="Tahoma"/>
    </w:rPr>
  </w:style>
  <w:style w:type="character" w:customStyle="1" w:styleId="ConsPlusTitlePage0">
    <w:name w:val="ConsPlusTitlePage"/>
    <w:link w:val="ConsPlusTitlePage"/>
    <w:rsid w:val="00B7774B"/>
    <w:rPr>
      <w:rFonts w:ascii="Tahoma" w:hAnsi="Tahoma"/>
    </w:rPr>
  </w:style>
  <w:style w:type="character" w:customStyle="1" w:styleId="11">
    <w:name w:val="Заголовок 1 Знак1"/>
    <w:basedOn w:val="1"/>
    <w:link w:val="10"/>
    <w:rsid w:val="00B7774B"/>
    <w:rPr>
      <w:rFonts w:ascii="Calibri Light" w:hAnsi="Calibri Light"/>
      <w:color w:val="2F5496"/>
      <w:sz w:val="32"/>
    </w:rPr>
  </w:style>
  <w:style w:type="paragraph" w:styleId="af1">
    <w:name w:val="header"/>
    <w:basedOn w:val="a"/>
    <w:link w:val="1f3"/>
    <w:uiPriority w:val="99"/>
    <w:rsid w:val="00B7774B"/>
    <w:pPr>
      <w:tabs>
        <w:tab w:val="center" w:pos="4677"/>
        <w:tab w:val="right" w:pos="9355"/>
      </w:tabs>
      <w:spacing w:after="0" w:line="240" w:lineRule="auto"/>
    </w:pPr>
  </w:style>
  <w:style w:type="character" w:customStyle="1" w:styleId="1f3">
    <w:name w:val="Верхний колонтитул Знак1"/>
    <w:basedOn w:val="1"/>
    <w:link w:val="af1"/>
    <w:rsid w:val="00B7774B"/>
    <w:rPr>
      <w:rFonts w:ascii="Calibri" w:hAnsi="Calibri"/>
      <w:sz w:val="22"/>
    </w:rPr>
  </w:style>
  <w:style w:type="paragraph" w:customStyle="1" w:styleId="1f4">
    <w:name w:val="Гиперссылка1"/>
    <w:link w:val="af2"/>
    <w:rsid w:val="00B7774B"/>
    <w:rPr>
      <w:color w:val="0563C1"/>
      <w:u w:val="single"/>
    </w:rPr>
  </w:style>
  <w:style w:type="character" w:styleId="af2">
    <w:name w:val="Hyperlink"/>
    <w:link w:val="1f4"/>
    <w:uiPriority w:val="99"/>
    <w:rsid w:val="00B7774B"/>
    <w:rPr>
      <w:color w:val="0563C1"/>
      <w:u w:val="single"/>
    </w:rPr>
  </w:style>
  <w:style w:type="paragraph" w:customStyle="1" w:styleId="Footnote">
    <w:name w:val="Footnote"/>
    <w:link w:val="Footnote0"/>
    <w:rsid w:val="00B7774B"/>
    <w:pPr>
      <w:ind w:firstLine="851"/>
      <w:jc w:val="both"/>
    </w:pPr>
    <w:rPr>
      <w:rFonts w:ascii="XO Thames" w:hAnsi="XO Thames"/>
      <w:sz w:val="22"/>
    </w:rPr>
  </w:style>
  <w:style w:type="character" w:customStyle="1" w:styleId="Footnote0">
    <w:name w:val="Footnote"/>
    <w:link w:val="Footnote"/>
    <w:rsid w:val="00B7774B"/>
    <w:rPr>
      <w:rFonts w:ascii="XO Thames" w:hAnsi="XO Thames"/>
      <w:sz w:val="22"/>
    </w:rPr>
  </w:style>
  <w:style w:type="paragraph" w:styleId="1f5">
    <w:name w:val="toc 1"/>
    <w:basedOn w:val="a"/>
    <w:next w:val="a"/>
    <w:link w:val="1f6"/>
    <w:uiPriority w:val="39"/>
    <w:rsid w:val="00B7774B"/>
  </w:style>
  <w:style w:type="character" w:customStyle="1" w:styleId="1f6">
    <w:name w:val="Оглавление 1 Знак"/>
    <w:basedOn w:val="1"/>
    <w:link w:val="1f5"/>
    <w:uiPriority w:val="39"/>
    <w:rsid w:val="00B7774B"/>
    <w:rPr>
      <w:rFonts w:ascii="Calibri" w:hAnsi="Calibri"/>
      <w:sz w:val="22"/>
    </w:rPr>
  </w:style>
  <w:style w:type="paragraph" w:customStyle="1" w:styleId="HeaderandFooter">
    <w:name w:val="Header and Footer"/>
    <w:link w:val="HeaderandFooter0"/>
    <w:rsid w:val="00B7774B"/>
    <w:pPr>
      <w:jc w:val="both"/>
    </w:pPr>
    <w:rPr>
      <w:rFonts w:ascii="XO Thames" w:hAnsi="XO Thames"/>
      <w:sz w:val="28"/>
    </w:rPr>
  </w:style>
  <w:style w:type="character" w:customStyle="1" w:styleId="HeaderandFooter0">
    <w:name w:val="Header and Footer"/>
    <w:link w:val="HeaderandFooter"/>
    <w:rsid w:val="00B7774B"/>
    <w:rPr>
      <w:rFonts w:ascii="XO Thames" w:hAnsi="XO Thames"/>
      <w:sz w:val="28"/>
    </w:rPr>
  </w:style>
  <w:style w:type="paragraph" w:customStyle="1" w:styleId="ListLabel9">
    <w:name w:val="ListLabel 9"/>
    <w:link w:val="ListLabel90"/>
    <w:rsid w:val="00B7774B"/>
  </w:style>
  <w:style w:type="character" w:customStyle="1" w:styleId="ListLabel90">
    <w:name w:val="ListLabel 9"/>
    <w:link w:val="ListLabel9"/>
    <w:rsid w:val="00B7774B"/>
  </w:style>
  <w:style w:type="paragraph" w:customStyle="1" w:styleId="1f7">
    <w:name w:val="Абзац списка1"/>
    <w:basedOn w:val="a"/>
    <w:link w:val="1f8"/>
    <w:rsid w:val="00B7774B"/>
    <w:pPr>
      <w:widowControl w:val="0"/>
      <w:spacing w:after="0" w:line="240" w:lineRule="auto"/>
      <w:ind w:left="305" w:firstLine="708"/>
      <w:jc w:val="both"/>
    </w:pPr>
  </w:style>
  <w:style w:type="character" w:customStyle="1" w:styleId="1f8">
    <w:name w:val="Абзац списка1"/>
    <w:basedOn w:val="1"/>
    <w:link w:val="1f7"/>
    <w:rsid w:val="00B7774B"/>
    <w:rPr>
      <w:rFonts w:ascii="Calibri" w:hAnsi="Calibri"/>
      <w:sz w:val="22"/>
    </w:rPr>
  </w:style>
  <w:style w:type="paragraph" w:customStyle="1" w:styleId="ConsPlusCell">
    <w:name w:val="ConsPlusCell"/>
    <w:link w:val="ConsPlusCell0"/>
    <w:rsid w:val="00B7774B"/>
    <w:pPr>
      <w:widowControl w:val="0"/>
    </w:pPr>
    <w:rPr>
      <w:rFonts w:ascii="Courier New" w:hAnsi="Courier New"/>
    </w:rPr>
  </w:style>
  <w:style w:type="character" w:customStyle="1" w:styleId="ConsPlusCell0">
    <w:name w:val="ConsPlusCell"/>
    <w:link w:val="ConsPlusCell"/>
    <w:rsid w:val="00B7774B"/>
    <w:rPr>
      <w:rFonts w:ascii="Courier New" w:hAnsi="Courier New"/>
    </w:rPr>
  </w:style>
  <w:style w:type="paragraph" w:styleId="9">
    <w:name w:val="toc 9"/>
    <w:next w:val="a"/>
    <w:link w:val="90"/>
    <w:uiPriority w:val="39"/>
    <w:rsid w:val="00B7774B"/>
    <w:pPr>
      <w:ind w:left="1600"/>
    </w:pPr>
    <w:rPr>
      <w:rFonts w:ascii="XO Thames" w:hAnsi="XO Thames"/>
      <w:sz w:val="28"/>
    </w:rPr>
  </w:style>
  <w:style w:type="character" w:customStyle="1" w:styleId="90">
    <w:name w:val="Оглавление 9 Знак"/>
    <w:link w:val="9"/>
    <w:rsid w:val="00B7774B"/>
    <w:rPr>
      <w:rFonts w:ascii="XO Thames" w:hAnsi="XO Thames"/>
      <w:sz w:val="28"/>
    </w:rPr>
  </w:style>
  <w:style w:type="paragraph" w:customStyle="1" w:styleId="ListLabel7">
    <w:name w:val="ListLabel 7"/>
    <w:link w:val="ListLabel70"/>
    <w:rsid w:val="00B7774B"/>
  </w:style>
  <w:style w:type="character" w:customStyle="1" w:styleId="ListLabel70">
    <w:name w:val="ListLabel 7"/>
    <w:link w:val="ListLabel7"/>
    <w:rsid w:val="00B7774B"/>
  </w:style>
  <w:style w:type="paragraph" w:styleId="af3">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af4"/>
    <w:uiPriority w:val="99"/>
    <w:qFormat/>
    <w:rsid w:val="00B7774B"/>
    <w:rPr>
      <w:rFonts w:ascii="Times New Roman" w:hAnsi="Times New Roman"/>
      <w:sz w:val="24"/>
    </w:rPr>
  </w:style>
  <w:style w:type="character" w:customStyle="1" w:styleId="af4">
    <w:name w:val="Обычный (Интернет) Знак"/>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basedOn w:val="1"/>
    <w:link w:val="af3"/>
    <w:rsid w:val="00B7774B"/>
    <w:rPr>
      <w:rFonts w:ascii="Times New Roman" w:hAnsi="Times New Roman"/>
      <w:sz w:val="24"/>
    </w:rPr>
  </w:style>
  <w:style w:type="paragraph" w:styleId="81">
    <w:name w:val="toc 8"/>
    <w:next w:val="a"/>
    <w:link w:val="82"/>
    <w:uiPriority w:val="39"/>
    <w:rsid w:val="00B7774B"/>
    <w:pPr>
      <w:ind w:left="1400"/>
    </w:pPr>
    <w:rPr>
      <w:rFonts w:ascii="XO Thames" w:hAnsi="XO Thames"/>
      <w:sz w:val="28"/>
    </w:rPr>
  </w:style>
  <w:style w:type="character" w:customStyle="1" w:styleId="82">
    <w:name w:val="Оглавление 8 Знак"/>
    <w:link w:val="81"/>
    <w:rsid w:val="00B7774B"/>
    <w:rPr>
      <w:rFonts w:ascii="XO Thames" w:hAnsi="XO Thames"/>
      <w:sz w:val="28"/>
    </w:rPr>
  </w:style>
  <w:style w:type="paragraph" w:customStyle="1" w:styleId="ConsPlusTextList">
    <w:name w:val="ConsPlusTextList"/>
    <w:link w:val="ConsPlusTextList0"/>
    <w:rsid w:val="00B7774B"/>
    <w:pPr>
      <w:widowControl w:val="0"/>
    </w:pPr>
    <w:rPr>
      <w:rFonts w:ascii="Arial" w:hAnsi="Arial"/>
    </w:rPr>
  </w:style>
  <w:style w:type="character" w:customStyle="1" w:styleId="ConsPlusTextList0">
    <w:name w:val="ConsPlusTextList"/>
    <w:link w:val="ConsPlusTextList"/>
    <w:rsid w:val="00B7774B"/>
    <w:rPr>
      <w:rFonts w:ascii="Arial" w:hAnsi="Arial"/>
    </w:rPr>
  </w:style>
  <w:style w:type="paragraph" w:customStyle="1" w:styleId="af5">
    <w:name w:val="Верхний и нижний колонтитулы"/>
    <w:basedOn w:val="a"/>
    <w:link w:val="af6"/>
    <w:rsid w:val="00B7774B"/>
  </w:style>
  <w:style w:type="character" w:customStyle="1" w:styleId="af6">
    <w:name w:val="Верхний и нижний колонтитулы"/>
    <w:basedOn w:val="1"/>
    <w:link w:val="af5"/>
    <w:rsid w:val="00B7774B"/>
    <w:rPr>
      <w:rFonts w:ascii="Calibri" w:hAnsi="Calibri"/>
      <w:sz w:val="22"/>
    </w:rPr>
  </w:style>
  <w:style w:type="paragraph" w:customStyle="1" w:styleId="1f9">
    <w:name w:val="Неразрешенное упоминание1"/>
    <w:link w:val="1fa"/>
    <w:rsid w:val="00B7774B"/>
    <w:rPr>
      <w:color w:val="605E5C"/>
      <w:shd w:val="clear" w:color="auto" w:fill="E1DFDD"/>
    </w:rPr>
  </w:style>
  <w:style w:type="character" w:customStyle="1" w:styleId="1fa">
    <w:name w:val="Неразрешенное упоминание1"/>
    <w:link w:val="1f9"/>
    <w:rsid w:val="00B7774B"/>
    <w:rPr>
      <w:color w:val="605E5C"/>
      <w:shd w:val="clear" w:color="auto" w:fill="E1DFDD"/>
    </w:rPr>
  </w:style>
  <w:style w:type="paragraph" w:styleId="51">
    <w:name w:val="toc 5"/>
    <w:next w:val="a"/>
    <w:link w:val="52"/>
    <w:uiPriority w:val="39"/>
    <w:rsid w:val="00B7774B"/>
    <w:pPr>
      <w:ind w:left="800"/>
    </w:pPr>
    <w:rPr>
      <w:rFonts w:ascii="XO Thames" w:hAnsi="XO Thames"/>
      <w:sz w:val="28"/>
    </w:rPr>
  </w:style>
  <w:style w:type="character" w:customStyle="1" w:styleId="52">
    <w:name w:val="Оглавление 5 Знак"/>
    <w:link w:val="51"/>
    <w:rsid w:val="00B7774B"/>
    <w:rPr>
      <w:rFonts w:ascii="XO Thames" w:hAnsi="XO Thames"/>
      <w:sz w:val="28"/>
    </w:rPr>
  </w:style>
  <w:style w:type="paragraph" w:customStyle="1" w:styleId="33">
    <w:name w:val="Неразрешенное упоминание3"/>
    <w:basedOn w:val="1b"/>
    <w:link w:val="34"/>
    <w:rsid w:val="00B7774B"/>
    <w:rPr>
      <w:color w:val="605E5C"/>
      <w:shd w:val="clear" w:color="auto" w:fill="E1DFDD"/>
    </w:rPr>
  </w:style>
  <w:style w:type="character" w:customStyle="1" w:styleId="34">
    <w:name w:val="Неразрешенное упоминание3"/>
    <w:basedOn w:val="a0"/>
    <w:link w:val="33"/>
    <w:rsid w:val="00B7774B"/>
    <w:rPr>
      <w:color w:val="605E5C"/>
      <w:shd w:val="clear" w:color="auto" w:fill="E1DFDD"/>
    </w:rPr>
  </w:style>
  <w:style w:type="paragraph" w:customStyle="1" w:styleId="searchresult">
    <w:name w:val="search_result"/>
    <w:basedOn w:val="1b"/>
    <w:link w:val="searchresult0"/>
    <w:rsid w:val="00B7774B"/>
  </w:style>
  <w:style w:type="character" w:customStyle="1" w:styleId="searchresult0">
    <w:name w:val="search_result"/>
    <w:basedOn w:val="a0"/>
    <w:link w:val="searchresult"/>
    <w:rsid w:val="00B7774B"/>
  </w:style>
  <w:style w:type="paragraph" w:styleId="af7">
    <w:name w:val="TOC Heading"/>
    <w:basedOn w:val="10"/>
    <w:next w:val="a"/>
    <w:link w:val="af8"/>
    <w:rsid w:val="00B7774B"/>
    <w:pPr>
      <w:spacing w:line="259" w:lineRule="auto"/>
      <w:outlineLvl w:val="8"/>
    </w:pPr>
  </w:style>
  <w:style w:type="character" w:customStyle="1" w:styleId="af8">
    <w:name w:val="Заголовок оглавления Знак"/>
    <w:basedOn w:val="11"/>
    <w:link w:val="af7"/>
    <w:rsid w:val="00B7774B"/>
    <w:rPr>
      <w:rFonts w:ascii="Calibri Light" w:hAnsi="Calibri Light"/>
      <w:color w:val="2F5496"/>
      <w:sz w:val="32"/>
    </w:rPr>
  </w:style>
  <w:style w:type="paragraph" w:customStyle="1" w:styleId="1fb">
    <w:name w:val="Текст выноски1"/>
    <w:basedOn w:val="a"/>
    <w:link w:val="1fc"/>
    <w:rsid w:val="00B7774B"/>
    <w:pPr>
      <w:spacing w:after="0" w:line="240" w:lineRule="auto"/>
    </w:pPr>
    <w:rPr>
      <w:rFonts w:ascii="Segoe UI" w:hAnsi="Segoe UI"/>
      <w:sz w:val="18"/>
    </w:rPr>
  </w:style>
  <w:style w:type="character" w:customStyle="1" w:styleId="1fc">
    <w:name w:val="Текст выноски1"/>
    <w:basedOn w:val="1"/>
    <w:link w:val="1fb"/>
    <w:rsid w:val="00B7774B"/>
    <w:rPr>
      <w:rFonts w:ascii="Segoe UI" w:hAnsi="Segoe UI"/>
      <w:sz w:val="18"/>
    </w:rPr>
  </w:style>
  <w:style w:type="paragraph" w:styleId="af9">
    <w:name w:val="caption"/>
    <w:basedOn w:val="a"/>
    <w:link w:val="afa"/>
    <w:rsid w:val="00B7774B"/>
    <w:pPr>
      <w:spacing w:before="120" w:after="120"/>
    </w:pPr>
    <w:rPr>
      <w:i/>
      <w:sz w:val="24"/>
    </w:rPr>
  </w:style>
  <w:style w:type="character" w:customStyle="1" w:styleId="afa">
    <w:name w:val="Название объекта Знак"/>
    <w:basedOn w:val="1"/>
    <w:link w:val="af9"/>
    <w:rsid w:val="00B7774B"/>
    <w:rPr>
      <w:rFonts w:ascii="Calibri" w:hAnsi="Calibri"/>
      <w:i/>
      <w:sz w:val="24"/>
    </w:rPr>
  </w:style>
  <w:style w:type="paragraph" w:styleId="afb">
    <w:name w:val="Subtitle"/>
    <w:next w:val="a"/>
    <w:link w:val="afc"/>
    <w:uiPriority w:val="11"/>
    <w:qFormat/>
    <w:rsid w:val="00B7774B"/>
    <w:pPr>
      <w:jc w:val="both"/>
    </w:pPr>
    <w:rPr>
      <w:rFonts w:ascii="XO Thames" w:hAnsi="XO Thames"/>
      <w:i/>
      <w:sz w:val="24"/>
    </w:rPr>
  </w:style>
  <w:style w:type="character" w:customStyle="1" w:styleId="afc">
    <w:name w:val="Подзаголовок Знак"/>
    <w:link w:val="afb"/>
    <w:rsid w:val="00B7774B"/>
    <w:rPr>
      <w:rFonts w:ascii="XO Thames" w:hAnsi="XO Thames"/>
      <w:i/>
      <w:sz w:val="24"/>
    </w:rPr>
  </w:style>
  <w:style w:type="paragraph" w:customStyle="1" w:styleId="afd">
    <w:name w:val="Верхний колонтитул Знак"/>
    <w:basedOn w:val="1f1"/>
    <w:link w:val="afe"/>
    <w:rsid w:val="00B7774B"/>
  </w:style>
  <w:style w:type="character" w:customStyle="1" w:styleId="afe">
    <w:name w:val="Верхний колонтитул Знак"/>
    <w:basedOn w:val="1f2"/>
    <w:link w:val="afd"/>
    <w:uiPriority w:val="99"/>
    <w:rsid w:val="00B7774B"/>
  </w:style>
  <w:style w:type="paragraph" w:customStyle="1" w:styleId="ConsPlusDocList">
    <w:name w:val="ConsPlusDocList"/>
    <w:link w:val="ConsPlusDocList0"/>
    <w:rsid w:val="00B7774B"/>
    <w:pPr>
      <w:widowControl w:val="0"/>
    </w:pPr>
    <w:rPr>
      <w:rFonts w:ascii="Courier New" w:hAnsi="Courier New"/>
    </w:rPr>
  </w:style>
  <w:style w:type="character" w:customStyle="1" w:styleId="ConsPlusDocList0">
    <w:name w:val="ConsPlusDocList"/>
    <w:link w:val="ConsPlusDocList"/>
    <w:rsid w:val="00B7774B"/>
    <w:rPr>
      <w:rFonts w:ascii="Courier New" w:hAnsi="Courier New"/>
    </w:rPr>
  </w:style>
  <w:style w:type="paragraph" w:styleId="aff">
    <w:name w:val="Title"/>
    <w:next w:val="a"/>
    <w:link w:val="aff0"/>
    <w:uiPriority w:val="10"/>
    <w:qFormat/>
    <w:rsid w:val="00B7774B"/>
    <w:pPr>
      <w:spacing w:before="567" w:after="567"/>
      <w:jc w:val="center"/>
    </w:pPr>
    <w:rPr>
      <w:rFonts w:ascii="XO Thames" w:hAnsi="XO Thames"/>
      <w:b/>
      <w:caps/>
      <w:sz w:val="40"/>
    </w:rPr>
  </w:style>
  <w:style w:type="character" w:customStyle="1" w:styleId="aff0">
    <w:name w:val="Заголовок Знак"/>
    <w:link w:val="aff"/>
    <w:rsid w:val="00B7774B"/>
    <w:rPr>
      <w:rFonts w:ascii="XO Thames" w:hAnsi="XO Thames"/>
      <w:b/>
      <w:caps/>
      <w:sz w:val="40"/>
    </w:rPr>
  </w:style>
  <w:style w:type="character" w:customStyle="1" w:styleId="40">
    <w:name w:val="Заголовок 4 Знак"/>
    <w:link w:val="4"/>
    <w:rsid w:val="00B7774B"/>
    <w:rPr>
      <w:rFonts w:ascii="XO Thames" w:hAnsi="XO Thames"/>
      <w:b/>
      <w:sz w:val="24"/>
    </w:rPr>
  </w:style>
  <w:style w:type="paragraph" w:styleId="aff1">
    <w:name w:val="footer"/>
    <w:basedOn w:val="a"/>
    <w:link w:val="1fd"/>
    <w:rsid w:val="00B7774B"/>
    <w:pPr>
      <w:tabs>
        <w:tab w:val="center" w:pos="4677"/>
        <w:tab w:val="right" w:pos="9355"/>
      </w:tabs>
      <w:spacing w:after="0" w:line="240" w:lineRule="auto"/>
    </w:pPr>
  </w:style>
  <w:style w:type="character" w:customStyle="1" w:styleId="1fd">
    <w:name w:val="Нижний колонтитул Знак1"/>
    <w:basedOn w:val="1"/>
    <w:link w:val="aff1"/>
    <w:rsid w:val="00B7774B"/>
    <w:rPr>
      <w:rFonts w:ascii="Calibri" w:hAnsi="Calibri"/>
      <w:sz w:val="22"/>
    </w:rPr>
  </w:style>
  <w:style w:type="paragraph" w:customStyle="1" w:styleId="aff2">
    <w:name w:val="Нижний колонтитул Знак"/>
    <w:basedOn w:val="1f1"/>
    <w:link w:val="aff3"/>
    <w:rsid w:val="00B7774B"/>
  </w:style>
  <w:style w:type="character" w:customStyle="1" w:styleId="aff3">
    <w:name w:val="Нижний колонтитул Знак"/>
    <w:basedOn w:val="1f2"/>
    <w:link w:val="aff2"/>
    <w:rsid w:val="00B7774B"/>
  </w:style>
  <w:style w:type="character" w:customStyle="1" w:styleId="20">
    <w:name w:val="Заголовок 2 Знак"/>
    <w:link w:val="2"/>
    <w:rsid w:val="00B7774B"/>
    <w:rPr>
      <w:rFonts w:ascii="XO Thames" w:hAnsi="XO Thames"/>
      <w:b/>
      <w:sz w:val="28"/>
    </w:rPr>
  </w:style>
  <w:style w:type="character" w:customStyle="1" w:styleId="43">
    <w:name w:val="Неразрешенное упоминание4"/>
    <w:basedOn w:val="a0"/>
    <w:uiPriority w:val="99"/>
    <w:semiHidden/>
    <w:unhideWhenUsed/>
    <w:rsid w:val="009D7AAB"/>
    <w:rPr>
      <w:color w:val="605E5C"/>
      <w:shd w:val="clear" w:color="auto" w:fill="E1DFDD"/>
    </w:rPr>
  </w:style>
  <w:style w:type="character" w:customStyle="1" w:styleId="60">
    <w:name w:val="Заголовок 6 Знак"/>
    <w:basedOn w:val="a0"/>
    <w:link w:val="6"/>
    <w:semiHidden/>
    <w:rsid w:val="004579BA"/>
    <w:rPr>
      <w:rFonts w:ascii="Calibri" w:hAnsi="Calibri"/>
      <w:b/>
      <w:bCs/>
      <w:color w:val="auto"/>
      <w:sz w:val="22"/>
      <w:szCs w:val="22"/>
    </w:rPr>
  </w:style>
  <w:style w:type="character" w:customStyle="1" w:styleId="70">
    <w:name w:val="Заголовок 7 Знак"/>
    <w:basedOn w:val="a0"/>
    <w:link w:val="7"/>
    <w:rsid w:val="004579BA"/>
    <w:rPr>
      <w:color w:val="auto"/>
      <w:sz w:val="24"/>
      <w:szCs w:val="24"/>
    </w:rPr>
  </w:style>
  <w:style w:type="character" w:customStyle="1" w:styleId="80">
    <w:name w:val="Заголовок 8 Знак"/>
    <w:basedOn w:val="a0"/>
    <w:link w:val="8"/>
    <w:semiHidden/>
    <w:rsid w:val="004579BA"/>
    <w:rPr>
      <w:rFonts w:ascii="Calibri" w:hAnsi="Calibri"/>
      <w:i/>
      <w:iCs/>
      <w:color w:val="auto"/>
      <w:sz w:val="24"/>
      <w:szCs w:val="24"/>
    </w:rPr>
  </w:style>
  <w:style w:type="character" w:customStyle="1" w:styleId="ConsPlusNormal1">
    <w:name w:val="ConsPlusNormal Знак"/>
    <w:locked/>
    <w:rsid w:val="004579BA"/>
    <w:rPr>
      <w:rFonts w:ascii="Arial" w:hAnsi="Arial" w:cs="Arial"/>
      <w:lang w:val="ru-RU" w:eastAsia="ru-RU" w:bidi="ar-SA"/>
    </w:rPr>
  </w:style>
  <w:style w:type="paragraph" w:styleId="aff4">
    <w:name w:val="Document Map"/>
    <w:basedOn w:val="a"/>
    <w:link w:val="aff5"/>
    <w:semiHidden/>
    <w:rsid w:val="004579BA"/>
    <w:pPr>
      <w:shd w:val="clear" w:color="auto" w:fill="000080"/>
      <w:spacing w:after="0" w:line="240" w:lineRule="auto"/>
    </w:pPr>
    <w:rPr>
      <w:rFonts w:ascii="Tahoma" w:hAnsi="Tahoma" w:cs="Tahoma"/>
      <w:color w:val="auto"/>
      <w:sz w:val="20"/>
    </w:rPr>
  </w:style>
  <w:style w:type="character" w:customStyle="1" w:styleId="aff5">
    <w:name w:val="Схема документа Знак"/>
    <w:basedOn w:val="a0"/>
    <w:link w:val="aff4"/>
    <w:semiHidden/>
    <w:rsid w:val="004579BA"/>
    <w:rPr>
      <w:rFonts w:ascii="Tahoma" w:hAnsi="Tahoma" w:cs="Tahoma"/>
      <w:color w:val="auto"/>
      <w:shd w:val="clear" w:color="auto" w:fill="000080"/>
    </w:rPr>
  </w:style>
  <w:style w:type="paragraph" w:styleId="35">
    <w:name w:val="Body Text 3"/>
    <w:basedOn w:val="a"/>
    <w:link w:val="36"/>
    <w:unhideWhenUsed/>
    <w:rsid w:val="004579BA"/>
    <w:pPr>
      <w:spacing w:after="120" w:line="240" w:lineRule="auto"/>
    </w:pPr>
    <w:rPr>
      <w:rFonts w:ascii="Times New Roman" w:hAnsi="Times New Roman"/>
      <w:color w:val="auto"/>
      <w:sz w:val="16"/>
      <w:szCs w:val="16"/>
    </w:rPr>
  </w:style>
  <w:style w:type="character" w:customStyle="1" w:styleId="36">
    <w:name w:val="Основной текст 3 Знак"/>
    <w:basedOn w:val="a0"/>
    <w:link w:val="35"/>
    <w:rsid w:val="004579BA"/>
    <w:rPr>
      <w:color w:val="auto"/>
      <w:sz w:val="16"/>
      <w:szCs w:val="16"/>
    </w:rPr>
  </w:style>
  <w:style w:type="paragraph" w:customStyle="1" w:styleId="Standard">
    <w:name w:val="Standard"/>
    <w:qFormat/>
    <w:rsid w:val="004579BA"/>
    <w:pPr>
      <w:widowControl w:val="0"/>
      <w:suppressAutoHyphens/>
      <w:autoSpaceDN w:val="0"/>
    </w:pPr>
    <w:rPr>
      <w:rFonts w:eastAsia="Andale Sans UI" w:cs="Tahoma"/>
      <w:color w:val="auto"/>
      <w:kern w:val="3"/>
      <w:sz w:val="24"/>
      <w:szCs w:val="24"/>
      <w:lang w:val="en-US" w:eastAsia="en-US" w:bidi="en-US"/>
    </w:rPr>
  </w:style>
  <w:style w:type="character" w:styleId="aff6">
    <w:name w:val="FollowedHyperlink"/>
    <w:uiPriority w:val="99"/>
    <w:unhideWhenUsed/>
    <w:rsid w:val="004579BA"/>
    <w:rPr>
      <w:color w:val="800080"/>
      <w:u w:val="single"/>
    </w:rPr>
  </w:style>
  <w:style w:type="character" w:customStyle="1" w:styleId="aff7">
    <w:name w:val="Основной текст с отступом Знак"/>
    <w:link w:val="aff8"/>
    <w:rsid w:val="004579BA"/>
    <w:rPr>
      <w:bCs/>
      <w:color w:val="FF6600"/>
      <w:sz w:val="28"/>
      <w:szCs w:val="24"/>
    </w:rPr>
  </w:style>
  <w:style w:type="paragraph" w:styleId="aff8">
    <w:name w:val="Body Text Indent"/>
    <w:basedOn w:val="a"/>
    <w:link w:val="aff7"/>
    <w:unhideWhenUsed/>
    <w:rsid w:val="004579BA"/>
    <w:pPr>
      <w:spacing w:after="0" w:line="360" w:lineRule="atLeast"/>
      <w:ind w:firstLine="851"/>
      <w:jc w:val="both"/>
      <w:outlineLvl w:val="0"/>
    </w:pPr>
    <w:rPr>
      <w:rFonts w:ascii="Times New Roman" w:hAnsi="Times New Roman"/>
      <w:bCs/>
      <w:color w:val="FF6600"/>
      <w:sz w:val="28"/>
      <w:szCs w:val="24"/>
    </w:rPr>
  </w:style>
  <w:style w:type="character" w:customStyle="1" w:styleId="1fe">
    <w:name w:val="Основной текст с отступом Знак1"/>
    <w:basedOn w:val="a0"/>
    <w:uiPriority w:val="99"/>
    <w:semiHidden/>
    <w:rsid w:val="004579BA"/>
    <w:rPr>
      <w:rFonts w:ascii="Calibri" w:hAnsi="Calibri"/>
      <w:sz w:val="22"/>
    </w:rPr>
  </w:style>
  <w:style w:type="character" w:customStyle="1" w:styleId="25">
    <w:name w:val="Основной текст 2 Знак"/>
    <w:link w:val="26"/>
    <w:rsid w:val="004579BA"/>
    <w:rPr>
      <w:sz w:val="28"/>
      <w:szCs w:val="24"/>
    </w:rPr>
  </w:style>
  <w:style w:type="paragraph" w:styleId="26">
    <w:name w:val="Body Text 2"/>
    <w:basedOn w:val="a"/>
    <w:link w:val="25"/>
    <w:unhideWhenUsed/>
    <w:rsid w:val="004579BA"/>
    <w:pPr>
      <w:spacing w:after="0" w:line="240" w:lineRule="auto"/>
      <w:jc w:val="both"/>
    </w:pPr>
    <w:rPr>
      <w:rFonts w:ascii="Times New Roman" w:hAnsi="Times New Roman"/>
      <w:sz w:val="28"/>
      <w:szCs w:val="24"/>
    </w:rPr>
  </w:style>
  <w:style w:type="character" w:customStyle="1" w:styleId="210">
    <w:name w:val="Основной текст 2 Знак1"/>
    <w:basedOn w:val="a0"/>
    <w:uiPriority w:val="99"/>
    <w:semiHidden/>
    <w:rsid w:val="004579BA"/>
    <w:rPr>
      <w:rFonts w:ascii="Calibri" w:hAnsi="Calibri"/>
      <w:sz w:val="22"/>
    </w:rPr>
  </w:style>
  <w:style w:type="paragraph" w:customStyle="1" w:styleId="aff9">
    <w:name w:val="Содержимое таблицы"/>
    <w:basedOn w:val="a"/>
    <w:uiPriority w:val="34"/>
    <w:qFormat/>
    <w:rsid w:val="004579BA"/>
    <w:pPr>
      <w:suppressLineNumbers/>
      <w:spacing w:after="0" w:line="240" w:lineRule="auto"/>
    </w:pPr>
    <w:rPr>
      <w:rFonts w:ascii="Times New Roman" w:hAnsi="Times New Roman"/>
      <w:color w:val="auto"/>
      <w:sz w:val="24"/>
      <w:szCs w:val="24"/>
      <w:lang w:eastAsia="zh-CN"/>
    </w:rPr>
  </w:style>
  <w:style w:type="paragraph" w:customStyle="1" w:styleId="ConsNormal">
    <w:name w:val="ConsNormal"/>
    <w:uiPriority w:val="99"/>
    <w:qFormat/>
    <w:rsid w:val="004579BA"/>
    <w:pPr>
      <w:widowControl w:val="0"/>
      <w:ind w:firstLine="720"/>
    </w:pPr>
    <w:rPr>
      <w:rFonts w:ascii="Arial" w:hAnsi="Arial"/>
      <w:snapToGrid w:val="0"/>
      <w:color w:val="auto"/>
    </w:rPr>
  </w:style>
  <w:style w:type="table" w:styleId="affa">
    <w:name w:val="Table Grid"/>
    <w:basedOn w:val="a1"/>
    <w:rsid w:val="004579BA"/>
    <w:rPr>
      <w:color w:val="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4579BA"/>
  </w:style>
  <w:style w:type="paragraph" w:styleId="27">
    <w:name w:val="Body Text Indent 2"/>
    <w:basedOn w:val="a"/>
    <w:link w:val="28"/>
    <w:unhideWhenUsed/>
    <w:rsid w:val="004579BA"/>
    <w:pPr>
      <w:spacing w:after="120" w:line="480" w:lineRule="auto"/>
      <w:ind w:left="283"/>
    </w:pPr>
    <w:rPr>
      <w:rFonts w:ascii="Times New Roman" w:hAnsi="Times New Roman"/>
      <w:color w:val="auto"/>
      <w:sz w:val="28"/>
    </w:rPr>
  </w:style>
  <w:style w:type="character" w:customStyle="1" w:styleId="28">
    <w:name w:val="Основной текст с отступом 2 Знак"/>
    <w:basedOn w:val="a0"/>
    <w:link w:val="27"/>
    <w:rsid w:val="004579BA"/>
    <w:rPr>
      <w:color w:val="auto"/>
      <w:sz w:val="28"/>
    </w:rPr>
  </w:style>
  <w:style w:type="character" w:customStyle="1" w:styleId="1ff">
    <w:name w:val="Основной текст Знак1"/>
    <w:uiPriority w:val="99"/>
    <w:semiHidden/>
    <w:locked/>
    <w:rsid w:val="004579BA"/>
    <w:rPr>
      <w:sz w:val="28"/>
    </w:rPr>
  </w:style>
  <w:style w:type="paragraph" w:customStyle="1" w:styleId="Style5">
    <w:name w:val="Style5"/>
    <w:basedOn w:val="a"/>
    <w:uiPriority w:val="34"/>
    <w:qFormat/>
    <w:rsid w:val="004579BA"/>
    <w:pPr>
      <w:widowControl w:val="0"/>
      <w:autoSpaceDE w:val="0"/>
      <w:autoSpaceDN w:val="0"/>
      <w:adjustRightInd w:val="0"/>
      <w:spacing w:after="0" w:line="278" w:lineRule="exact"/>
      <w:jc w:val="center"/>
    </w:pPr>
    <w:rPr>
      <w:rFonts w:ascii="Times New Roman" w:hAnsi="Times New Roman"/>
      <w:color w:val="auto"/>
      <w:sz w:val="24"/>
      <w:szCs w:val="24"/>
    </w:rPr>
  </w:style>
  <w:style w:type="paragraph" w:customStyle="1" w:styleId="Style6">
    <w:name w:val="Style6"/>
    <w:basedOn w:val="a"/>
    <w:uiPriority w:val="34"/>
    <w:qFormat/>
    <w:rsid w:val="004579BA"/>
    <w:pPr>
      <w:widowControl w:val="0"/>
      <w:autoSpaceDE w:val="0"/>
      <w:autoSpaceDN w:val="0"/>
      <w:adjustRightInd w:val="0"/>
      <w:spacing w:after="0" w:line="278" w:lineRule="exact"/>
      <w:ind w:firstLine="922"/>
      <w:jc w:val="both"/>
    </w:pPr>
    <w:rPr>
      <w:rFonts w:ascii="Times New Roman" w:hAnsi="Times New Roman"/>
      <w:color w:val="auto"/>
      <w:sz w:val="24"/>
      <w:szCs w:val="24"/>
    </w:rPr>
  </w:style>
  <w:style w:type="paragraph" w:customStyle="1" w:styleId="Style7">
    <w:name w:val="Style7"/>
    <w:basedOn w:val="a"/>
    <w:uiPriority w:val="34"/>
    <w:qFormat/>
    <w:rsid w:val="004579BA"/>
    <w:pPr>
      <w:widowControl w:val="0"/>
      <w:autoSpaceDE w:val="0"/>
      <w:autoSpaceDN w:val="0"/>
      <w:adjustRightInd w:val="0"/>
      <w:spacing w:after="0" w:line="278" w:lineRule="exact"/>
      <w:ind w:firstLine="763"/>
    </w:pPr>
    <w:rPr>
      <w:rFonts w:ascii="Times New Roman" w:hAnsi="Times New Roman"/>
      <w:color w:val="auto"/>
      <w:sz w:val="24"/>
      <w:szCs w:val="24"/>
    </w:rPr>
  </w:style>
  <w:style w:type="character" w:customStyle="1" w:styleId="FontStyle14">
    <w:name w:val="Font Style14"/>
    <w:rsid w:val="004579BA"/>
    <w:rPr>
      <w:rFonts w:ascii="Times New Roman" w:hAnsi="Times New Roman" w:cs="Times New Roman" w:hint="default"/>
      <w:b/>
      <w:bCs/>
      <w:sz w:val="24"/>
      <w:szCs w:val="24"/>
    </w:rPr>
  </w:style>
  <w:style w:type="character" w:customStyle="1" w:styleId="FontStyle15">
    <w:name w:val="Font Style15"/>
    <w:rsid w:val="004579BA"/>
    <w:rPr>
      <w:rFonts w:ascii="Times New Roman" w:hAnsi="Times New Roman" w:cs="Times New Roman" w:hint="default"/>
      <w:sz w:val="24"/>
      <w:szCs w:val="24"/>
    </w:rPr>
  </w:style>
  <w:style w:type="paragraph" w:customStyle="1" w:styleId="140">
    <w:name w:val="Юрист 14"/>
    <w:basedOn w:val="a"/>
    <w:rsid w:val="004579BA"/>
    <w:pPr>
      <w:spacing w:after="0" w:line="360" w:lineRule="auto"/>
      <w:ind w:firstLine="851"/>
      <w:jc w:val="both"/>
    </w:pPr>
    <w:rPr>
      <w:rFonts w:ascii="Times New Roman" w:hAnsi="Times New Roman"/>
      <w:color w:val="auto"/>
      <w:sz w:val="28"/>
    </w:rPr>
  </w:style>
  <w:style w:type="paragraph" w:customStyle="1" w:styleId="western">
    <w:name w:val="western"/>
    <w:basedOn w:val="a"/>
    <w:rsid w:val="004579BA"/>
    <w:pPr>
      <w:spacing w:before="100" w:beforeAutospacing="1" w:after="119" w:line="102" w:lineRule="atLeast"/>
      <w:jc w:val="both"/>
    </w:pPr>
    <w:rPr>
      <w:rFonts w:ascii="Times New Roman" w:hAnsi="Times New Roman"/>
      <w:color w:val="00000A"/>
      <w:sz w:val="24"/>
      <w:szCs w:val="24"/>
    </w:rPr>
  </w:style>
  <w:style w:type="paragraph" w:customStyle="1" w:styleId="affb">
    <w:name w:val="По умолчанию"/>
    <w:uiPriority w:val="99"/>
    <w:rsid w:val="004579BA"/>
    <w:rPr>
      <w:rFonts w:ascii="Helvetica Neue" w:eastAsia="Arial Unicode MS" w:hAnsi="Helvetica Neue" w:cs="Arial Unicode MS"/>
      <w:sz w:val="22"/>
      <w:szCs w:val="22"/>
    </w:rPr>
  </w:style>
  <w:style w:type="character" w:customStyle="1" w:styleId="168">
    <w:name w:val="Основной текст с отступом Знак168"/>
    <w:uiPriority w:val="99"/>
    <w:semiHidden/>
    <w:rsid w:val="004579BA"/>
    <w:rPr>
      <w:rFonts w:cs="Times New Roman"/>
    </w:rPr>
  </w:style>
  <w:style w:type="paragraph" w:customStyle="1" w:styleId="Textbody">
    <w:name w:val="Text body"/>
    <w:basedOn w:val="a"/>
    <w:rsid w:val="00E976A8"/>
    <w:pPr>
      <w:widowControl w:val="0"/>
      <w:suppressAutoHyphens/>
      <w:autoSpaceDN w:val="0"/>
      <w:spacing w:after="120" w:line="240" w:lineRule="auto"/>
    </w:pPr>
    <w:rPr>
      <w:rFonts w:ascii="Times New Roman" w:hAnsi="Times New Roman" w:cs="Tahoma"/>
      <w:color w:val="auto"/>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60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9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32325339AA15E26CD27A98EC167BC92B6A38391D7F09B3466F98C3B5BA17C6728A8B5BF9D3382DB3E6DA032131SCm1K" TargetMode="External"/><Relationship Id="rId4" Type="http://schemas.openxmlformats.org/officeDocument/2006/relationships/settings" Target="settings.xml"/><Relationship Id="rId9" Type="http://schemas.openxmlformats.org/officeDocument/2006/relationships/hyperlink" Target="https://login.consultant.ru/link/?req=doc&amp;base=LAW&amp;n=525518&amp;dst=133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A4244-4CFD-41A8-9FF8-A126CAB9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51</Pages>
  <Words>19182</Words>
  <Characters>109338</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Дроздова Юлия Ивановна</dc:creator>
  <cp:lastModifiedBy>Марина Ахматова</cp:lastModifiedBy>
  <cp:revision>87</cp:revision>
  <cp:lastPrinted>2026-04-13T13:11:00Z</cp:lastPrinted>
  <dcterms:created xsi:type="dcterms:W3CDTF">2026-03-25T09:47:00Z</dcterms:created>
  <dcterms:modified xsi:type="dcterms:W3CDTF">2026-04-20T11:54:00Z</dcterms:modified>
</cp:coreProperties>
</file>