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83544" w14:textId="40FF734C" w:rsidR="00E71CD1" w:rsidRPr="00E71CD1" w:rsidRDefault="00E71CD1" w:rsidP="00E71CD1">
      <w:pPr>
        <w:shd w:val="clear" w:color="auto" w:fill="FFFFFF"/>
        <w:spacing w:after="100" w:afterAutospacing="1" w:line="300" w:lineRule="atLeast"/>
        <w:jc w:val="center"/>
        <w:rPr>
          <w:rFonts w:ascii="Times New Roman" w:hAnsi="Times New Roman" w:cs="Times New Roman"/>
          <w:b/>
          <w:sz w:val="28"/>
        </w:rPr>
      </w:pPr>
      <w:r w:rsidRPr="00E71CD1">
        <w:rPr>
          <w:rFonts w:ascii="Times New Roman" w:hAnsi="Times New Roman" w:cs="Times New Roman"/>
          <w:b/>
          <w:sz w:val="28"/>
        </w:rPr>
        <w:t xml:space="preserve">Обзор преступлений коррупционной направленности, совершенных государственными гражданскими служащими Новгородской области, муниципальными служащими Новгородской области, а также работниками подведомственных органам исполнительной власти Новгородской области и органам местного самоуправления Новгородской области организаций, за </w:t>
      </w:r>
      <w:r w:rsidR="00C04F3A">
        <w:rPr>
          <w:rFonts w:ascii="Times New Roman" w:hAnsi="Times New Roman" w:cs="Times New Roman"/>
          <w:b/>
          <w:sz w:val="28"/>
        </w:rPr>
        <w:t>4</w:t>
      </w:r>
      <w:r w:rsidRPr="00E71CD1">
        <w:rPr>
          <w:rFonts w:ascii="Times New Roman" w:hAnsi="Times New Roman" w:cs="Times New Roman"/>
          <w:b/>
          <w:sz w:val="28"/>
        </w:rPr>
        <w:t xml:space="preserve"> квартал 202</w:t>
      </w:r>
      <w:r w:rsidR="00383F59">
        <w:rPr>
          <w:rFonts w:ascii="Times New Roman" w:hAnsi="Times New Roman" w:cs="Times New Roman"/>
          <w:b/>
          <w:sz w:val="28"/>
        </w:rPr>
        <w:t>5</w:t>
      </w:r>
      <w:r w:rsidRPr="00E71CD1">
        <w:rPr>
          <w:rFonts w:ascii="Times New Roman" w:hAnsi="Times New Roman" w:cs="Times New Roman"/>
          <w:b/>
          <w:sz w:val="28"/>
        </w:rPr>
        <w:t xml:space="preserve"> года</w:t>
      </w:r>
    </w:p>
    <w:p w14:paraId="71914070" w14:textId="74559917" w:rsidR="00C91B5A" w:rsidRDefault="00C91B5A" w:rsidP="00C91B5A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Следственными органами СК России по Новгородской области возбуждены уголовные дела в отношении бывшего министра сельского хозяйства Новгородской области. 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обвиняется</w:t>
      </w:r>
      <w:r w:rsidRPr="00C9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двух преступлений, предусмотренных ч. 6 ст. 290 УК РФ (получение должностным лицом взяток в виде денег в особо крупном размере).</w:t>
      </w:r>
      <w:r w:rsidRPr="00C91B5A">
        <w:t xml:space="preserve"> </w:t>
      </w:r>
    </w:p>
    <w:p w14:paraId="01E67ED3" w14:textId="78410607" w:rsidR="00C91B5A" w:rsidRPr="00C91B5A" w:rsidRDefault="00C91B5A" w:rsidP="00C91B5A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версии следствия, в период с 2020 по 2025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обвиняемый</w:t>
      </w:r>
      <w:r w:rsidRPr="00C91B5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занимая руководящие должности в министерстве сельского хозяйства Новгородской области, получил от предпринимателей взятки в виде денег в сумме более 6,5 миллионов рублей. Денежные средства предназначались за совершение незаконных действий в их интересах, связанных с получением субсидий (грантов) на реализацию мероприятий по развитию сельского хозяйства и поддержке фермеров на сумму более 30 миллионов рублей.</w:t>
      </w:r>
    </w:p>
    <w:p w14:paraId="7EE97241" w14:textId="77777777" w:rsidR="00C91B5A" w:rsidRDefault="00C91B5A" w:rsidP="00C91B5A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фигурант за денежное вознаграждение оказывал содействие в решении вопросов, возникающих в процессе осуществления ими фермерской деятельности, в том числе в части взаимодействия с иными государственными и муниципальными органами, а также надзорными, контрольными и иными учреждениями Новгородской области.</w:t>
      </w:r>
    </w:p>
    <w:p w14:paraId="7631C81E" w14:textId="321BCA52" w:rsidR="00B43BD3" w:rsidRDefault="00C91B5A" w:rsidP="00B43BD3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Продолжают проводиться следственные действия, направленные на установление всех обстоятельств произошедшего.</w:t>
      </w:r>
    </w:p>
    <w:p w14:paraId="3BF71681" w14:textId="77777777" w:rsidR="00C91B5A" w:rsidRDefault="00C91B5A" w:rsidP="00B43BD3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008E6" w14:textId="0CF83B4E" w:rsidR="00B77EDA" w:rsidRDefault="00B77EDA" w:rsidP="0059542D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ноябре 2025 года с</w:t>
      </w:r>
      <w:r w:rsidRPr="00B77ED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ледственными органами Следственного комитета Российской Федерации по Новгородской области возбуждено уголовное дело в отношении руководителя – главного эксперта по медико-социальной экспертизе ФКУ «ГБ МСЭ по Новгородской области» Минтруда России, подозреваемой в превышении должностных полномочий, совершенное из корыстной и иной личной заинтересованности (п. «е» ч. 3 ст. 286 УК РФ), и главного бухгалтера учреждения, подозреваемой в пособничестве в превышении должностных полномочий, совершенное из корыстной заинтересованности (ч. 5 ст. 33 п. «е» ч. 3 ст. 286 УК РФ).</w:t>
      </w:r>
    </w:p>
    <w:p w14:paraId="3B60CB13" w14:textId="77777777" w:rsidR="0059542D" w:rsidRPr="0059542D" w:rsidRDefault="0059542D" w:rsidP="0059542D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версии следствия, в октябре-декабре 2024 года обвиняемая, действуя из корыстной заинтересованности, при пособничестве главного бухгалтера, в нарушение закона получила денежные средства на общую сумму свыше 145 тыс. рублей от подчиненных сотрудников.</w:t>
      </w:r>
    </w:p>
    <w:p w14:paraId="4DA0E533" w14:textId="78D6F61E" w:rsidR="0059542D" w:rsidRDefault="001B7ACD" w:rsidP="0059542D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уголовному делу </w:t>
      </w:r>
      <w:r w:rsidRPr="001B7A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Pr="001B7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следственные действия, направленные на установление всех обстоятельств произошедшего.</w:t>
      </w:r>
    </w:p>
    <w:p w14:paraId="1A9D869B" w14:textId="77777777" w:rsidR="001B7ACD" w:rsidRDefault="001B7ACD" w:rsidP="0059542D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27FD6" w14:textId="77777777" w:rsidR="008916D0" w:rsidRPr="008916D0" w:rsidRDefault="008916D0" w:rsidP="008916D0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6D0">
        <w:rPr>
          <w:rFonts w:ascii="Times New Roman" w:eastAsia="Times New Roman" w:hAnsi="Times New Roman" w:cs="Times New Roman"/>
          <w:sz w:val="28"/>
          <w:szCs w:val="28"/>
          <w:lang w:eastAsia="ru-RU"/>
        </w:rPr>
        <w:t>28 ноября 2025 года в Старорусский районный суд Новгородской области для рассмотрения по существу направлено уголовное дело в отношении участкового лесничего Шубинского лесничества ГОКУ «Старорусское лесничество». Он обвиняется в совершении девяти преступлений по ч. 2 ст. 292 УК РФ (служебный подлог).</w:t>
      </w:r>
    </w:p>
    <w:p w14:paraId="377F0644" w14:textId="75B0F5A1" w:rsidR="008916D0" w:rsidRPr="008916D0" w:rsidRDefault="008916D0" w:rsidP="008916D0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версии следствия, в 2022-2024 годах обвиняемый, занимая должность участкового лесничего</w:t>
      </w:r>
      <w:r w:rsidR="005740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фактическое использование лесозаготовителями древесины, выделенной им по договорам на строительство или ремонт жилых и нежилых строений</w:t>
      </w:r>
      <w:r w:rsidR="005740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выездом на место не проверял либо выезжая устанавливал факт неиспользования лесоматериалов по назначению, однако в акты проверки неоднократно вносил ложные сведения об использовании древесины по целевому назначению.</w:t>
      </w:r>
    </w:p>
    <w:p w14:paraId="1F202A29" w14:textId="77777777" w:rsidR="008916D0" w:rsidRDefault="008916D0" w:rsidP="008916D0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6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действия обвиняемого привели к искажению статистических сведений об использовании лесных насаждений и невозможности своевременного взыскания неустойки на сумму более 1 млн рублей.</w:t>
      </w:r>
    </w:p>
    <w:p w14:paraId="5174B146" w14:textId="77777777" w:rsidR="00257540" w:rsidRDefault="00257540" w:rsidP="00257540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98DE5" w14:textId="4FC7274F" w:rsidR="00257540" w:rsidRPr="008916D0" w:rsidRDefault="00257540" w:rsidP="0075795C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6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9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89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Новгородский</w:t>
      </w:r>
      <w:r w:rsidRPr="0089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Новгородской области для рассмотрения по существу направлено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бывшей заведующей </w:t>
      </w:r>
      <w:r w:rsidRPr="00257540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48602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57540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7540">
        <w:t>«</w:t>
      </w:r>
      <w:r w:rsidRPr="002575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64»</w:t>
      </w:r>
      <w:r w:rsidRPr="008916D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обвиняется в совершении </w:t>
      </w:r>
      <w:r w:rsidR="0075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 </w:t>
      </w:r>
      <w:r w:rsidRPr="008916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</w:t>
      </w:r>
      <w:r w:rsidR="0075795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9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292 УК РФ (служебный подлог).</w:t>
      </w:r>
    </w:p>
    <w:p w14:paraId="56CAF212" w14:textId="5AC30164" w:rsidR="0018794C" w:rsidRDefault="00257540" w:rsidP="0018794C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версии следствия</w:t>
      </w:r>
      <w:r w:rsidRPr="0025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</w:t>
      </w:r>
      <w:r w:rsidR="0048602E" w:rsidRPr="0025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8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</w:t>
      </w:r>
      <w:r w:rsidR="0075795C" w:rsidRPr="0075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 w:rsidR="0018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75795C" w:rsidRPr="0075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1879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 2024 года</w:t>
      </w:r>
      <w:r w:rsidR="0048602E" w:rsidRPr="0025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219801539"/>
      <w:r w:rsidRPr="002575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Позднякова С.Н.</w:t>
      </w:r>
      <w:bookmarkEnd w:id="0"/>
      <w:r w:rsidRPr="00257540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ясь</w:t>
      </w:r>
      <w:r w:rsidRPr="0025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заведующей МАДОУ «Детский сад № 64»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9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неоднократно, на различные сроки трудоустраивала</w:t>
      </w:r>
      <w:r w:rsidR="0075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дочь</w:t>
      </w:r>
      <w:r w:rsidR="0075795C" w:rsidRPr="0048602E">
        <w:t xml:space="preserve"> </w:t>
      </w:r>
      <w:r w:rsidR="0075795C" w:rsidRPr="0048602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Синенок А.С.</w:t>
      </w:r>
      <w:r w:rsidR="0075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95C" w:rsidRPr="007579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вакантную должность делопроизводителя</w:t>
      </w:r>
      <w:r w:rsidR="0075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95C" w:rsidRPr="0075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Учреждение без фактического выполнения последней своих трудовых обязанностей, при этом Позднякова С.Н. </w:t>
      </w:r>
      <w:r w:rsidR="00353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 </w:t>
      </w:r>
      <w:r w:rsidR="0075795C" w:rsidRPr="0075795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</w:t>
      </w:r>
      <w:r w:rsidR="0018794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02B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5795C" w:rsidRPr="0075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трудовые обязанности </w:t>
      </w:r>
      <w:r w:rsidR="00002B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делопроизводителя</w:t>
      </w:r>
      <w:r w:rsidR="001879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795C" w:rsidRPr="0075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94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</w:t>
      </w:r>
      <w:r w:rsidR="0018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8794C" w:rsidRPr="002575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табел</w:t>
      </w:r>
      <w:r w:rsidR="0018794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8794C" w:rsidRPr="0025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рабочего времени</w:t>
      </w:r>
      <w:r w:rsidR="0018794C" w:rsidRPr="0048602E">
        <w:t xml:space="preserve"> </w:t>
      </w:r>
      <w:r w:rsidR="0018794C" w:rsidRPr="00486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недостоверные сведения об отработанном </w:t>
      </w:r>
      <w:r w:rsidR="0018794C" w:rsidRPr="0018794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Синенок А.С.</w:t>
      </w:r>
      <w:r w:rsidR="0018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94C" w:rsidRPr="004860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рабочем времени</w:t>
      </w:r>
      <w:r w:rsidR="001879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9EE3BD" w14:textId="78615EE4" w:rsidR="00652578" w:rsidRDefault="00652578" w:rsidP="0075795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52578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основании утвержденных Поздняков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5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табелей рабочего времени МАДОУ «Детский сад № 64» </w:t>
      </w:r>
      <w:r w:rsidR="002D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выплатило </w:t>
      </w:r>
      <w:r w:rsidR="0075795C" w:rsidRPr="0065257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Синенок А.С.</w:t>
      </w:r>
      <w:r w:rsidRPr="0065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заработн</w:t>
      </w:r>
      <w:r w:rsidR="002D1D8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65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</w:t>
      </w:r>
      <w:r w:rsidR="002D1D8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5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указанный период времени </w:t>
      </w:r>
      <w:r w:rsidRPr="0065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002B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896 тыс.</w:t>
      </w:r>
      <w:r w:rsidR="0023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94C" w:rsidRPr="0018794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65257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 фактически рабочие обязанности</w:t>
      </w:r>
      <w:r w:rsidR="0018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95C" w:rsidRPr="0065257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Синенок А.С.</w:t>
      </w:r>
      <w:r w:rsidRPr="0065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делопроизводителя не выполнял</w:t>
      </w:r>
      <w:r w:rsidR="002D1D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3BA581B" w14:textId="1277D9DE" w:rsidR="00652578" w:rsidRPr="00652578" w:rsidRDefault="00652578" w:rsidP="0075795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чего, Синенок А.С. по ранее достигнутой договоренности со своей матерью Поздняковой С.Н., переводила последней на расчетный счет денежные средства, получаемые в качестве зарплаты за должность </w:t>
      </w:r>
      <w:r w:rsidRPr="006525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делопроизводителя Учреждения.  На основании вышеуказанных документов Синенок А.С. необоснованно начислен пенсионный стаж (учитываемый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65257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 назначения пенсии),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страховые взносы на страховую пенсию, на основании которой рассчитана величина ИПК. </w:t>
      </w:r>
    </w:p>
    <w:p w14:paraId="5AC2B067" w14:textId="77777777" w:rsidR="008916D0" w:rsidRDefault="008916D0" w:rsidP="0059542D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58C2A" w14:textId="77777777" w:rsidR="001903D8" w:rsidRPr="0059542D" w:rsidRDefault="001903D8" w:rsidP="001903D8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ноября 2025 года </w:t>
      </w:r>
      <w:r w:rsidRPr="0059542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Боровичский районный суд Новгородской области вынес приговор в отношении бывшего бухгалтера МКУ «Центр обеспечения деятельности администрации Мошенского муниципального района и муниципальных учреждений» Карповой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59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признана виновной в совершении преступления по ч. 4 ст. 160 УК РФ (присвоение, совершенное лицом с использованием своего служебного положения, в особо крупном размере).</w:t>
      </w:r>
    </w:p>
    <w:p w14:paraId="704EE9B7" w14:textId="77777777" w:rsidR="001903D8" w:rsidRPr="0059542D" w:rsidRDefault="001903D8" w:rsidP="001903D8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 установлено, что с января 2022 года по ноябрь 2024 года Карпова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</w:t>
      </w:r>
      <w:r w:rsidRPr="0059542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внесла в документы ложные сведения о начислении ей дополнительных выплат на общую сумму свыше 5,4 млн рублей. Указанными денежными средствами она распорядилась по своему усмотрению.</w:t>
      </w:r>
    </w:p>
    <w:p w14:paraId="1E69161B" w14:textId="77777777" w:rsidR="001903D8" w:rsidRPr="0059542D" w:rsidRDefault="001903D8" w:rsidP="001903D8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42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позиции государственного обвинителя ей назначено наказание в виде 2 лет 6 месяцев лишения свободы с отбыванием в исправительной колонии общего режима.</w:t>
      </w:r>
    </w:p>
    <w:p w14:paraId="4081D0C4" w14:textId="77777777" w:rsidR="001903D8" w:rsidRDefault="001903D8" w:rsidP="001903D8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2A30F" w14:textId="34A72077" w:rsidR="0059542D" w:rsidRPr="0059542D" w:rsidRDefault="00970C10" w:rsidP="0059542D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д</w:t>
      </w:r>
      <w:r w:rsidR="0059542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9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59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59542D" w:rsidRPr="0059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овгородский районный суд </w:t>
      </w:r>
      <w:r w:rsidR="002269B7" w:rsidRPr="0022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Новгородской области </w:t>
      </w:r>
      <w:r w:rsidR="0059542D" w:rsidRPr="005954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 обвинительный приговор по уголовному делу в отношении бывшего директора ГОБОУ «Центр психолого-педагогической реабилитации и коррекции» Климентьевой</w:t>
      </w:r>
      <w:r w:rsidR="00560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</w:t>
      </w:r>
      <w:r w:rsidR="0059542D" w:rsidRPr="0059542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признана виновной в совершении четырех преступлений по ч. 3 ст. 159 УК РФ (мошенничество, совершенное с использованием служебного положения, в крупном размере).</w:t>
      </w:r>
    </w:p>
    <w:p w14:paraId="1BC0C7FB" w14:textId="0046ECEF" w:rsidR="0059542D" w:rsidRPr="0059542D" w:rsidRDefault="0059542D" w:rsidP="0059542D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42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установлено, что в период с июля 2019 года по май 2021 года Клементьева</w:t>
      </w:r>
      <w:r w:rsidR="00560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</w:t>
      </w:r>
      <w:r w:rsidRPr="0059542D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являясь директором ГОБОУ «Центр психолого-педагогической реабилитации и коррекции» издавала приказы о премиальных и стимулирующих выплатах подчиненному сотруднику. Затем часть этих премий и выплат на общую сумму свыше 30 тыс. рублей требовала передать ей якобы на нужды образовательного учреждения.</w:t>
      </w:r>
      <w:r w:rsidR="00560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542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в совершении преступления подсудимая не признала.</w:t>
      </w:r>
    </w:p>
    <w:p w14:paraId="0A2A18DB" w14:textId="7EE81827" w:rsidR="0059542D" w:rsidRPr="0059542D" w:rsidRDefault="0059542D" w:rsidP="0059542D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42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назначил ей по совокупности преступлений наказание виде штрафа в размере 200 тыс. рублей.</w:t>
      </w:r>
    </w:p>
    <w:p w14:paraId="4E93ED51" w14:textId="77777777" w:rsidR="0059542D" w:rsidRDefault="0059542D" w:rsidP="006B029B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853B11" w14:textId="57674381" w:rsidR="006B029B" w:rsidRPr="006B029B" w:rsidRDefault="006B029B" w:rsidP="006B029B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38 Валдайского судебного района вынес обвинительный приговор по уголовному делу в отношении </w:t>
      </w:r>
      <w:r w:rsidR="001B7ACD" w:rsidRPr="001B7AC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директора МАОУ «Средняя школа № 1 им. И. Аверина г. Валдай»</w:t>
      </w:r>
      <w:r w:rsidR="001B7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029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Васильевой</w:t>
      </w:r>
      <w:r w:rsidR="00944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0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Т.Н</w:t>
      </w:r>
      <w:r w:rsidRPr="006B029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признана виновной в совершении преступления по ч. 5 ст. 327 УК РФ (использование заведомо подложного документа).</w:t>
      </w:r>
    </w:p>
    <w:p w14:paraId="0CF72E87" w14:textId="77777777" w:rsidR="006B029B" w:rsidRPr="006B029B" w:rsidRDefault="006B029B" w:rsidP="006B029B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29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установлено, что в июле 2024 года между МАОУ «Средняя школа № 1 им. И. Аверина г. Валдай» и коммерческой организацией заключен договор подряда на проведение работ по капитальному ремонту здания школы.</w:t>
      </w:r>
    </w:p>
    <w:p w14:paraId="59B045BC" w14:textId="77777777" w:rsidR="006B029B" w:rsidRPr="006B029B" w:rsidRDefault="006B029B" w:rsidP="006B029B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2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Затем, в феврале 2025 года между сторонами заключено дополнительное соглашение, в соответствии с которым утверждено приложение к договору – «График выполнения работ», внесение изменений в который осуществляется путем подписания иного соглашения.</w:t>
      </w:r>
    </w:p>
    <w:p w14:paraId="1B99DACF" w14:textId="3DE9E25A" w:rsidR="006B029B" w:rsidRPr="006B029B" w:rsidRDefault="006B029B" w:rsidP="006B029B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29B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Впоследствии, в феврале-апреле 2025 года Васильева</w:t>
      </w:r>
      <w:r w:rsidR="00944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6B029B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являясь и.о. директора МАОУ «Средняя школа № 1 им. И. Аверина г. Валдай» внесла в график изменения, путем исключения из него дополнительных видов работ без согласования с другой стороной.</w:t>
      </w:r>
    </w:p>
    <w:p w14:paraId="10DE59A5" w14:textId="594F63B8" w:rsidR="006B029B" w:rsidRPr="006B029B" w:rsidRDefault="006B029B" w:rsidP="006B029B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29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придания подлинности документу женщина обратилась в копировальный центр, где путем монтажа были внесены оттиски печатей с подписями, после чего она внесла его в Единую информационную систему в сфере закупок, где подрядчиком был выявлен факт подделки документа.</w:t>
      </w:r>
      <w:r w:rsidR="00560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029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в совершении преступления подсудимая признала.</w:t>
      </w:r>
    </w:p>
    <w:p w14:paraId="5587F962" w14:textId="1E9D15BC" w:rsidR="006B029B" w:rsidRDefault="0056012B" w:rsidP="006B029B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назначил ей наказание </w:t>
      </w:r>
      <w:r w:rsidR="006B029B" w:rsidRPr="006B02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штрафа в размере 45 тыс. рублей.</w:t>
      </w:r>
    </w:p>
    <w:p w14:paraId="42EB0C3D" w14:textId="77777777" w:rsidR="000C6177" w:rsidRDefault="000C6177" w:rsidP="006B029B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427DD8" w14:textId="21D329BE" w:rsidR="000C6177" w:rsidRPr="000C6177" w:rsidRDefault="002269B7" w:rsidP="000C6177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декабря 2025 года </w:t>
      </w:r>
      <w:r w:rsidR="000C6177" w:rsidRPr="000C6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Новгородский районный суд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Новгородской области </w:t>
      </w:r>
      <w:r w:rsidR="000C6177" w:rsidRPr="000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 обвинительный приговор по уголовному делу в отношении директора ОГА ПОУ «Новгородский химико- индустриальный техникум» Баженова</w:t>
      </w:r>
      <w:r w:rsidR="000C6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</w:t>
      </w:r>
      <w:r w:rsidR="000C6177" w:rsidRPr="000C6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признан виновным в совершении преступления по ч. 3 ст.160 УК РФ (растрата, совершенная с использованием служебного положения, в крупном размере).</w:t>
      </w:r>
    </w:p>
    <w:p w14:paraId="6ACC0B72" w14:textId="0315CC84" w:rsidR="000C6177" w:rsidRPr="000C6177" w:rsidRDefault="000C6177" w:rsidP="000C6177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17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установлено, что с февраля 2020 года по ноябрь 2021 года Баженов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</w:t>
      </w:r>
      <w:r w:rsidRPr="000C6177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являясь директором ОГА ПОУ «Новгородский химико-индустриальный техникум» трудоустроил в образовательное учреждение на должность педагога-психолога свою знакомую. При этом женщина фактически свои трудовые обязанности не выполняла, но ежемесячно получала заработную плату.</w:t>
      </w:r>
    </w:p>
    <w:p w14:paraId="66D9521B" w14:textId="27579676" w:rsidR="000C6177" w:rsidRPr="000C6177" w:rsidRDefault="000C6177" w:rsidP="000C6177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177">
        <w:rPr>
          <w:rFonts w:ascii="Times New Roman" w:eastAsia="Times New Roman" w:hAnsi="Times New Roman" w:cs="Times New Roman"/>
          <w:sz w:val="28"/>
          <w:szCs w:val="28"/>
          <w:lang w:eastAsia="ru-RU"/>
        </w:rPr>
        <w:t>B результате таких действий образовательному учреждению и региональному министерству образования причинен материальный ущерб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общую сумму около 500 тыс. рублей.</w:t>
      </w:r>
      <w:r w:rsidR="002D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в совершении преступления подсудимый не признал.</w:t>
      </w:r>
    </w:p>
    <w:p w14:paraId="28449CE2" w14:textId="5633F1E1" w:rsidR="0041426B" w:rsidRDefault="000C6177" w:rsidP="000C6177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</w:t>
      </w:r>
      <w:r w:rsidRPr="000C6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назначено наказание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 3 лет 6 месяцев лишения свободы условно с испытательным сроком 3 года 6 месяцев.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617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 на сумму причинённого преступлением ущерба удовлетворен.</w:t>
      </w:r>
    </w:p>
    <w:p w14:paraId="0E53404B" w14:textId="77777777" w:rsidR="0041426B" w:rsidRDefault="0041426B" w:rsidP="00383F59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71C2F" w14:textId="77777777" w:rsidR="0041426B" w:rsidRDefault="0041426B" w:rsidP="00383F59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14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3326"/>
    <w:multiLevelType w:val="multilevel"/>
    <w:tmpl w:val="EC0A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F4EBF"/>
    <w:multiLevelType w:val="multilevel"/>
    <w:tmpl w:val="5206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14159"/>
    <w:multiLevelType w:val="multilevel"/>
    <w:tmpl w:val="788E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02740"/>
    <w:multiLevelType w:val="multilevel"/>
    <w:tmpl w:val="FB20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E4BA5"/>
    <w:multiLevelType w:val="multilevel"/>
    <w:tmpl w:val="8614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41B1D"/>
    <w:multiLevelType w:val="multilevel"/>
    <w:tmpl w:val="B72E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56B28"/>
    <w:multiLevelType w:val="multilevel"/>
    <w:tmpl w:val="6086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1C45D8"/>
    <w:multiLevelType w:val="multilevel"/>
    <w:tmpl w:val="7930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3F6A0C"/>
    <w:multiLevelType w:val="multilevel"/>
    <w:tmpl w:val="429E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02DE3"/>
    <w:multiLevelType w:val="multilevel"/>
    <w:tmpl w:val="4824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2947D2"/>
    <w:multiLevelType w:val="multilevel"/>
    <w:tmpl w:val="0190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4E1AE3"/>
    <w:multiLevelType w:val="multilevel"/>
    <w:tmpl w:val="42E2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9D2888"/>
    <w:multiLevelType w:val="multilevel"/>
    <w:tmpl w:val="4ECA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2E5DFF"/>
    <w:multiLevelType w:val="multilevel"/>
    <w:tmpl w:val="BA52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8E4172"/>
    <w:multiLevelType w:val="multilevel"/>
    <w:tmpl w:val="E4D6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1324C1"/>
    <w:multiLevelType w:val="multilevel"/>
    <w:tmpl w:val="60D6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B37559"/>
    <w:multiLevelType w:val="multilevel"/>
    <w:tmpl w:val="75A2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AE7C16"/>
    <w:multiLevelType w:val="multilevel"/>
    <w:tmpl w:val="5F2A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772BB7"/>
    <w:multiLevelType w:val="multilevel"/>
    <w:tmpl w:val="7438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B932F3"/>
    <w:multiLevelType w:val="multilevel"/>
    <w:tmpl w:val="BD60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ED5F9A"/>
    <w:multiLevelType w:val="multilevel"/>
    <w:tmpl w:val="D4B8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BF3050"/>
    <w:multiLevelType w:val="hybridMultilevel"/>
    <w:tmpl w:val="797AC1CC"/>
    <w:lvl w:ilvl="0" w:tplc="E1040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F831CFE"/>
    <w:multiLevelType w:val="multilevel"/>
    <w:tmpl w:val="0BE0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9361642">
    <w:abstractNumId w:val="14"/>
  </w:num>
  <w:num w:numId="2" w16cid:durableId="1431119867">
    <w:abstractNumId w:val="1"/>
  </w:num>
  <w:num w:numId="3" w16cid:durableId="836383022">
    <w:abstractNumId w:val="9"/>
  </w:num>
  <w:num w:numId="4" w16cid:durableId="1176380450">
    <w:abstractNumId w:val="17"/>
  </w:num>
  <w:num w:numId="5" w16cid:durableId="1478450385">
    <w:abstractNumId w:val="6"/>
  </w:num>
  <w:num w:numId="6" w16cid:durableId="519201739">
    <w:abstractNumId w:val="22"/>
  </w:num>
  <w:num w:numId="7" w16cid:durableId="242422022">
    <w:abstractNumId w:val="7"/>
  </w:num>
  <w:num w:numId="8" w16cid:durableId="282854597">
    <w:abstractNumId w:val="4"/>
  </w:num>
  <w:num w:numId="9" w16cid:durableId="1413238057">
    <w:abstractNumId w:val="12"/>
  </w:num>
  <w:num w:numId="10" w16cid:durableId="585186324">
    <w:abstractNumId w:val="18"/>
  </w:num>
  <w:num w:numId="11" w16cid:durableId="1917133429">
    <w:abstractNumId w:val="15"/>
  </w:num>
  <w:num w:numId="12" w16cid:durableId="769201141">
    <w:abstractNumId w:val="11"/>
  </w:num>
  <w:num w:numId="13" w16cid:durableId="2071266839">
    <w:abstractNumId w:val="10"/>
  </w:num>
  <w:num w:numId="14" w16cid:durableId="1515221672">
    <w:abstractNumId w:val="16"/>
  </w:num>
  <w:num w:numId="15" w16cid:durableId="1904485052">
    <w:abstractNumId w:val="2"/>
  </w:num>
  <w:num w:numId="16" w16cid:durableId="1417508581">
    <w:abstractNumId w:val="8"/>
  </w:num>
  <w:num w:numId="17" w16cid:durableId="1695031162">
    <w:abstractNumId w:val="20"/>
  </w:num>
  <w:num w:numId="18" w16cid:durableId="1048064411">
    <w:abstractNumId w:val="5"/>
  </w:num>
  <w:num w:numId="19" w16cid:durableId="269628626">
    <w:abstractNumId w:val="3"/>
  </w:num>
  <w:num w:numId="20" w16cid:durableId="1280603073">
    <w:abstractNumId w:val="19"/>
  </w:num>
  <w:num w:numId="21" w16cid:durableId="1296834505">
    <w:abstractNumId w:val="13"/>
  </w:num>
  <w:num w:numId="22" w16cid:durableId="1493447224">
    <w:abstractNumId w:val="0"/>
  </w:num>
  <w:num w:numId="23" w16cid:durableId="17290679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94"/>
    <w:rsid w:val="000013F1"/>
    <w:rsid w:val="00002BB0"/>
    <w:rsid w:val="000057A7"/>
    <w:rsid w:val="000070C4"/>
    <w:rsid w:val="00014E87"/>
    <w:rsid w:val="00023DE0"/>
    <w:rsid w:val="000245D9"/>
    <w:rsid w:val="00080B55"/>
    <w:rsid w:val="00092E8A"/>
    <w:rsid w:val="000C6177"/>
    <w:rsid w:val="001765FC"/>
    <w:rsid w:val="001775D9"/>
    <w:rsid w:val="0018794C"/>
    <w:rsid w:val="001903D8"/>
    <w:rsid w:val="0019058D"/>
    <w:rsid w:val="001954E0"/>
    <w:rsid w:val="00195D0A"/>
    <w:rsid w:val="001A3EAA"/>
    <w:rsid w:val="001B7ACD"/>
    <w:rsid w:val="001C2CD0"/>
    <w:rsid w:val="001F080B"/>
    <w:rsid w:val="001F3D22"/>
    <w:rsid w:val="002173D7"/>
    <w:rsid w:val="002269B7"/>
    <w:rsid w:val="00230C18"/>
    <w:rsid w:val="00234553"/>
    <w:rsid w:val="00255F4D"/>
    <w:rsid w:val="00257540"/>
    <w:rsid w:val="002B6258"/>
    <w:rsid w:val="002C00B4"/>
    <w:rsid w:val="002D1D81"/>
    <w:rsid w:val="002E4A60"/>
    <w:rsid w:val="002F3B35"/>
    <w:rsid w:val="002F6E27"/>
    <w:rsid w:val="003331CF"/>
    <w:rsid w:val="0035374B"/>
    <w:rsid w:val="00383F59"/>
    <w:rsid w:val="003E353C"/>
    <w:rsid w:val="003E3F3F"/>
    <w:rsid w:val="003F5D7F"/>
    <w:rsid w:val="003F78E3"/>
    <w:rsid w:val="0041426B"/>
    <w:rsid w:val="00423154"/>
    <w:rsid w:val="00437125"/>
    <w:rsid w:val="00450B94"/>
    <w:rsid w:val="0048103B"/>
    <w:rsid w:val="0048602E"/>
    <w:rsid w:val="004A1F81"/>
    <w:rsid w:val="004C51E0"/>
    <w:rsid w:val="004D057C"/>
    <w:rsid w:val="004D7219"/>
    <w:rsid w:val="004F2D81"/>
    <w:rsid w:val="00516E90"/>
    <w:rsid w:val="00533466"/>
    <w:rsid w:val="0056012B"/>
    <w:rsid w:val="005705EB"/>
    <w:rsid w:val="005740AA"/>
    <w:rsid w:val="0059542D"/>
    <w:rsid w:val="00596A34"/>
    <w:rsid w:val="005D4A88"/>
    <w:rsid w:val="00652578"/>
    <w:rsid w:val="006B029B"/>
    <w:rsid w:val="006B3C25"/>
    <w:rsid w:val="006D2C8B"/>
    <w:rsid w:val="00743CFE"/>
    <w:rsid w:val="0075795C"/>
    <w:rsid w:val="00767EB1"/>
    <w:rsid w:val="007A3014"/>
    <w:rsid w:val="007A7914"/>
    <w:rsid w:val="007D5282"/>
    <w:rsid w:val="007F161D"/>
    <w:rsid w:val="007F6A12"/>
    <w:rsid w:val="00883A62"/>
    <w:rsid w:val="008916D0"/>
    <w:rsid w:val="008D02C6"/>
    <w:rsid w:val="00944082"/>
    <w:rsid w:val="009634E4"/>
    <w:rsid w:val="00970C10"/>
    <w:rsid w:val="009817F7"/>
    <w:rsid w:val="009C0DE0"/>
    <w:rsid w:val="009C4141"/>
    <w:rsid w:val="009C7046"/>
    <w:rsid w:val="00A156B4"/>
    <w:rsid w:val="00A506D8"/>
    <w:rsid w:val="00AC46F8"/>
    <w:rsid w:val="00AF7BA0"/>
    <w:rsid w:val="00B43BD3"/>
    <w:rsid w:val="00B555C5"/>
    <w:rsid w:val="00B72FAE"/>
    <w:rsid w:val="00B77EDA"/>
    <w:rsid w:val="00B92459"/>
    <w:rsid w:val="00BA77C9"/>
    <w:rsid w:val="00C04F3A"/>
    <w:rsid w:val="00C91B5A"/>
    <w:rsid w:val="00CA375F"/>
    <w:rsid w:val="00CB60B0"/>
    <w:rsid w:val="00CC64E3"/>
    <w:rsid w:val="00CC713B"/>
    <w:rsid w:val="00CE6EBB"/>
    <w:rsid w:val="00D02B29"/>
    <w:rsid w:val="00D15177"/>
    <w:rsid w:val="00D26851"/>
    <w:rsid w:val="00D52DFF"/>
    <w:rsid w:val="00D53E66"/>
    <w:rsid w:val="00D703EA"/>
    <w:rsid w:val="00D74D67"/>
    <w:rsid w:val="00D800C1"/>
    <w:rsid w:val="00D85CDE"/>
    <w:rsid w:val="00DA1AF6"/>
    <w:rsid w:val="00DB6947"/>
    <w:rsid w:val="00E00EC0"/>
    <w:rsid w:val="00E104F9"/>
    <w:rsid w:val="00E62854"/>
    <w:rsid w:val="00E71CD1"/>
    <w:rsid w:val="00E7597A"/>
    <w:rsid w:val="00EA2C64"/>
    <w:rsid w:val="00EF03F2"/>
    <w:rsid w:val="00F152CE"/>
    <w:rsid w:val="00F8399F"/>
    <w:rsid w:val="00F83A7A"/>
    <w:rsid w:val="00F8695F"/>
    <w:rsid w:val="00F92D6B"/>
    <w:rsid w:val="00FA6E60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CE20"/>
  <w15:docId w15:val="{0B0F924D-52C5-4450-8155-D046FBCC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eds-pagenavigationicon">
    <w:name w:val="feeds-page__navigation_icon"/>
    <w:basedOn w:val="a0"/>
    <w:rsid w:val="00E00EC0"/>
  </w:style>
  <w:style w:type="character" w:customStyle="1" w:styleId="feeds-pagenavigationtooltip">
    <w:name w:val="feeds-page__navigation_tooltip"/>
    <w:basedOn w:val="a0"/>
    <w:rsid w:val="00E00EC0"/>
  </w:style>
  <w:style w:type="paragraph" w:styleId="a4">
    <w:name w:val="Normal (Web)"/>
    <w:basedOn w:val="a"/>
    <w:uiPriority w:val="99"/>
    <w:semiHidden/>
    <w:unhideWhenUsed/>
    <w:rsid w:val="00E00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080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2DF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17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60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7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69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60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120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06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11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08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2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5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0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8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3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94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053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8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73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2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4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3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2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60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900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93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94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83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4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64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48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5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86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4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96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8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1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35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06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7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4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2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38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38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3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77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64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4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06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86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4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67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82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17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2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32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09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0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53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4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30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31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5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6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76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25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9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9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33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15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6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59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17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05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22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338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6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9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37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1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22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2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43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499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82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07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15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59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40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24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3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5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7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6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46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219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5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Байваровская Мария Сергеевна</dc:creator>
  <cp:lastModifiedBy>Васильева Ольга Владимировна</cp:lastModifiedBy>
  <cp:revision>24</cp:revision>
  <cp:lastPrinted>2026-01-20T07:07:00Z</cp:lastPrinted>
  <dcterms:created xsi:type="dcterms:W3CDTF">2025-10-16T05:33:00Z</dcterms:created>
  <dcterms:modified xsi:type="dcterms:W3CDTF">2026-01-20T12:18:00Z</dcterms:modified>
</cp:coreProperties>
</file>