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D39" w:rsidRDefault="00A94D39" w:rsidP="00FF542A">
      <w:pPr>
        <w:spacing w:after="0" w:line="259" w:lineRule="auto"/>
        <w:ind w:left="0" w:firstLine="0"/>
        <w:jc w:val="left"/>
      </w:pPr>
    </w:p>
    <w:p w:rsidR="005E7404" w:rsidRDefault="005E7404" w:rsidP="005E7404">
      <w:pPr>
        <w:shd w:val="clear" w:color="auto" w:fill="FFFFFF"/>
        <w:spacing w:line="276" w:lineRule="auto"/>
        <w:jc w:val="center"/>
        <w:rPr>
          <w:rFonts w:asciiTheme="minorHAnsi" w:hAnsiTheme="minorHAnsi"/>
          <w:b/>
          <w:caps/>
          <w:szCs w:val="28"/>
        </w:rPr>
      </w:pPr>
      <w:r w:rsidRPr="009F2B5F">
        <w:rPr>
          <w:rFonts w:ascii="Times New Roman Полужирный" w:hAnsi="Times New Roman Полужирный"/>
          <w:b/>
          <w:caps/>
          <w:szCs w:val="28"/>
        </w:rPr>
        <w:t xml:space="preserve">Контрольно-счетная палата </w:t>
      </w:r>
    </w:p>
    <w:p w:rsidR="005E7404" w:rsidRPr="009F2B5F" w:rsidRDefault="004B3DF2" w:rsidP="005E7404">
      <w:pPr>
        <w:shd w:val="clear" w:color="auto" w:fill="FFFFFF"/>
        <w:spacing w:line="276" w:lineRule="auto"/>
        <w:jc w:val="center"/>
        <w:rPr>
          <w:rFonts w:ascii="Times New Roman Полужирный" w:hAnsi="Times New Roman Полужирный"/>
          <w:b/>
          <w:caps/>
          <w:szCs w:val="28"/>
        </w:rPr>
      </w:pPr>
      <w:r>
        <w:rPr>
          <w:rFonts w:ascii="Times New Roman Полужирный" w:hAnsi="Times New Roman Полужирный"/>
          <w:b/>
          <w:caps/>
          <w:szCs w:val="28"/>
        </w:rPr>
        <w:t>Окулов</w:t>
      </w:r>
      <w:r w:rsidR="005E7404">
        <w:rPr>
          <w:rFonts w:ascii="Times New Roman Полужирный" w:hAnsi="Times New Roman Полужирный"/>
          <w:b/>
          <w:caps/>
          <w:szCs w:val="28"/>
        </w:rPr>
        <w:t>ского муниципального ОКРУГ</w:t>
      </w:r>
      <w:r w:rsidR="005E7404" w:rsidRPr="009F2B5F">
        <w:rPr>
          <w:rFonts w:ascii="Times New Roman Полужирный" w:hAnsi="Times New Roman Полужирный"/>
          <w:b/>
          <w:caps/>
          <w:szCs w:val="28"/>
        </w:rPr>
        <w:t>а</w:t>
      </w:r>
    </w:p>
    <w:p w:rsidR="005E7404" w:rsidRPr="0013105C" w:rsidRDefault="005E7404" w:rsidP="005E7404">
      <w:pPr>
        <w:spacing w:line="276" w:lineRule="auto"/>
        <w:ind w:firstLine="708"/>
        <w:rPr>
          <w:b/>
          <w:caps/>
          <w:szCs w:val="28"/>
        </w:rPr>
      </w:pPr>
    </w:p>
    <w:p w:rsidR="005E7404" w:rsidRPr="0013105C" w:rsidRDefault="005E7404" w:rsidP="005E7404">
      <w:pPr>
        <w:spacing w:line="276" w:lineRule="auto"/>
        <w:ind w:left="0" w:firstLine="0"/>
        <w:rPr>
          <w:b/>
          <w:szCs w:val="28"/>
        </w:rPr>
      </w:pPr>
    </w:p>
    <w:p w:rsidR="005E7404" w:rsidRPr="0013105C" w:rsidRDefault="005E7404" w:rsidP="005E7404">
      <w:pPr>
        <w:spacing w:line="276" w:lineRule="auto"/>
        <w:rPr>
          <w:b/>
          <w:szCs w:val="28"/>
        </w:rPr>
      </w:pPr>
    </w:p>
    <w:p w:rsidR="005E7404" w:rsidRDefault="005E7404" w:rsidP="005E7404">
      <w:pPr>
        <w:spacing w:line="276" w:lineRule="auto"/>
        <w:jc w:val="center"/>
        <w:rPr>
          <w:rFonts w:asciiTheme="minorHAnsi" w:hAnsiTheme="minorHAnsi"/>
          <w:b/>
          <w:caps/>
          <w:szCs w:val="28"/>
        </w:rPr>
      </w:pPr>
      <w:r w:rsidRPr="009F2B5F">
        <w:rPr>
          <w:rFonts w:ascii="Times New Roman Полужирный" w:hAnsi="Times New Roman Полужирный"/>
          <w:b/>
          <w:caps/>
          <w:szCs w:val="28"/>
        </w:rPr>
        <w:t xml:space="preserve">Стандарт внешнего муниципального </w:t>
      </w:r>
    </w:p>
    <w:p w:rsidR="005E7404" w:rsidRPr="009F2B5F" w:rsidRDefault="005E7404" w:rsidP="005E7404">
      <w:pPr>
        <w:spacing w:line="276" w:lineRule="auto"/>
        <w:jc w:val="center"/>
        <w:rPr>
          <w:rFonts w:ascii="Times New Roman Полужирный" w:hAnsi="Times New Roman Полужирный"/>
          <w:b/>
          <w:caps/>
          <w:szCs w:val="28"/>
        </w:rPr>
      </w:pPr>
      <w:r w:rsidRPr="009F2B5F">
        <w:rPr>
          <w:rFonts w:ascii="Times New Roman Полужирный" w:hAnsi="Times New Roman Полужирный"/>
          <w:b/>
          <w:caps/>
          <w:szCs w:val="28"/>
        </w:rPr>
        <w:t>финансового контроля</w:t>
      </w:r>
    </w:p>
    <w:p w:rsidR="004B3DF2" w:rsidRDefault="004B3DF2" w:rsidP="005E7404">
      <w:pPr>
        <w:adjustRightInd w:val="0"/>
        <w:spacing w:line="276" w:lineRule="auto"/>
        <w:jc w:val="center"/>
        <w:rPr>
          <w:b/>
          <w:szCs w:val="28"/>
        </w:rPr>
      </w:pPr>
    </w:p>
    <w:p w:rsidR="004B3DF2" w:rsidRDefault="004B3DF2" w:rsidP="005E7404">
      <w:pPr>
        <w:adjustRightInd w:val="0"/>
        <w:spacing w:line="276" w:lineRule="auto"/>
        <w:jc w:val="center"/>
        <w:rPr>
          <w:b/>
          <w:szCs w:val="28"/>
        </w:rPr>
      </w:pPr>
    </w:p>
    <w:p w:rsidR="004B3DF2" w:rsidRDefault="004B3DF2" w:rsidP="005E7404">
      <w:pPr>
        <w:adjustRightInd w:val="0"/>
        <w:spacing w:line="276" w:lineRule="auto"/>
        <w:jc w:val="center"/>
        <w:rPr>
          <w:b/>
          <w:szCs w:val="28"/>
        </w:rPr>
      </w:pPr>
    </w:p>
    <w:p w:rsidR="005E7404" w:rsidRDefault="005E7404" w:rsidP="005E7404">
      <w:pPr>
        <w:adjustRightInd w:val="0"/>
        <w:spacing w:line="276" w:lineRule="auto"/>
        <w:jc w:val="center"/>
        <w:rPr>
          <w:b/>
          <w:szCs w:val="28"/>
        </w:rPr>
      </w:pPr>
      <w:r w:rsidRPr="0013105C">
        <w:rPr>
          <w:b/>
          <w:szCs w:val="28"/>
        </w:rPr>
        <w:t xml:space="preserve"> </w:t>
      </w:r>
    </w:p>
    <w:p w:rsidR="004B3DF2" w:rsidRDefault="004B3DF2" w:rsidP="005E7404">
      <w:pPr>
        <w:adjustRightInd w:val="0"/>
        <w:spacing w:line="276" w:lineRule="auto"/>
        <w:jc w:val="center"/>
        <w:rPr>
          <w:b/>
          <w:szCs w:val="28"/>
        </w:rPr>
      </w:pPr>
    </w:p>
    <w:p w:rsidR="004B3DF2" w:rsidRDefault="004B3DF2" w:rsidP="005E7404">
      <w:pPr>
        <w:adjustRightInd w:val="0"/>
        <w:spacing w:line="276" w:lineRule="auto"/>
        <w:jc w:val="center"/>
        <w:rPr>
          <w:b/>
          <w:szCs w:val="28"/>
        </w:rPr>
      </w:pPr>
    </w:p>
    <w:p w:rsidR="005E7404" w:rsidRPr="004B3DF2" w:rsidRDefault="005E7404" w:rsidP="004B3DF2">
      <w:pPr>
        <w:pStyle w:val="ConsPlusTitle"/>
        <w:jc w:val="center"/>
        <w:rPr>
          <w:b w:val="0"/>
          <w:szCs w:val="28"/>
        </w:rPr>
      </w:pPr>
      <w:r>
        <w:rPr>
          <w:sz w:val="28"/>
          <w:szCs w:val="28"/>
        </w:rPr>
        <w:t>«</w:t>
      </w:r>
      <w:r w:rsidRPr="009F104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ПЕРАТИВНЫЙ АНАЛИЗ ИСПОЛНЕНИЯ И КОНТРОЛЬ ЗА ОРГАНИЗАЦИЕЙ ИСПОЛНЕНИЯ МЕСТНОГО БЮДЖЕТА</w:t>
      </w:r>
      <w:r w:rsidR="004B3DF2">
        <w:rPr>
          <w:rFonts w:ascii="Times New Roman" w:hAnsi="Times New Roman" w:cs="Times New Roman"/>
          <w:sz w:val="28"/>
          <w:szCs w:val="28"/>
        </w:rPr>
        <w:t xml:space="preserve"> В ТЕКУЩЕМ ФИНАНСОВОМ ГОДУ</w:t>
      </w:r>
      <w:r>
        <w:rPr>
          <w:sz w:val="28"/>
          <w:szCs w:val="28"/>
        </w:rPr>
        <w:t>»</w:t>
      </w:r>
    </w:p>
    <w:p w:rsidR="005E7404" w:rsidRDefault="005E7404" w:rsidP="005E7404">
      <w:pPr>
        <w:adjustRightInd w:val="0"/>
        <w:spacing w:line="276" w:lineRule="auto"/>
        <w:jc w:val="center"/>
        <w:rPr>
          <w:b/>
          <w:szCs w:val="28"/>
        </w:rPr>
      </w:pPr>
    </w:p>
    <w:p w:rsidR="005E7404" w:rsidRDefault="005E7404" w:rsidP="005E7404">
      <w:pPr>
        <w:adjustRightInd w:val="0"/>
        <w:spacing w:line="276" w:lineRule="auto"/>
        <w:jc w:val="center"/>
        <w:rPr>
          <w:b/>
          <w:szCs w:val="28"/>
        </w:rPr>
      </w:pPr>
    </w:p>
    <w:p w:rsidR="005E7404" w:rsidRDefault="005E7404" w:rsidP="005E7404">
      <w:pPr>
        <w:adjustRightInd w:val="0"/>
        <w:spacing w:line="276" w:lineRule="auto"/>
        <w:jc w:val="center"/>
        <w:rPr>
          <w:b/>
          <w:szCs w:val="28"/>
        </w:rPr>
      </w:pPr>
    </w:p>
    <w:p w:rsidR="005E7404" w:rsidRPr="005E7404" w:rsidRDefault="005E7404" w:rsidP="005E7404">
      <w:pPr>
        <w:adjustRightInd w:val="0"/>
        <w:spacing w:line="276" w:lineRule="auto"/>
        <w:jc w:val="center"/>
        <w:rPr>
          <w:szCs w:val="28"/>
        </w:rPr>
      </w:pPr>
      <w:r w:rsidRPr="005E7404">
        <w:rPr>
          <w:szCs w:val="28"/>
        </w:rPr>
        <w:t>(утвержден приказом Контрольно-счетной палаты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Окуловского</w:t>
      </w:r>
      <w:proofErr w:type="spellEnd"/>
      <w:r>
        <w:rPr>
          <w:szCs w:val="28"/>
        </w:rPr>
        <w:t xml:space="preserve"> муниципального округа</w:t>
      </w:r>
      <w:r w:rsidRPr="005E7404">
        <w:rPr>
          <w:szCs w:val="28"/>
        </w:rPr>
        <w:t xml:space="preserve"> </w:t>
      </w:r>
    </w:p>
    <w:p w:rsidR="005E7404" w:rsidRPr="005E7404" w:rsidRDefault="005E7404" w:rsidP="005E7404">
      <w:pPr>
        <w:adjustRightInd w:val="0"/>
        <w:spacing w:line="276" w:lineRule="auto"/>
        <w:jc w:val="center"/>
        <w:rPr>
          <w:szCs w:val="28"/>
        </w:rPr>
      </w:pPr>
      <w:r w:rsidRPr="005E7404">
        <w:rPr>
          <w:szCs w:val="28"/>
        </w:rPr>
        <w:t>от 18.03.2026 № 21)</w:t>
      </w:r>
    </w:p>
    <w:p w:rsidR="005E7404" w:rsidRPr="005E7404" w:rsidRDefault="005E7404" w:rsidP="005E7404">
      <w:pPr>
        <w:adjustRightInd w:val="0"/>
        <w:spacing w:line="276" w:lineRule="auto"/>
        <w:jc w:val="center"/>
        <w:rPr>
          <w:szCs w:val="28"/>
        </w:rPr>
      </w:pPr>
    </w:p>
    <w:p w:rsidR="005E7404" w:rsidRPr="005E7404" w:rsidRDefault="005E7404" w:rsidP="005E7404">
      <w:pPr>
        <w:adjustRightInd w:val="0"/>
        <w:spacing w:line="276" w:lineRule="auto"/>
        <w:jc w:val="center"/>
        <w:rPr>
          <w:szCs w:val="28"/>
        </w:rPr>
      </w:pPr>
      <w:r w:rsidRPr="005E7404">
        <w:rPr>
          <w:szCs w:val="28"/>
        </w:rPr>
        <w:t xml:space="preserve">действует с </w:t>
      </w:r>
      <w:r w:rsidRPr="005E7404">
        <w:rPr>
          <w:szCs w:val="28"/>
          <w:lang w:val="en-US"/>
        </w:rPr>
        <w:t>01</w:t>
      </w:r>
      <w:r w:rsidRPr="005E7404">
        <w:rPr>
          <w:szCs w:val="28"/>
        </w:rPr>
        <w:t>.</w:t>
      </w:r>
      <w:r w:rsidRPr="005E7404">
        <w:rPr>
          <w:szCs w:val="28"/>
          <w:lang w:val="en-US"/>
        </w:rPr>
        <w:t>04</w:t>
      </w:r>
      <w:r w:rsidRPr="005E7404">
        <w:rPr>
          <w:szCs w:val="28"/>
        </w:rPr>
        <w:t>.202</w:t>
      </w:r>
      <w:r w:rsidRPr="005E7404">
        <w:rPr>
          <w:szCs w:val="28"/>
          <w:lang w:val="en-US"/>
        </w:rPr>
        <w:t>6</w:t>
      </w:r>
    </w:p>
    <w:p w:rsidR="005E7404" w:rsidRPr="005E7404" w:rsidRDefault="005E7404" w:rsidP="005E7404">
      <w:pPr>
        <w:adjustRightInd w:val="0"/>
        <w:spacing w:line="276" w:lineRule="auto"/>
        <w:jc w:val="center"/>
        <w:rPr>
          <w:szCs w:val="28"/>
        </w:rPr>
      </w:pPr>
    </w:p>
    <w:p w:rsidR="005E7404" w:rsidRPr="005E7404" w:rsidRDefault="005E7404" w:rsidP="005E7404">
      <w:pPr>
        <w:adjustRightInd w:val="0"/>
        <w:spacing w:line="276" w:lineRule="auto"/>
        <w:jc w:val="center"/>
        <w:rPr>
          <w:szCs w:val="28"/>
        </w:rPr>
      </w:pPr>
    </w:p>
    <w:p w:rsidR="005E7404" w:rsidRPr="005E7404" w:rsidRDefault="005E7404" w:rsidP="005E7404">
      <w:pPr>
        <w:adjustRightInd w:val="0"/>
        <w:spacing w:line="276" w:lineRule="auto"/>
        <w:jc w:val="center"/>
        <w:rPr>
          <w:szCs w:val="28"/>
        </w:rPr>
      </w:pPr>
    </w:p>
    <w:p w:rsidR="005E7404" w:rsidRPr="005E7404" w:rsidRDefault="005E7404" w:rsidP="005E7404">
      <w:pPr>
        <w:adjustRightInd w:val="0"/>
        <w:spacing w:line="276" w:lineRule="auto"/>
        <w:jc w:val="center"/>
        <w:rPr>
          <w:szCs w:val="28"/>
        </w:rPr>
      </w:pPr>
    </w:p>
    <w:p w:rsidR="005E7404" w:rsidRPr="005E7404" w:rsidRDefault="005E7404" w:rsidP="005E7404">
      <w:pPr>
        <w:spacing w:line="276" w:lineRule="auto"/>
        <w:rPr>
          <w:szCs w:val="28"/>
        </w:rPr>
      </w:pPr>
    </w:p>
    <w:p w:rsidR="005E7404" w:rsidRPr="005E7404" w:rsidRDefault="005E7404" w:rsidP="005E7404">
      <w:pPr>
        <w:spacing w:line="276" w:lineRule="auto"/>
        <w:rPr>
          <w:szCs w:val="28"/>
        </w:rPr>
      </w:pPr>
    </w:p>
    <w:p w:rsidR="005E7404" w:rsidRPr="005E7404" w:rsidRDefault="005E7404" w:rsidP="005E7404">
      <w:pPr>
        <w:spacing w:line="276" w:lineRule="auto"/>
        <w:rPr>
          <w:szCs w:val="28"/>
        </w:rPr>
      </w:pPr>
    </w:p>
    <w:p w:rsidR="005E7404" w:rsidRPr="005E7404" w:rsidRDefault="005E7404" w:rsidP="005E7404">
      <w:pPr>
        <w:spacing w:line="276" w:lineRule="auto"/>
        <w:rPr>
          <w:szCs w:val="28"/>
        </w:rPr>
      </w:pPr>
    </w:p>
    <w:p w:rsidR="005E7404" w:rsidRDefault="005E7404" w:rsidP="005E7404">
      <w:pPr>
        <w:spacing w:line="276" w:lineRule="auto"/>
        <w:ind w:left="0" w:firstLine="0"/>
        <w:rPr>
          <w:szCs w:val="28"/>
        </w:rPr>
      </w:pPr>
    </w:p>
    <w:p w:rsidR="004B3DF2" w:rsidRPr="005E7404" w:rsidRDefault="004B3DF2" w:rsidP="005E7404">
      <w:pPr>
        <w:spacing w:line="276" w:lineRule="auto"/>
        <w:ind w:left="0" w:firstLine="0"/>
        <w:rPr>
          <w:szCs w:val="28"/>
        </w:rPr>
      </w:pPr>
    </w:p>
    <w:p w:rsidR="005E7404" w:rsidRPr="005E7404" w:rsidRDefault="005E7404" w:rsidP="005E7404">
      <w:pPr>
        <w:spacing w:line="276" w:lineRule="auto"/>
        <w:ind w:left="0" w:firstLine="0"/>
        <w:rPr>
          <w:szCs w:val="28"/>
        </w:rPr>
      </w:pPr>
    </w:p>
    <w:p w:rsidR="005E7404" w:rsidRPr="005E7404" w:rsidRDefault="005E7404" w:rsidP="005E7404">
      <w:pPr>
        <w:spacing w:line="276" w:lineRule="auto"/>
        <w:jc w:val="center"/>
        <w:rPr>
          <w:szCs w:val="28"/>
        </w:rPr>
      </w:pPr>
      <w:r>
        <w:rPr>
          <w:szCs w:val="28"/>
        </w:rPr>
        <w:t>ОКУЛОВКА</w:t>
      </w:r>
    </w:p>
    <w:p w:rsidR="00A94D39" w:rsidRPr="005E7404" w:rsidRDefault="005E7404" w:rsidP="005E7404">
      <w:pPr>
        <w:spacing w:after="0" w:line="259" w:lineRule="auto"/>
        <w:jc w:val="left"/>
      </w:pPr>
      <w:r w:rsidRPr="005E7404">
        <w:rPr>
          <w:szCs w:val="28"/>
        </w:rPr>
        <w:t xml:space="preserve">                                                           </w:t>
      </w:r>
      <w:r w:rsidR="004B3DF2">
        <w:rPr>
          <w:szCs w:val="28"/>
        </w:rPr>
        <w:t xml:space="preserve">  </w:t>
      </w:r>
      <w:r w:rsidRPr="005E7404">
        <w:rPr>
          <w:szCs w:val="28"/>
        </w:rPr>
        <w:t xml:space="preserve"> </w:t>
      </w:r>
      <w:r w:rsidRPr="005E7404">
        <w:rPr>
          <w:szCs w:val="28"/>
        </w:rPr>
        <w:t>2026</w:t>
      </w:r>
      <w:r>
        <w:rPr>
          <w:szCs w:val="28"/>
        </w:rPr>
        <w:t xml:space="preserve"> </w:t>
      </w:r>
    </w:p>
    <w:p w:rsidR="00A94D39" w:rsidRDefault="00F74F3B">
      <w:pPr>
        <w:spacing w:after="18" w:line="259" w:lineRule="auto"/>
        <w:ind w:left="4818" w:firstLine="0"/>
        <w:jc w:val="left"/>
      </w:pPr>
      <w:r>
        <w:lastRenderedPageBreak/>
        <w:t xml:space="preserve"> </w:t>
      </w:r>
    </w:p>
    <w:p w:rsidR="00A94D39" w:rsidRDefault="00A94D39">
      <w:pPr>
        <w:ind w:left="4595" w:right="64"/>
      </w:pPr>
    </w:p>
    <w:p w:rsidR="00A94D39" w:rsidRDefault="00A94D39">
      <w:pPr>
        <w:spacing w:after="3" w:line="259" w:lineRule="auto"/>
        <w:ind w:left="4587"/>
        <w:jc w:val="left"/>
      </w:pPr>
    </w:p>
    <w:p w:rsidR="00A94D39" w:rsidRDefault="00F74F3B" w:rsidP="005E7404">
      <w:pPr>
        <w:pStyle w:val="3"/>
        <w:spacing w:after="86"/>
        <w:ind w:right="69"/>
      </w:pPr>
      <w:r>
        <w:t>Содержание</w:t>
      </w:r>
    </w:p>
    <w:p w:rsidR="00A94D39" w:rsidRDefault="00F74F3B" w:rsidP="005E7404">
      <w:pPr>
        <w:spacing w:after="195" w:line="259" w:lineRule="auto"/>
        <w:ind w:left="0" w:right="13" w:firstLine="0"/>
      </w:pPr>
      <w:r>
        <w:rPr>
          <w:b/>
          <w:sz w:val="24"/>
        </w:rPr>
        <w:t xml:space="preserve"> </w:t>
      </w:r>
    </w:p>
    <w:p w:rsidR="00A94D39" w:rsidRDefault="00F74F3B" w:rsidP="005E7404">
      <w:pPr>
        <w:numPr>
          <w:ilvl w:val="0"/>
          <w:numId w:val="2"/>
        </w:numPr>
        <w:spacing w:after="183"/>
        <w:ind w:right="64" w:hanging="552"/>
      </w:pPr>
      <w:r>
        <w:t>Общие положения………………</w:t>
      </w:r>
      <w:proofErr w:type="gramStart"/>
      <w:r>
        <w:t>…….</w:t>
      </w:r>
      <w:proofErr w:type="gramEnd"/>
      <w:r>
        <w:t xml:space="preserve">…………………………...…… </w:t>
      </w:r>
      <w:r>
        <w:tab/>
        <w:t xml:space="preserve">4 </w:t>
      </w:r>
    </w:p>
    <w:p w:rsidR="00A94D39" w:rsidRDefault="00F74F3B" w:rsidP="005E7404">
      <w:pPr>
        <w:numPr>
          <w:ilvl w:val="0"/>
          <w:numId w:val="2"/>
        </w:numPr>
        <w:spacing w:line="402" w:lineRule="auto"/>
        <w:ind w:right="64" w:hanging="552"/>
      </w:pPr>
      <w:r>
        <w:t xml:space="preserve">Цели, задачи, предмет и объекты оперативного анализа и контроля за организацией исполнения местного бюджета ……………………... </w:t>
      </w:r>
      <w:r>
        <w:tab/>
        <w:t xml:space="preserve">5 </w:t>
      </w:r>
    </w:p>
    <w:p w:rsidR="00A94D39" w:rsidRDefault="00F74F3B" w:rsidP="005E7404">
      <w:pPr>
        <w:numPr>
          <w:ilvl w:val="0"/>
          <w:numId w:val="2"/>
        </w:numPr>
        <w:spacing w:after="46" w:line="361" w:lineRule="auto"/>
        <w:ind w:right="64" w:hanging="552"/>
      </w:pPr>
      <w:r>
        <w:t xml:space="preserve">Общие требования, характеристики, правила и процедуры осуществления оперативного анализа и контроля за организацией </w:t>
      </w:r>
    </w:p>
    <w:p w:rsidR="00A94D39" w:rsidRDefault="00F74F3B" w:rsidP="005E7404">
      <w:pPr>
        <w:tabs>
          <w:tab w:val="center" w:pos="4764"/>
          <w:tab w:val="right" w:pos="9708"/>
        </w:tabs>
        <w:spacing w:after="184" w:line="268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исполнения местного бюджета……………………………</w:t>
      </w:r>
      <w:proofErr w:type="gramStart"/>
      <w:r>
        <w:t>…….</w:t>
      </w:r>
      <w:proofErr w:type="gramEnd"/>
      <w:r>
        <w:t xml:space="preserve">……... </w:t>
      </w:r>
      <w:r>
        <w:tab/>
        <w:t xml:space="preserve">7 </w:t>
      </w:r>
    </w:p>
    <w:p w:rsidR="00A94D39" w:rsidRDefault="00F74F3B" w:rsidP="005E7404">
      <w:pPr>
        <w:numPr>
          <w:ilvl w:val="0"/>
          <w:numId w:val="2"/>
        </w:numPr>
        <w:spacing w:line="395" w:lineRule="auto"/>
        <w:ind w:right="64" w:hanging="552"/>
      </w:pPr>
      <w:r>
        <w:t xml:space="preserve">Основные этапы осуществления оперативного анализа и контроля за организацией исполнения местного </w:t>
      </w:r>
      <w:proofErr w:type="gramStart"/>
      <w:r>
        <w:t>бюджета….</w:t>
      </w:r>
      <w:proofErr w:type="gramEnd"/>
      <w:r>
        <w:t xml:space="preserve">…………………...…. </w:t>
      </w:r>
      <w:r w:rsidR="005E7404">
        <w:t xml:space="preserve">   </w:t>
      </w:r>
      <w:r>
        <w:t xml:space="preserve">10 </w:t>
      </w:r>
    </w:p>
    <w:p w:rsidR="00A94D39" w:rsidRDefault="00F74F3B" w:rsidP="005E7404">
      <w:pPr>
        <w:numPr>
          <w:ilvl w:val="0"/>
          <w:numId w:val="2"/>
        </w:numPr>
        <w:spacing w:after="181"/>
        <w:ind w:right="64" w:hanging="552"/>
      </w:pPr>
      <w:r>
        <w:t xml:space="preserve">Оформление и подготовка информации о ходе исполнения местного </w:t>
      </w:r>
    </w:p>
    <w:p w:rsidR="00A94D39" w:rsidRDefault="00F74F3B" w:rsidP="005E7404">
      <w:pPr>
        <w:tabs>
          <w:tab w:val="center" w:pos="4685"/>
          <w:tab w:val="right" w:pos="9708"/>
        </w:tabs>
        <w:spacing w:after="97" w:line="268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бюджета в текущем финансовом году……………………</w:t>
      </w:r>
      <w:proofErr w:type="gramStart"/>
      <w:r>
        <w:t>…….</w:t>
      </w:r>
      <w:proofErr w:type="gramEnd"/>
      <w:r>
        <w:t xml:space="preserve">……. </w:t>
      </w:r>
      <w:r>
        <w:tab/>
        <w:t xml:space="preserve">11 </w:t>
      </w:r>
    </w:p>
    <w:p w:rsidR="00A94D39" w:rsidRDefault="00F74F3B" w:rsidP="005E7404">
      <w:pPr>
        <w:spacing w:after="115" w:line="259" w:lineRule="auto"/>
        <w:ind w:left="0" w:right="13" w:firstLine="0"/>
      </w:pPr>
      <w:r>
        <w:rPr>
          <w:b/>
          <w:sz w:val="24"/>
        </w:rPr>
        <w:t xml:space="preserve"> </w:t>
      </w:r>
    </w:p>
    <w:p w:rsidR="006842DD" w:rsidRPr="006842DD" w:rsidRDefault="006842DD" w:rsidP="006842DD">
      <w:pPr>
        <w:spacing w:after="112" w:line="259" w:lineRule="auto"/>
        <w:ind w:left="0" w:right="13" w:firstLine="0"/>
        <w:rPr>
          <w:szCs w:val="28"/>
        </w:rPr>
      </w:pPr>
      <w:r w:rsidRPr="006842DD">
        <w:rPr>
          <w:szCs w:val="28"/>
        </w:rPr>
        <w:t xml:space="preserve">           Приложение № 1 </w:t>
      </w:r>
      <w:r w:rsidRPr="006842DD">
        <w:rPr>
          <w:rFonts w:eastAsia="Calibri"/>
          <w:szCs w:val="28"/>
        </w:rPr>
        <w:t>Форма запроса Контрольно-счетной палаты о предоставлении информации</w:t>
      </w:r>
      <w:r w:rsidRPr="006842DD">
        <w:rPr>
          <w:rFonts w:eastAsia="Calibri"/>
          <w:szCs w:val="28"/>
        </w:rPr>
        <w:t>;</w:t>
      </w:r>
    </w:p>
    <w:p w:rsidR="006842DD" w:rsidRPr="006842DD" w:rsidRDefault="006842DD" w:rsidP="006842DD">
      <w:pPr>
        <w:spacing w:after="112" w:line="259" w:lineRule="auto"/>
        <w:ind w:left="0" w:right="13" w:firstLine="0"/>
        <w:rPr>
          <w:szCs w:val="28"/>
        </w:rPr>
      </w:pPr>
      <w:r w:rsidRPr="006842DD">
        <w:rPr>
          <w:szCs w:val="28"/>
        </w:rPr>
        <w:t xml:space="preserve">            Приложение № 2   Структура заключения на внесение изменений в решение о бюджете;</w:t>
      </w:r>
    </w:p>
    <w:p w:rsidR="00A94D39" w:rsidRPr="006842DD" w:rsidRDefault="006842DD" w:rsidP="006842DD">
      <w:pPr>
        <w:spacing w:after="112" w:line="259" w:lineRule="auto"/>
        <w:ind w:left="0" w:right="13" w:firstLine="0"/>
        <w:rPr>
          <w:szCs w:val="28"/>
        </w:rPr>
      </w:pPr>
      <w:r w:rsidRPr="006842DD">
        <w:rPr>
          <w:szCs w:val="28"/>
        </w:rPr>
        <w:t xml:space="preserve">           Приложение № 3</w:t>
      </w:r>
      <w:r w:rsidR="00F74F3B" w:rsidRPr="006842DD">
        <w:rPr>
          <w:szCs w:val="28"/>
        </w:rPr>
        <w:t xml:space="preserve"> </w:t>
      </w:r>
      <w:r w:rsidRPr="006842DD">
        <w:rPr>
          <w:rFonts w:eastAsia="Calibri"/>
          <w:szCs w:val="28"/>
        </w:rPr>
        <w:t>Структура заключения по результатам оперативного анализа и контроля</w:t>
      </w:r>
    </w:p>
    <w:p w:rsidR="00A94D39" w:rsidRDefault="00F74F3B">
      <w:pPr>
        <w:spacing w:after="115" w:line="259" w:lineRule="auto"/>
        <w:ind w:left="0" w:right="13" w:firstLine="0"/>
        <w:jc w:val="center"/>
      </w:pPr>
      <w:r>
        <w:rPr>
          <w:b/>
          <w:sz w:val="24"/>
        </w:rPr>
        <w:t xml:space="preserve"> </w:t>
      </w:r>
    </w:p>
    <w:p w:rsidR="00A94D39" w:rsidRDefault="00F74F3B">
      <w:pPr>
        <w:spacing w:after="113" w:line="259" w:lineRule="auto"/>
        <w:ind w:left="0" w:right="13" w:firstLine="0"/>
        <w:jc w:val="center"/>
      </w:pPr>
      <w:r>
        <w:rPr>
          <w:b/>
          <w:sz w:val="24"/>
        </w:rPr>
        <w:t xml:space="preserve"> </w:t>
      </w:r>
    </w:p>
    <w:p w:rsidR="00A94D39" w:rsidRDefault="00F74F3B">
      <w:pPr>
        <w:spacing w:after="115" w:line="259" w:lineRule="auto"/>
        <w:ind w:left="0" w:right="13" w:firstLine="0"/>
        <w:jc w:val="center"/>
      </w:pPr>
      <w:r>
        <w:rPr>
          <w:b/>
          <w:sz w:val="24"/>
        </w:rPr>
        <w:t xml:space="preserve"> </w:t>
      </w:r>
    </w:p>
    <w:p w:rsidR="00A94D39" w:rsidRDefault="00F74F3B">
      <w:pPr>
        <w:spacing w:after="112" w:line="259" w:lineRule="auto"/>
        <w:ind w:left="0" w:right="13" w:firstLine="0"/>
        <w:jc w:val="center"/>
      </w:pPr>
      <w:r>
        <w:rPr>
          <w:b/>
          <w:sz w:val="24"/>
        </w:rPr>
        <w:t xml:space="preserve"> </w:t>
      </w:r>
    </w:p>
    <w:p w:rsidR="00A94D39" w:rsidRDefault="00F74F3B">
      <w:pPr>
        <w:spacing w:after="115" w:line="259" w:lineRule="auto"/>
        <w:ind w:left="0" w:right="13" w:firstLine="0"/>
        <w:jc w:val="center"/>
      </w:pPr>
      <w:r>
        <w:rPr>
          <w:b/>
          <w:sz w:val="24"/>
        </w:rPr>
        <w:t xml:space="preserve"> </w:t>
      </w:r>
    </w:p>
    <w:p w:rsidR="00A94D39" w:rsidRDefault="00F74F3B">
      <w:pPr>
        <w:spacing w:after="112" w:line="259" w:lineRule="auto"/>
        <w:ind w:left="0" w:right="13" w:firstLine="0"/>
        <w:jc w:val="center"/>
      </w:pPr>
      <w:r>
        <w:rPr>
          <w:b/>
          <w:sz w:val="24"/>
        </w:rPr>
        <w:t xml:space="preserve"> </w:t>
      </w:r>
    </w:p>
    <w:p w:rsidR="00A94D39" w:rsidRDefault="00F74F3B">
      <w:pPr>
        <w:spacing w:after="115" w:line="259" w:lineRule="auto"/>
        <w:ind w:left="0" w:right="13" w:firstLine="0"/>
        <w:jc w:val="center"/>
      </w:pPr>
      <w:r>
        <w:rPr>
          <w:b/>
          <w:sz w:val="24"/>
        </w:rPr>
        <w:t xml:space="preserve"> </w:t>
      </w:r>
    </w:p>
    <w:p w:rsidR="00A94D39" w:rsidRDefault="00F74F3B" w:rsidP="006842DD">
      <w:pPr>
        <w:spacing w:after="112" w:line="259" w:lineRule="auto"/>
        <w:ind w:left="0" w:right="13" w:firstLine="0"/>
        <w:jc w:val="center"/>
      </w:pPr>
      <w:r>
        <w:rPr>
          <w:b/>
          <w:sz w:val="24"/>
        </w:rPr>
        <w:t xml:space="preserve"> </w:t>
      </w:r>
      <w:bookmarkStart w:id="0" w:name="_GoBack"/>
      <w:bookmarkEnd w:id="0"/>
    </w:p>
    <w:p w:rsidR="00A94D39" w:rsidRDefault="00F74F3B">
      <w:pPr>
        <w:spacing w:after="0" w:line="259" w:lineRule="auto"/>
        <w:ind w:left="0" w:right="13" w:firstLine="0"/>
        <w:jc w:val="center"/>
      </w:pPr>
      <w:r>
        <w:rPr>
          <w:b/>
          <w:sz w:val="24"/>
        </w:rPr>
        <w:t xml:space="preserve"> </w:t>
      </w:r>
    </w:p>
    <w:p w:rsidR="00A94D39" w:rsidRDefault="00F74F3B">
      <w:pPr>
        <w:pStyle w:val="1"/>
        <w:spacing w:after="135" w:line="269" w:lineRule="auto"/>
        <w:ind w:right="71"/>
        <w:jc w:val="center"/>
      </w:pPr>
      <w:r>
        <w:lastRenderedPageBreak/>
        <w:t>1. Общие положения</w:t>
      </w:r>
      <w:r>
        <w:rPr>
          <w:b w:val="0"/>
          <w:i/>
        </w:rPr>
        <w:t xml:space="preserve"> </w:t>
      </w:r>
    </w:p>
    <w:p w:rsidR="00A94D39" w:rsidRDefault="00F74F3B">
      <w:pPr>
        <w:ind w:left="-15" w:right="64" w:firstLine="708"/>
      </w:pPr>
      <w:r>
        <w:rPr>
          <w:sz w:val="24"/>
        </w:rPr>
        <w:t xml:space="preserve">1.1. </w:t>
      </w:r>
      <w:r>
        <w:t xml:space="preserve">Стандарт внешнего муниципального финансового контроля «Оперативный анализ </w:t>
      </w:r>
      <w:r w:rsidR="00A41336">
        <w:t xml:space="preserve">исполнения </w:t>
      </w:r>
      <w:r>
        <w:t>и контроль за организацией исполнения местного бюджет</w:t>
      </w:r>
      <w:r w:rsidR="004B3DF2">
        <w:t>а</w:t>
      </w:r>
      <w:r w:rsidR="004B3DF2" w:rsidRPr="004B3DF2">
        <w:t xml:space="preserve"> </w:t>
      </w:r>
      <w:r w:rsidR="004B3DF2">
        <w:t>в текущем финансовом году</w:t>
      </w:r>
      <w:r>
        <w:t>»</w:t>
      </w:r>
      <w:r>
        <w:rPr>
          <w:i/>
        </w:rPr>
        <w:t xml:space="preserve"> </w:t>
      </w:r>
      <w:r>
        <w:t>(далее - Стандарт) разработан для методологического обеспечения осуществлен</w:t>
      </w:r>
      <w:r>
        <w:t>и</w:t>
      </w:r>
      <w:r w:rsidR="00467D36">
        <w:t xml:space="preserve">я Контрольно-счетной палатой </w:t>
      </w:r>
      <w:proofErr w:type="spellStart"/>
      <w:r w:rsidR="00467D36">
        <w:t>Окулов</w:t>
      </w:r>
      <w:r>
        <w:t>ского</w:t>
      </w:r>
      <w:proofErr w:type="spellEnd"/>
      <w:r>
        <w:t xml:space="preserve"> муниципал</w:t>
      </w:r>
      <w:r w:rsidR="00467D36">
        <w:t>ьного округа</w:t>
      </w:r>
      <w:r>
        <w:t xml:space="preserve"> (далее – Контрольно-счетная палата) в соответствии с Положением</w:t>
      </w:r>
      <w:r w:rsidR="00467D36">
        <w:t xml:space="preserve"> о Контрольно-счетной палате </w:t>
      </w:r>
      <w:proofErr w:type="spellStart"/>
      <w:r w:rsidR="00467D36">
        <w:t>Окулов</w:t>
      </w:r>
      <w:r>
        <w:t>ского</w:t>
      </w:r>
      <w:proofErr w:type="spellEnd"/>
      <w:r>
        <w:t xml:space="preserve"> муниципал</w:t>
      </w:r>
      <w:r w:rsidR="00467D36">
        <w:t>ьного округа</w:t>
      </w:r>
      <w:r w:rsidR="004B3DF2">
        <w:t>, полномочия</w:t>
      </w:r>
      <w:r>
        <w:t xml:space="preserve"> по проведению оперативного анализа и контроля за организацией исполнения местного бюджета</w:t>
      </w:r>
      <w:r>
        <w:rPr>
          <w:sz w:val="24"/>
        </w:rPr>
        <w:t xml:space="preserve"> </w:t>
      </w:r>
      <w:r>
        <w:t xml:space="preserve">в текущем финансовом году. </w:t>
      </w:r>
    </w:p>
    <w:p w:rsidR="00A94D39" w:rsidRDefault="00F74F3B">
      <w:pPr>
        <w:ind w:left="730" w:right="64"/>
      </w:pPr>
      <w:r>
        <w:t xml:space="preserve">1.2. Правовыми основаниями разработки Стандарта являются: </w:t>
      </w:r>
    </w:p>
    <w:p w:rsidR="00A94D39" w:rsidRDefault="00F74F3B">
      <w:pPr>
        <w:ind w:left="730" w:right="64"/>
      </w:pPr>
      <w:r>
        <w:t>Бюдже</w:t>
      </w:r>
      <w:r>
        <w:t xml:space="preserve">тный кодекс Российской Федерации (далее – БК РФ); </w:t>
      </w:r>
    </w:p>
    <w:p w:rsidR="00A94D39" w:rsidRDefault="00F74F3B">
      <w:pPr>
        <w:ind w:left="-15" w:right="64" w:firstLine="720"/>
      </w:pPr>
      <w:r>
        <w:t>Федеральный закон от 7 февраля 2011 года № 6-ФЗ «Об общих принципах организации и деятельности контрольно-счетных органов субъектов Российской Федерации</w:t>
      </w:r>
      <w:r w:rsidR="00446397">
        <w:t>, федеральных территорий</w:t>
      </w:r>
      <w:r>
        <w:t xml:space="preserve"> и муниципальных образований» (далее – </w:t>
      </w:r>
      <w:r>
        <w:t xml:space="preserve">Федеральный закон № 6-ФЗ); </w:t>
      </w:r>
    </w:p>
    <w:p w:rsidR="00A94D39" w:rsidRDefault="00F74F3B">
      <w:pPr>
        <w:ind w:left="-15" w:right="64" w:firstLine="708"/>
      </w:pPr>
      <w:r>
        <w:t>Общие требования к стандартам внешнего государственного и муниципального аудита (контроля) для проведения контрольных и экспертно</w:t>
      </w:r>
      <w:r w:rsidR="004B3DF2">
        <w:t>-</w:t>
      </w:r>
      <w:r>
        <w:t>аналитических мероприятий контрольно-счетными органами субъектов Российской Федерации и муниципальн</w:t>
      </w:r>
      <w:r>
        <w:t xml:space="preserve">ых образований, утвержденные постановлением Коллегии Счетной палаты Российской Федерации от 29 марта </w:t>
      </w:r>
    </w:p>
    <w:p w:rsidR="00A94D39" w:rsidRDefault="00F74F3B">
      <w:pPr>
        <w:ind w:left="-5" w:right="64"/>
      </w:pPr>
      <w:r>
        <w:t xml:space="preserve">2022 г. № 2ПК; </w:t>
      </w:r>
    </w:p>
    <w:p w:rsidR="00A94D39" w:rsidRDefault="00F74F3B" w:rsidP="00446397">
      <w:pPr>
        <w:ind w:left="-15" w:right="64" w:firstLine="708"/>
      </w:pPr>
      <w:r>
        <w:t xml:space="preserve">Положение о Контрольно-счетной палате </w:t>
      </w:r>
      <w:proofErr w:type="spellStart"/>
      <w:r w:rsidR="00446397">
        <w:t>Окуловского</w:t>
      </w:r>
      <w:proofErr w:type="spellEnd"/>
      <w:r w:rsidR="00446397">
        <w:t xml:space="preserve"> муниципального округа</w:t>
      </w:r>
      <w:r w:rsidR="00446397">
        <w:t>, утвержденный</w:t>
      </w:r>
      <w:r w:rsidR="00446397">
        <w:t xml:space="preserve"> решением Думы </w:t>
      </w:r>
      <w:proofErr w:type="spellStart"/>
      <w:r w:rsidR="00446397">
        <w:t>Окуловского</w:t>
      </w:r>
      <w:proofErr w:type="spellEnd"/>
      <w:r w:rsidR="00446397">
        <w:t xml:space="preserve"> муниципального округа от 02.10.2025 № 21</w:t>
      </w:r>
      <w:r w:rsidR="00446397">
        <w:t xml:space="preserve"> </w:t>
      </w:r>
      <w:r>
        <w:t xml:space="preserve">(далее - Положение о </w:t>
      </w:r>
      <w:r>
        <w:t xml:space="preserve">Контрольно-счетной палате); </w:t>
      </w:r>
    </w:p>
    <w:p w:rsidR="00A94D39" w:rsidRDefault="00F74F3B" w:rsidP="00446397">
      <w:pPr>
        <w:spacing w:after="15" w:line="268" w:lineRule="auto"/>
        <w:ind w:right="64"/>
        <w:jc w:val="center"/>
      </w:pPr>
      <w:r>
        <w:t xml:space="preserve">Регламент Контрольно-счетной </w:t>
      </w:r>
      <w:r w:rsidR="00446397">
        <w:t>палаты, утвержденный приказо</w:t>
      </w:r>
      <w:r>
        <w:t xml:space="preserve">м </w:t>
      </w:r>
    </w:p>
    <w:p w:rsidR="00A94D39" w:rsidRDefault="00446397">
      <w:pPr>
        <w:ind w:left="-5" w:right="64"/>
      </w:pPr>
      <w:r>
        <w:t xml:space="preserve">Контрольно-счетной палаты </w:t>
      </w:r>
      <w:proofErr w:type="spellStart"/>
      <w:r>
        <w:t>Окулов</w:t>
      </w:r>
      <w:r w:rsidR="00F74F3B">
        <w:t>ского</w:t>
      </w:r>
      <w:proofErr w:type="spellEnd"/>
      <w:r w:rsidR="00F74F3B">
        <w:t xml:space="preserve"> муниципал</w:t>
      </w:r>
      <w:r>
        <w:t>ьного округа от 13.01.2026 № 2</w:t>
      </w:r>
      <w:r w:rsidR="00F74F3B">
        <w:t xml:space="preserve">. </w:t>
      </w:r>
    </w:p>
    <w:p w:rsidR="00A94D39" w:rsidRDefault="00F74F3B">
      <w:pPr>
        <w:ind w:left="-15" w:right="64" w:firstLine="720"/>
      </w:pPr>
      <w:r>
        <w:t>При подготовке Стандарта также использован стандарт внешнего государственного аудита (контроля) СГА 202 «Оперативный анализ исполнения и контроль за организацией исполнения федерального бюджета» (утвержден Коллегией Счетной палаты Российской Федерац</w:t>
      </w:r>
      <w:r>
        <w:t xml:space="preserve">ии (протокол от 25 декабря 2013 года № 55К (946)). </w:t>
      </w:r>
    </w:p>
    <w:p w:rsidR="00A94D39" w:rsidRDefault="00F74F3B">
      <w:pPr>
        <w:ind w:left="-15" w:right="64" w:firstLine="708"/>
      </w:pPr>
      <w:r>
        <w:t>1.3. Стандарт разработан для применения сотрудниками Контрольно</w:t>
      </w:r>
      <w:r w:rsidR="00446397">
        <w:t>-</w:t>
      </w:r>
      <w:r>
        <w:t>счетной палаты при осуществлении оперативного анализа и контроля за организацией исполнения местного бюджета в текущем финансовом году, подго</w:t>
      </w:r>
      <w:r>
        <w:t xml:space="preserve">товки заключений о ходе исполнения местного бюджета за соответствующий отчетный период, а также по результатам проведения финансово-экономической экспертизы проектов решений представительных </w:t>
      </w:r>
      <w:r>
        <w:lastRenderedPageBreak/>
        <w:t xml:space="preserve">органов муниципальных образований о внесении изменений в решение </w:t>
      </w:r>
      <w:r>
        <w:t xml:space="preserve">о местном бюджете. </w:t>
      </w:r>
    </w:p>
    <w:p w:rsidR="00A94D39" w:rsidRDefault="00F74F3B">
      <w:pPr>
        <w:ind w:left="-15" w:right="64" w:firstLine="720"/>
      </w:pPr>
      <w:r>
        <w:t xml:space="preserve">1.4. Целью Стандарта является определение общего порядка по осуществлению Контрольно-счетной палатой оперативного анализа и контроля </w:t>
      </w:r>
    </w:p>
    <w:p w:rsidR="00A94D39" w:rsidRDefault="00F74F3B" w:rsidP="00765268">
      <w:pPr>
        <w:pStyle w:val="2"/>
        <w:spacing w:after="14" w:line="267" w:lineRule="auto"/>
        <w:ind w:left="-15" w:right="64" w:firstLine="15"/>
        <w:jc w:val="both"/>
      </w:pPr>
      <w:r>
        <w:rPr>
          <w:b w:val="0"/>
        </w:rPr>
        <w:t xml:space="preserve">за организацией исполнения местного бюджета. </w:t>
      </w:r>
    </w:p>
    <w:p w:rsidR="00FF542A" w:rsidRDefault="00F74F3B" w:rsidP="00765268">
      <w:pPr>
        <w:ind w:left="0" w:right="64" w:firstLine="708"/>
      </w:pPr>
      <w:r>
        <w:t>1.5. Стандарт устанавливает: цели, задачи, предмет и объ</w:t>
      </w:r>
      <w:r>
        <w:t xml:space="preserve">екты оперативного анализа и контроля за </w:t>
      </w:r>
      <w:r>
        <w:t xml:space="preserve">организацией исполнения местного бюджета; </w:t>
      </w:r>
    </w:p>
    <w:p w:rsidR="00FF542A" w:rsidRDefault="00765268">
      <w:pPr>
        <w:ind w:left="-5" w:right="64"/>
      </w:pPr>
      <w:r>
        <w:t xml:space="preserve">         </w:t>
      </w:r>
      <w:r w:rsidR="00F74F3B">
        <w:t xml:space="preserve"> общие требования, характеристики, правила и процедуры организации и проведения оперативного анализа и контроля за организацией исполнения местного бюджета; </w:t>
      </w:r>
    </w:p>
    <w:p w:rsidR="00765268" w:rsidRDefault="00765268" w:rsidP="00765268">
      <w:pPr>
        <w:ind w:left="-5" w:right="64"/>
      </w:pPr>
      <w:r>
        <w:t xml:space="preserve">         </w:t>
      </w:r>
      <w:r w:rsidR="00F74F3B">
        <w:t>основные этапы о</w:t>
      </w:r>
      <w:r w:rsidR="00F74F3B">
        <w:t xml:space="preserve">рганизации и проведения оперативного анализа и </w:t>
      </w:r>
      <w:r w:rsidR="00F74F3B">
        <w:t xml:space="preserve">контроля за организацией исполнения местного бюджета; </w:t>
      </w:r>
    </w:p>
    <w:p w:rsidR="00A94D39" w:rsidRDefault="00765268" w:rsidP="00765268">
      <w:pPr>
        <w:ind w:left="-5" w:right="64"/>
      </w:pPr>
      <w:r>
        <w:t xml:space="preserve">         </w:t>
      </w:r>
      <w:r w:rsidR="00F74F3B">
        <w:t>порядок оформления результатов экспертизы проектов решений о внесении изменений в решение о местном бюджете на очередной финансовый год и на плановый пери</w:t>
      </w:r>
      <w:r w:rsidR="00F74F3B">
        <w:t xml:space="preserve">од; примерную структуру заключения (информации) о ходе исполнения </w:t>
      </w:r>
      <w:r w:rsidR="00F74F3B">
        <w:t xml:space="preserve">местного бюджета в текущем финансовом году. </w:t>
      </w:r>
    </w:p>
    <w:p w:rsidR="00A94D39" w:rsidRDefault="00F74F3B">
      <w:pPr>
        <w:ind w:left="-15" w:right="64" w:firstLine="720"/>
      </w:pPr>
      <w:r>
        <w:t>1.6. При организации и проведении экспертно-аналитических мероприятий, оформлении их результатов сотрудники Контрольно-счетной палаты обязаны ру</w:t>
      </w:r>
      <w:r>
        <w:t>ководствоваться Конституцией Российской Федерации, бюджетным законодательством, Федеральным законом № 6-ФЗ, Положением о Контрольно-счетной палате, другими нормативными правовыми акта</w:t>
      </w:r>
      <w:r w:rsidR="00AA321D">
        <w:t>ми Российской Федерации, Новгород</w:t>
      </w:r>
      <w:r>
        <w:t xml:space="preserve">ской области, </w:t>
      </w:r>
      <w:proofErr w:type="spellStart"/>
      <w:r>
        <w:t>Оль</w:t>
      </w:r>
      <w:r>
        <w:t>ского</w:t>
      </w:r>
      <w:proofErr w:type="spellEnd"/>
      <w:r>
        <w:t xml:space="preserve"> муниципального окр</w:t>
      </w:r>
      <w:r>
        <w:t>уга Магаданской области</w:t>
      </w:r>
      <w:r>
        <w:t>, а также Регламентом Контрол</w:t>
      </w:r>
      <w:r>
        <w:t>ьно-счетной палаты, распоряжения</w:t>
      </w:r>
      <w:r>
        <w:t>ми, иными нормативными документами Контрольно</w:t>
      </w:r>
      <w:r w:rsidR="00765268">
        <w:t>-</w:t>
      </w:r>
      <w:r>
        <w:t xml:space="preserve">счетной палаты и настоящим Стандартом. </w:t>
      </w:r>
    </w:p>
    <w:p w:rsidR="00A94D39" w:rsidRDefault="00F74F3B">
      <w:pPr>
        <w:ind w:left="-15" w:right="64" w:firstLine="708"/>
      </w:pPr>
      <w:r>
        <w:t>1.7. По вопросам организации, проведения оперативного анализа и контроля за организацие</w:t>
      </w:r>
      <w:r>
        <w:t xml:space="preserve">й исполнения местного бюджета применение Стандарта является приоритетным по сравнению с другими стандартами внешнего муниципального финансового контроля Контрольно-счетной палаты. </w:t>
      </w:r>
    </w:p>
    <w:p w:rsidR="00A94D39" w:rsidRDefault="00F74F3B">
      <w:pPr>
        <w:ind w:left="-15" w:right="64" w:firstLine="566"/>
      </w:pPr>
      <w:r>
        <w:t xml:space="preserve">1.8. Внесение изменений и дополнений в настоящий Стандарт осуществляется на основании распоряжения председателя Контрольно-счетной палаты. Решение вопросов, не урегулированных настоящим Стандартом, осуществляется председателем Контрольно-счетной палаты по </w:t>
      </w:r>
      <w:r>
        <w:t xml:space="preserve">представлению должностного лица Контрольно-счетной палаты, ответственного за проведение оперативного анализа и контроля. </w:t>
      </w:r>
    </w:p>
    <w:p w:rsidR="00A94D39" w:rsidRDefault="00F74F3B">
      <w:pPr>
        <w:ind w:left="-15" w:right="64" w:firstLine="566"/>
      </w:pPr>
      <w:r>
        <w:t xml:space="preserve">1.9. Информация о проведении и результатах экспертно-аналитических мероприятий, размещается в информационной системе на официальном </w:t>
      </w:r>
      <w:proofErr w:type="gramStart"/>
      <w:r>
        <w:t>са</w:t>
      </w:r>
      <w:r w:rsidR="00446397">
        <w:t xml:space="preserve">йте  </w:t>
      </w:r>
      <w:proofErr w:type="spellStart"/>
      <w:r w:rsidR="00446397">
        <w:t>Окулов</w:t>
      </w:r>
      <w:r>
        <w:t>ского</w:t>
      </w:r>
      <w:proofErr w:type="spellEnd"/>
      <w:proofErr w:type="gramEnd"/>
      <w:r>
        <w:t xml:space="preserve"> муниципал</w:t>
      </w:r>
      <w:r w:rsidR="00446397">
        <w:t xml:space="preserve">ьного округа </w:t>
      </w:r>
      <w:r>
        <w:t xml:space="preserve"> в информационно-</w:t>
      </w:r>
      <w:r>
        <w:lastRenderedPageBreak/>
        <w:t>телекоммуникационной сети «Интернет» (далее - официал</w:t>
      </w:r>
      <w:r w:rsidR="00446397">
        <w:t>ьный сайт</w:t>
      </w:r>
      <w:r>
        <w:t xml:space="preserve"> муниципального округа). </w:t>
      </w:r>
    </w:p>
    <w:p w:rsidR="00A94D39" w:rsidRDefault="00F74F3B">
      <w:pPr>
        <w:spacing w:after="0" w:line="259" w:lineRule="auto"/>
        <w:ind w:left="965" w:firstLine="0"/>
        <w:jc w:val="left"/>
      </w:pPr>
      <w:r>
        <w:t xml:space="preserve"> </w:t>
      </w:r>
    </w:p>
    <w:p w:rsidR="00A94D39" w:rsidRDefault="00F74F3B">
      <w:pPr>
        <w:numPr>
          <w:ilvl w:val="0"/>
          <w:numId w:val="3"/>
        </w:numPr>
        <w:spacing w:after="1" w:line="218" w:lineRule="auto"/>
        <w:ind w:hanging="281"/>
        <w:jc w:val="left"/>
      </w:pPr>
      <w:r>
        <w:rPr>
          <w:b/>
        </w:rPr>
        <w:t>Цели, задачи, предмет и объекты оперативного анализа и кон</w:t>
      </w:r>
      <w:r>
        <w:rPr>
          <w:b/>
        </w:rPr>
        <w:t>троля за организацией исполнения местного бюджета</w:t>
      </w:r>
      <w:r>
        <w:rPr>
          <w:b/>
          <w:sz w:val="32"/>
        </w:rPr>
        <w:t xml:space="preserve"> </w:t>
      </w:r>
    </w:p>
    <w:p w:rsidR="00A94D39" w:rsidRDefault="00F74F3B">
      <w:pPr>
        <w:spacing w:after="0" w:line="259" w:lineRule="auto"/>
        <w:ind w:left="679" w:firstLine="0"/>
        <w:jc w:val="left"/>
      </w:pPr>
      <w:r>
        <w:rPr>
          <w:sz w:val="32"/>
        </w:rPr>
        <w:t xml:space="preserve"> </w:t>
      </w:r>
    </w:p>
    <w:p w:rsidR="00A94D39" w:rsidRDefault="00F74F3B" w:rsidP="00FF542A">
      <w:pPr>
        <w:numPr>
          <w:ilvl w:val="1"/>
          <w:numId w:val="3"/>
        </w:numPr>
        <w:ind w:left="0" w:right="64" w:firstLine="679"/>
      </w:pPr>
      <w:r>
        <w:t>Оперативный анализ и контроль за организацией исполнения местного бюджета (далее – оперативный анализ и контроль) осуществляется в форме контрольных и экспертно-аналитических мероприятий в соответствии с</w:t>
      </w:r>
      <w:r>
        <w:t xml:space="preserve">о Стандартом. </w:t>
      </w:r>
    </w:p>
    <w:p w:rsidR="00A94D39" w:rsidRDefault="00F74F3B" w:rsidP="00FF542A">
      <w:pPr>
        <w:ind w:left="0" w:right="64" w:firstLine="566"/>
      </w:pPr>
      <w:r>
        <w:t xml:space="preserve">Целями оперативного анализа и контроля являются анализ хода исполнения местного бюджета, выявление негативных тенденций и нарушений в ходе исполнения местного бюджета, внесение предложений по их устранению.  </w:t>
      </w:r>
    </w:p>
    <w:p w:rsidR="00A94D39" w:rsidRDefault="00F74F3B" w:rsidP="00FF542A">
      <w:pPr>
        <w:numPr>
          <w:ilvl w:val="1"/>
          <w:numId w:val="3"/>
        </w:numPr>
        <w:ind w:left="0" w:right="64" w:firstLine="567"/>
      </w:pPr>
      <w:r>
        <w:t xml:space="preserve">Задачами оперативного анализа и </w:t>
      </w:r>
      <w:r>
        <w:t xml:space="preserve">контроля являются: </w:t>
      </w:r>
    </w:p>
    <w:p w:rsidR="001E368A" w:rsidRDefault="00F74F3B" w:rsidP="00765268">
      <w:pPr>
        <w:ind w:left="-15" w:right="64" w:firstLine="566"/>
      </w:pPr>
      <w:r>
        <w:t xml:space="preserve">ежеквартальный анализ объемов поступлений доходов местного бюджета, уровня соответствия показателей кассового исполнения по доходам показателям, утвержденным решением о местном бюджете, показателям прогноза поступлений доходов местного </w:t>
      </w:r>
      <w:r>
        <w:t xml:space="preserve">бюджета; </w:t>
      </w:r>
    </w:p>
    <w:p w:rsidR="001E368A" w:rsidRDefault="00F74F3B" w:rsidP="00765268">
      <w:pPr>
        <w:ind w:left="-15" w:right="64" w:firstLine="566"/>
      </w:pPr>
      <w:r>
        <w:t>ежеквартальный анализ кассового исполнения расходов местного бюджета, уровня соответствия показателей исполнения местного бюджета показателям, утвержденным решением о местном бюджете, сводной бюджетной росписью бюджета муниципального образования (</w:t>
      </w:r>
      <w:r>
        <w:t>далее - сводная бюджетная роспись);</w:t>
      </w:r>
    </w:p>
    <w:p w:rsidR="001E368A" w:rsidRDefault="001E368A" w:rsidP="001E368A">
      <w:pPr>
        <w:ind w:left="-15" w:right="64" w:firstLine="0"/>
      </w:pPr>
      <w:r>
        <w:t xml:space="preserve">    </w:t>
      </w:r>
      <w:r w:rsidR="00F74F3B">
        <w:t xml:space="preserve"> </w:t>
      </w:r>
      <w:r>
        <w:t xml:space="preserve">    </w:t>
      </w:r>
      <w:r w:rsidR="00F74F3B">
        <w:t>ежеквартальный анализ размеров профицита (дефицита) местного бюджета, источников финансирования дефицита местного бюджета;</w:t>
      </w:r>
    </w:p>
    <w:p w:rsidR="001E368A" w:rsidRDefault="001E368A" w:rsidP="001E368A">
      <w:pPr>
        <w:ind w:left="-15" w:right="64" w:firstLine="0"/>
      </w:pPr>
      <w:r>
        <w:t xml:space="preserve">         </w:t>
      </w:r>
      <w:r w:rsidR="00F74F3B">
        <w:t xml:space="preserve"> уровня соответствия показателей исполнения местного бюджета показателям, утвержденным решением о </w:t>
      </w:r>
      <w:r w:rsidR="00F74F3B">
        <w:t xml:space="preserve">местном бюджете, сводной бюджетной росписью; ежеквартальный анализ объема и структуры муниципального внутреннего </w:t>
      </w:r>
      <w:r w:rsidR="00F74F3B">
        <w:t xml:space="preserve">долга (далее – муниципальный долг); </w:t>
      </w:r>
    </w:p>
    <w:p w:rsidR="001E368A" w:rsidRDefault="001E368A" w:rsidP="001E368A">
      <w:pPr>
        <w:ind w:left="-15" w:right="64" w:firstLine="0"/>
      </w:pPr>
      <w:r>
        <w:t xml:space="preserve">         </w:t>
      </w:r>
      <w:r w:rsidR="00F74F3B">
        <w:t xml:space="preserve">ежеквартальный анализ хода реализации муниципальной адресной </w:t>
      </w:r>
      <w:r w:rsidR="00F74F3B">
        <w:t xml:space="preserve">инвестиционной программы (при ее наличии); </w:t>
      </w:r>
    </w:p>
    <w:p w:rsidR="002164BE" w:rsidRDefault="001E368A" w:rsidP="001E368A">
      <w:pPr>
        <w:ind w:left="-15" w:right="64" w:firstLine="0"/>
      </w:pPr>
      <w:r>
        <w:t xml:space="preserve">         </w:t>
      </w:r>
      <w:r w:rsidR="00F74F3B">
        <w:t>к</w:t>
      </w:r>
      <w:r w:rsidR="00F74F3B">
        <w:t>онтроль за организацией исполнения местного бюджета, включая соблюдение соответствия организации исполнения решения о местном бюджете законодательст</w:t>
      </w:r>
      <w:r w:rsidR="002164BE">
        <w:t>ву Российской Федерации, Новгород</w:t>
      </w:r>
      <w:r w:rsidR="00F74F3B">
        <w:t>ской области и муниципальным нормативным правовым актам;</w:t>
      </w:r>
    </w:p>
    <w:p w:rsidR="002164BE" w:rsidRDefault="002164BE" w:rsidP="001E368A">
      <w:pPr>
        <w:ind w:left="-15" w:right="64" w:firstLine="0"/>
      </w:pPr>
      <w:r>
        <w:t xml:space="preserve">       </w:t>
      </w:r>
      <w:r w:rsidR="00F74F3B">
        <w:t xml:space="preserve"> контроль за соблюде</w:t>
      </w:r>
      <w:r w:rsidR="00F74F3B">
        <w:t xml:space="preserve">нием принципов бюджетной системы Российской Федерации, а также требований БК РФ при внесении изменений в решение о местном бюджете в текущем финансовом году; </w:t>
      </w:r>
    </w:p>
    <w:p w:rsidR="00A94D39" w:rsidRDefault="002164BE" w:rsidP="001E368A">
      <w:pPr>
        <w:ind w:left="-15" w:right="64" w:firstLine="0"/>
      </w:pPr>
      <w:r>
        <w:lastRenderedPageBreak/>
        <w:t xml:space="preserve">        </w:t>
      </w:r>
      <w:r w:rsidR="00F74F3B">
        <w:t xml:space="preserve">выявление негативных тенденций и нарушений в ходе исполнения </w:t>
      </w:r>
      <w:r w:rsidR="00F74F3B">
        <w:t>местного бюджета, их анализ и внесен</w:t>
      </w:r>
      <w:r w:rsidR="00F74F3B">
        <w:t xml:space="preserve">ие предложений по их устранению. </w:t>
      </w:r>
    </w:p>
    <w:p w:rsidR="00A94D39" w:rsidRDefault="00F74F3B">
      <w:pPr>
        <w:ind w:left="-15" w:right="64" w:firstLine="708"/>
      </w:pPr>
      <w:r>
        <w:t>2.3. Предметом оперативного анализа и контроля</w:t>
      </w:r>
      <w:r>
        <w:rPr>
          <w:b/>
        </w:rPr>
        <w:t xml:space="preserve"> </w:t>
      </w:r>
      <w:r>
        <w:t>является процесс исполнения решения о местном бюджете, а также реализации положений нормативных правовых актов, регламентирующих организацию исполнения решения о местном бюдже</w:t>
      </w:r>
      <w:r>
        <w:t xml:space="preserve">те и использование средств местного бюджета. </w:t>
      </w:r>
    </w:p>
    <w:p w:rsidR="00A94D39" w:rsidRDefault="00F74F3B">
      <w:pPr>
        <w:ind w:left="-15" w:right="64" w:firstLine="708"/>
      </w:pPr>
      <w:r>
        <w:t xml:space="preserve">2.4. В ходе проведения оперативного анализа и контроля за организацией исполнения местного бюджета осуществляется анализ и проверка следующих документов: </w:t>
      </w:r>
    </w:p>
    <w:p w:rsidR="00A94D39" w:rsidRDefault="00F74F3B">
      <w:pPr>
        <w:ind w:left="-15" w:right="64" w:firstLine="566"/>
      </w:pPr>
      <w:r>
        <w:t xml:space="preserve">нормативных правовых актов муниципального образования, </w:t>
      </w:r>
      <w:r>
        <w:t>принимаемых во исполнение решения о местном бюджете, в том числе</w:t>
      </w:r>
      <w:r w:rsidR="00765268">
        <w:t xml:space="preserve"> постановлений Администрации </w:t>
      </w:r>
      <w:proofErr w:type="spellStart"/>
      <w:r w:rsidR="00765268">
        <w:t>Окулов</w:t>
      </w:r>
      <w:r>
        <w:t>ского</w:t>
      </w:r>
      <w:proofErr w:type="spellEnd"/>
      <w:r>
        <w:t xml:space="preserve"> муни</w:t>
      </w:r>
      <w:r w:rsidR="00446397">
        <w:t>ципального округа о</w:t>
      </w:r>
      <w:r>
        <w:t xml:space="preserve"> муниципальных программ</w:t>
      </w:r>
      <w:r w:rsidR="00446397">
        <w:t>ах</w:t>
      </w:r>
      <w:r>
        <w:t>;</w:t>
      </w:r>
      <w:r>
        <w:rPr>
          <w:i/>
        </w:rPr>
        <w:t xml:space="preserve"> </w:t>
      </w:r>
    </w:p>
    <w:p w:rsidR="00A94D39" w:rsidRDefault="00F74F3B">
      <w:pPr>
        <w:ind w:left="-15" w:right="64" w:firstLine="566"/>
      </w:pPr>
      <w:r>
        <w:t xml:space="preserve">нормативных правовых актов, принимаемых для реализации приоритетных проектов, а также по реализации иных документов стратегического планирования; прогноза поступлений доходов местного бюджета; утвержденной сводной бюджетной росписи; </w:t>
      </w:r>
    </w:p>
    <w:p w:rsidR="00A94D39" w:rsidRDefault="00F74F3B">
      <w:pPr>
        <w:ind w:left="576" w:right="64"/>
      </w:pPr>
      <w:r>
        <w:t>утвержденных лимитов б</w:t>
      </w:r>
      <w:r>
        <w:t xml:space="preserve">юджетных обязательств и справок об изменениях, </w:t>
      </w:r>
    </w:p>
    <w:p w:rsidR="00A94D39" w:rsidRDefault="00F74F3B">
      <w:pPr>
        <w:ind w:left="-5" w:right="64"/>
      </w:pPr>
      <w:r>
        <w:t>вносимых в них; лимитов бюджетных обязательств по расходам, финансовое обеспечение которых осуществляется при выполнении условий, установленных решением о местном бюджете; предельных объемов финансирования ра</w:t>
      </w:r>
      <w:r>
        <w:t xml:space="preserve">сходов; </w:t>
      </w:r>
    </w:p>
    <w:p w:rsidR="00A94D39" w:rsidRDefault="00F74F3B">
      <w:pPr>
        <w:ind w:left="576" w:right="64"/>
      </w:pPr>
      <w:r>
        <w:t xml:space="preserve">перечня публичных нормативных обязательств, подлежащих исполнению </w:t>
      </w:r>
    </w:p>
    <w:p w:rsidR="00A94D39" w:rsidRDefault="00F74F3B" w:rsidP="00765268">
      <w:pPr>
        <w:ind w:left="0" w:right="1072" w:firstLine="0"/>
      </w:pPr>
      <w:r>
        <w:t>за счет средств бюджета муниципаль</w:t>
      </w:r>
      <w:r w:rsidR="00765268">
        <w:t xml:space="preserve">ного образования; муниципальных </w:t>
      </w:r>
      <w:r>
        <w:t xml:space="preserve">программ; </w:t>
      </w:r>
    </w:p>
    <w:p w:rsidR="00765268" w:rsidRDefault="00F74F3B">
      <w:pPr>
        <w:ind w:left="576" w:right="314"/>
      </w:pPr>
      <w:r>
        <w:t xml:space="preserve">данных муниципальной адресной инвестиционной программы; </w:t>
      </w:r>
    </w:p>
    <w:p w:rsidR="00A94D39" w:rsidRDefault="00F74F3B">
      <w:pPr>
        <w:ind w:left="576" w:right="314"/>
      </w:pPr>
      <w:r>
        <w:t xml:space="preserve">кассового плана; </w:t>
      </w:r>
    </w:p>
    <w:p w:rsidR="00A94D39" w:rsidRDefault="00F74F3B">
      <w:pPr>
        <w:ind w:left="576" w:right="64"/>
      </w:pPr>
      <w:r>
        <w:t>реестров расходных обязательс</w:t>
      </w:r>
      <w:r>
        <w:t xml:space="preserve">тв; </w:t>
      </w:r>
    </w:p>
    <w:p w:rsidR="00A94D39" w:rsidRDefault="00F74F3B">
      <w:pPr>
        <w:ind w:left="576" w:right="64"/>
      </w:pPr>
      <w:r>
        <w:t xml:space="preserve">лицевых счетов главных распорядителей средств местного бюджета и </w:t>
      </w:r>
    </w:p>
    <w:p w:rsidR="002164BE" w:rsidRDefault="00F74F3B" w:rsidP="00765268">
      <w:pPr>
        <w:ind w:left="-5" w:right="64"/>
      </w:pPr>
      <w:r>
        <w:t xml:space="preserve">выписки из них; </w:t>
      </w:r>
    </w:p>
    <w:p w:rsidR="00A94D39" w:rsidRDefault="002164BE" w:rsidP="00765268">
      <w:pPr>
        <w:ind w:left="-5" w:right="64"/>
      </w:pPr>
      <w:r>
        <w:t xml:space="preserve">        </w:t>
      </w:r>
      <w:r w:rsidR="00F74F3B">
        <w:t>первичных документов бухгалтерского (бюджетного) учета и расчетных документов, явившихся основанием для операций со средствами местного бюджета; бюджетной, бухгалтерской</w:t>
      </w:r>
      <w:r w:rsidR="00F74F3B">
        <w:t xml:space="preserve"> и статистической отчетности, предоставляемой </w:t>
      </w:r>
      <w:r w:rsidR="00F74F3B">
        <w:t xml:space="preserve">органами исполнительной власти муниципального образования. </w:t>
      </w:r>
    </w:p>
    <w:p w:rsidR="002164BE" w:rsidRDefault="00F74F3B">
      <w:pPr>
        <w:ind w:left="566" w:right="308" w:firstLine="142"/>
      </w:pPr>
      <w:r>
        <w:t>2.5.</w:t>
      </w:r>
      <w:r>
        <w:rPr>
          <w:b/>
        </w:rPr>
        <w:t xml:space="preserve"> </w:t>
      </w:r>
      <w:r>
        <w:t xml:space="preserve">Объектами оперативного анализа и контроля являются: </w:t>
      </w:r>
    </w:p>
    <w:p w:rsidR="00A94D39" w:rsidRDefault="002164BE">
      <w:pPr>
        <w:ind w:left="566" w:right="308" w:firstLine="142"/>
      </w:pPr>
      <w:r>
        <w:t>финансовый орган муниципального образования</w:t>
      </w:r>
      <w:r w:rsidR="00F74F3B">
        <w:t xml:space="preserve">; </w:t>
      </w:r>
    </w:p>
    <w:p w:rsidR="002164BE" w:rsidRDefault="002164BE" w:rsidP="00765268">
      <w:pPr>
        <w:ind w:left="-15" w:right="64" w:firstLine="566"/>
      </w:pPr>
      <w:r>
        <w:lastRenderedPageBreak/>
        <w:t xml:space="preserve">  </w:t>
      </w:r>
      <w:r w:rsidR="00F74F3B">
        <w:t xml:space="preserve">главные администраторы (администраторы) доходов местного бюджета, осуществляющие контроль полноты и своевременности поступления налогов, сборов и других обязательных платежей в местный бюджет (при </w:t>
      </w:r>
      <w:r w:rsidR="00F74F3B">
        <w:t xml:space="preserve">необходимости); </w:t>
      </w:r>
    </w:p>
    <w:p w:rsidR="002164BE" w:rsidRDefault="00F74F3B" w:rsidP="00765268">
      <w:pPr>
        <w:ind w:left="-15" w:right="64" w:firstLine="566"/>
      </w:pPr>
      <w:r>
        <w:t>главные распорядители средств местного бюд</w:t>
      </w:r>
      <w:r>
        <w:t xml:space="preserve">жета (при необходимости); </w:t>
      </w:r>
    </w:p>
    <w:p w:rsidR="00A94D39" w:rsidRDefault="002164BE" w:rsidP="002164BE">
      <w:pPr>
        <w:ind w:right="64"/>
      </w:pPr>
      <w:r>
        <w:t xml:space="preserve">        </w:t>
      </w:r>
      <w:r w:rsidR="00F74F3B">
        <w:t xml:space="preserve">главные администраторы (администраторы) источников финансирования </w:t>
      </w:r>
    </w:p>
    <w:p w:rsidR="002164BE" w:rsidRDefault="00F74F3B" w:rsidP="00765268">
      <w:pPr>
        <w:ind w:left="0" w:right="64" w:hanging="15"/>
      </w:pPr>
      <w:r>
        <w:t>дефицита местного бюджета (при необходимост</w:t>
      </w:r>
      <w:r w:rsidR="00765268">
        <w:t xml:space="preserve">и); </w:t>
      </w:r>
    </w:p>
    <w:p w:rsidR="00A94D39" w:rsidRDefault="002164BE" w:rsidP="00765268">
      <w:pPr>
        <w:ind w:left="0" w:right="64" w:hanging="15"/>
      </w:pPr>
      <w:r>
        <w:t xml:space="preserve">         </w:t>
      </w:r>
      <w:r w:rsidR="00765268">
        <w:t xml:space="preserve">иные органы и организации в </w:t>
      </w:r>
      <w:r w:rsidR="00F74F3B">
        <w:t xml:space="preserve">соответствии с областью действия </w:t>
      </w:r>
      <w:r w:rsidR="00F74F3B">
        <w:t>контрольных полномочий Контрольно-счетной палаты, закр</w:t>
      </w:r>
      <w:r w:rsidR="00F74F3B">
        <w:t xml:space="preserve">епленной в части 4 статьи 9 Федерального закона № 6-ФЗ. </w:t>
      </w:r>
    </w:p>
    <w:p w:rsidR="00A94D39" w:rsidRDefault="00F74F3B">
      <w:pPr>
        <w:ind w:left="-15" w:right="64" w:firstLine="708"/>
      </w:pPr>
      <w:r>
        <w:t xml:space="preserve">2.6. Методами оперативного анализа и контроля являются проверка и обследование. </w:t>
      </w:r>
    </w:p>
    <w:p w:rsidR="00A94D39" w:rsidRDefault="00F74F3B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A94D39" w:rsidRDefault="00F74F3B">
      <w:pPr>
        <w:pStyle w:val="1"/>
        <w:spacing w:after="0" w:line="269" w:lineRule="auto"/>
        <w:ind w:right="0"/>
        <w:jc w:val="center"/>
      </w:pPr>
      <w:r>
        <w:t xml:space="preserve">3. Общие требования, характеристики, правила и процедуры осуществления оперативного анализа </w:t>
      </w:r>
      <w:r>
        <w:t xml:space="preserve">и контроля за организацией </w:t>
      </w:r>
    </w:p>
    <w:p w:rsidR="00A94D39" w:rsidRDefault="00F74F3B">
      <w:pPr>
        <w:pStyle w:val="2"/>
        <w:ind w:right="0"/>
      </w:pPr>
      <w:r>
        <w:t xml:space="preserve">исполнения местного бюджета </w:t>
      </w:r>
    </w:p>
    <w:p w:rsidR="00A94D39" w:rsidRDefault="00F74F3B" w:rsidP="00765268">
      <w:pPr>
        <w:spacing w:after="0" w:line="259" w:lineRule="auto"/>
        <w:ind w:left="0" w:right="2" w:firstLine="0"/>
      </w:pPr>
      <w:r>
        <w:rPr>
          <w:b/>
        </w:rPr>
        <w:t xml:space="preserve"> </w:t>
      </w:r>
    </w:p>
    <w:p w:rsidR="00A94D39" w:rsidRDefault="00F74F3B" w:rsidP="00765268">
      <w:pPr>
        <w:ind w:left="-15" w:right="64" w:firstLine="708"/>
      </w:pPr>
      <w:r>
        <w:t xml:space="preserve">3.1 Мероприятия по оперативному анализу и контролю осуществляют должностные лица Контрольно-счетной палаты.  </w:t>
      </w:r>
    </w:p>
    <w:p w:rsidR="00A94D39" w:rsidRDefault="00765268" w:rsidP="00765268">
      <w:pPr>
        <w:spacing w:after="15" w:line="268" w:lineRule="auto"/>
        <w:ind w:right="64"/>
      </w:pPr>
      <w:r>
        <w:t xml:space="preserve">      </w:t>
      </w:r>
      <w:r w:rsidR="002164BE">
        <w:t xml:space="preserve">   </w:t>
      </w:r>
      <w:r w:rsidR="00F74F3B">
        <w:t xml:space="preserve">3.2. При проведении мероприятий по оперативному анализу и контролю должностными лицами </w:t>
      </w:r>
      <w:r w:rsidR="00F74F3B">
        <w:t xml:space="preserve">Контрольно-счетной палаты используются: </w:t>
      </w:r>
    </w:p>
    <w:p w:rsidR="002164BE" w:rsidRDefault="00F74F3B" w:rsidP="00765268">
      <w:pPr>
        <w:ind w:left="-15" w:right="64" w:firstLine="566"/>
      </w:pPr>
      <w:r>
        <w:t>отчет об исполнении местного бюджета за первый квартал, полугодие и девять месяцев текущего финансового года, представляемый финансовым органом муниципального образования в Контрольно-счетную палату;</w:t>
      </w:r>
    </w:p>
    <w:p w:rsidR="00A94D39" w:rsidRDefault="00F74F3B" w:rsidP="00765268">
      <w:pPr>
        <w:ind w:left="-15" w:right="64" w:firstLine="566"/>
      </w:pPr>
      <w:r>
        <w:t xml:space="preserve">  бюджетная, бух</w:t>
      </w:r>
      <w:r>
        <w:t>галтерская и статистическая отчетность</w:t>
      </w:r>
      <w:r>
        <w:rPr>
          <w:sz w:val="24"/>
        </w:rPr>
        <w:t xml:space="preserve"> </w:t>
      </w:r>
      <w:r>
        <w:t xml:space="preserve">главных </w:t>
      </w:r>
      <w:r>
        <w:t xml:space="preserve">администраторов бюджетных средств (при необходимости); </w:t>
      </w:r>
    </w:p>
    <w:p w:rsidR="002164BE" w:rsidRDefault="00F74F3B" w:rsidP="00765268">
      <w:pPr>
        <w:spacing w:after="15" w:line="268" w:lineRule="auto"/>
        <w:ind w:right="64"/>
      </w:pPr>
      <w:r>
        <w:t xml:space="preserve">   </w:t>
      </w:r>
      <w:r w:rsidR="002164BE">
        <w:t xml:space="preserve">     </w:t>
      </w:r>
      <w:r>
        <w:t xml:space="preserve"> сводная бюджетная роспись, кассовый план, лимиты бюджетных </w:t>
      </w:r>
      <w:r>
        <w:t xml:space="preserve">обязательств, предельные объемы финансирования; </w:t>
      </w:r>
    </w:p>
    <w:p w:rsidR="002164BE" w:rsidRDefault="002164BE" w:rsidP="00765268">
      <w:pPr>
        <w:spacing w:after="15" w:line="268" w:lineRule="auto"/>
        <w:ind w:right="64"/>
      </w:pPr>
      <w:r>
        <w:t xml:space="preserve">         </w:t>
      </w:r>
      <w:r w:rsidR="00F74F3B">
        <w:t>информация, размещаемая в единой информа</w:t>
      </w:r>
      <w:r w:rsidR="00F74F3B">
        <w:t xml:space="preserve">ционной системе в сфере </w:t>
      </w:r>
      <w:r w:rsidR="00F74F3B">
        <w:t xml:space="preserve">закупок товаров, работ, услуг; </w:t>
      </w:r>
    </w:p>
    <w:p w:rsidR="002164BE" w:rsidRDefault="002164BE" w:rsidP="00765268">
      <w:pPr>
        <w:spacing w:after="15" w:line="268" w:lineRule="auto"/>
        <w:ind w:right="64"/>
      </w:pPr>
      <w:r>
        <w:t xml:space="preserve">         </w:t>
      </w:r>
      <w:r w:rsidR="00F74F3B">
        <w:t xml:space="preserve">информация, получаемая по запросам Контрольно-счетной палаты (при </w:t>
      </w:r>
      <w:r w:rsidR="00F74F3B">
        <w:t xml:space="preserve">необходимости); </w:t>
      </w:r>
    </w:p>
    <w:p w:rsidR="002164BE" w:rsidRDefault="002164BE" w:rsidP="002164BE">
      <w:pPr>
        <w:spacing w:after="15" w:line="268" w:lineRule="auto"/>
        <w:ind w:right="64"/>
      </w:pPr>
      <w:r>
        <w:t xml:space="preserve">          </w:t>
      </w:r>
      <w:r w:rsidR="00F74F3B">
        <w:t xml:space="preserve">результаты </w:t>
      </w:r>
      <w:r w:rsidR="00F74F3B">
        <w:tab/>
        <w:t>контрольн</w:t>
      </w:r>
      <w:r>
        <w:t xml:space="preserve">ых </w:t>
      </w:r>
      <w:r>
        <w:tab/>
        <w:t xml:space="preserve">и </w:t>
      </w:r>
      <w:r>
        <w:tab/>
        <w:t xml:space="preserve">экспертно-аналитических </w:t>
      </w:r>
      <w:r w:rsidR="00F74F3B">
        <w:t xml:space="preserve">мероприятий, </w:t>
      </w:r>
      <w:r w:rsidR="00F74F3B">
        <w:t xml:space="preserve">осуществляемых Контрольно-счетной палатой; </w:t>
      </w:r>
    </w:p>
    <w:p w:rsidR="00A94D39" w:rsidRDefault="002164BE" w:rsidP="002164BE">
      <w:pPr>
        <w:spacing w:after="15" w:line="268" w:lineRule="auto"/>
        <w:ind w:right="64"/>
        <w:jc w:val="left"/>
      </w:pPr>
      <w:r>
        <w:t xml:space="preserve">         </w:t>
      </w:r>
      <w:r w:rsidR="00F74F3B">
        <w:t>иные св</w:t>
      </w:r>
      <w:r w:rsidR="00F74F3B">
        <w:t xml:space="preserve">едения и информация. </w:t>
      </w:r>
    </w:p>
    <w:p w:rsidR="00A94D39" w:rsidRDefault="00765268" w:rsidP="00765268">
      <w:pPr>
        <w:spacing w:after="15" w:line="268" w:lineRule="auto"/>
        <w:ind w:right="64"/>
      </w:pPr>
      <w:r>
        <w:t xml:space="preserve">        </w:t>
      </w:r>
      <w:r w:rsidR="00F74F3B">
        <w:t xml:space="preserve">3.3. При осуществлении оперативного анализа и контроля анализируются: </w:t>
      </w:r>
    </w:p>
    <w:p w:rsidR="002164BE" w:rsidRDefault="002164BE" w:rsidP="002B0D10">
      <w:pPr>
        <w:spacing w:after="15" w:line="268" w:lineRule="auto"/>
        <w:ind w:right="64"/>
      </w:pPr>
      <w:r>
        <w:t xml:space="preserve">        </w:t>
      </w:r>
      <w:r w:rsidR="00F74F3B">
        <w:t xml:space="preserve">изменения основных характеристик местного бюджета за отчетный период </w:t>
      </w:r>
      <w:r w:rsidR="00F74F3B">
        <w:t xml:space="preserve">с учетом изменений, внесенных в решение о местном бюджете; </w:t>
      </w:r>
    </w:p>
    <w:p w:rsidR="002164BE" w:rsidRDefault="002164BE" w:rsidP="00765268">
      <w:pPr>
        <w:ind w:left="0" w:right="64" w:hanging="15"/>
      </w:pPr>
      <w:r>
        <w:lastRenderedPageBreak/>
        <w:t xml:space="preserve">        </w:t>
      </w:r>
      <w:r w:rsidR="00F74F3B">
        <w:t>показатели, характеризующие исполн</w:t>
      </w:r>
      <w:r w:rsidR="00446397">
        <w:t xml:space="preserve">ение доходов местного </w:t>
      </w:r>
      <w:proofErr w:type="gramStart"/>
      <w:r w:rsidR="00446397">
        <w:t xml:space="preserve">бюджета, </w:t>
      </w:r>
      <w:r w:rsidR="00F74F3B">
        <w:t xml:space="preserve">  </w:t>
      </w:r>
      <w:proofErr w:type="gramEnd"/>
      <w:r w:rsidR="00F74F3B">
        <w:t xml:space="preserve">уровень их соответствия показателям прогноза поступлений доходов </w:t>
      </w:r>
      <w:r w:rsidR="00F74F3B">
        <w:t xml:space="preserve">местного бюджета; показатели, характеризующие исполнение расходов местного бюджета; </w:t>
      </w:r>
    </w:p>
    <w:p w:rsidR="002164BE" w:rsidRDefault="002164BE" w:rsidP="00765268">
      <w:pPr>
        <w:ind w:left="0" w:right="64" w:hanging="15"/>
      </w:pPr>
      <w:r>
        <w:t xml:space="preserve">       </w:t>
      </w:r>
      <w:r w:rsidR="00F74F3B">
        <w:t>показатели, характеризующие исполнение</w:t>
      </w:r>
      <w:r w:rsidR="00F74F3B">
        <w:t xml:space="preserve"> источников финансирования </w:t>
      </w:r>
      <w:r w:rsidR="00F74F3B">
        <w:t xml:space="preserve">дефицита местного бюджета;  </w:t>
      </w:r>
    </w:p>
    <w:p w:rsidR="002164BE" w:rsidRDefault="002164BE" w:rsidP="00765268">
      <w:pPr>
        <w:ind w:left="0" w:right="64" w:hanging="15"/>
      </w:pPr>
      <w:r>
        <w:t xml:space="preserve">        </w:t>
      </w:r>
      <w:r w:rsidR="00F74F3B">
        <w:t xml:space="preserve">состояние муниципального внутреннего долга; </w:t>
      </w:r>
      <w:r w:rsidR="00F74F3B">
        <w:t xml:space="preserve">  </w:t>
      </w:r>
    </w:p>
    <w:p w:rsidR="00A94D39" w:rsidRDefault="002164BE" w:rsidP="00765268">
      <w:pPr>
        <w:ind w:left="0" w:right="64" w:hanging="15"/>
      </w:pPr>
      <w:r>
        <w:t xml:space="preserve">       </w:t>
      </w:r>
      <w:r w:rsidR="00F74F3B">
        <w:t xml:space="preserve">объемы дебиторской и кредиторской задолженности по доходам и </w:t>
      </w:r>
      <w:r w:rsidR="00F74F3B">
        <w:t xml:space="preserve">расходам местного бюджета, причины ее образования.  </w:t>
      </w:r>
    </w:p>
    <w:p w:rsidR="00A94D39" w:rsidRDefault="00F74F3B" w:rsidP="00765268">
      <w:pPr>
        <w:ind w:left="-15" w:right="64" w:firstLine="566"/>
      </w:pPr>
      <w:r>
        <w:t>3.3.1. Анализ показателей, характери</w:t>
      </w:r>
      <w:r>
        <w:t xml:space="preserve">зующих исполнение доходов местного бюджета, включает в себя следующие вопросы: </w:t>
      </w:r>
    </w:p>
    <w:p w:rsidR="002164BE" w:rsidRDefault="00F74F3B" w:rsidP="00874EDA">
      <w:pPr>
        <w:ind w:left="-15" w:right="64" w:firstLine="566"/>
      </w:pPr>
      <w:r>
        <w:t>сравнение показателей исполнения доходной части местного бюджета с показателями, утвержденными решением о местном бюджете, выявление отклонений, установление причин возникновен</w:t>
      </w:r>
      <w:r>
        <w:t>ия выявленных отклонений;</w:t>
      </w:r>
    </w:p>
    <w:p w:rsidR="002164BE" w:rsidRPr="00A37EC0" w:rsidRDefault="002164BE" w:rsidP="00A37EC0">
      <w:pPr>
        <w:ind w:right="64"/>
      </w:pPr>
      <w:r>
        <w:t xml:space="preserve">      </w:t>
      </w:r>
      <w:r w:rsidR="00F74F3B">
        <w:t xml:space="preserve"> </w:t>
      </w:r>
      <w:r>
        <w:t xml:space="preserve"> </w:t>
      </w:r>
      <w:r w:rsidR="00F74F3B">
        <w:t xml:space="preserve">сравнение показателей отчета об исполнении местного бюджета сведениям </w:t>
      </w:r>
      <w:r w:rsidR="00F74F3B">
        <w:t>финансового органа;</w:t>
      </w:r>
      <w:r w:rsidR="00F74F3B">
        <w:rPr>
          <w:sz w:val="24"/>
        </w:rPr>
        <w:t xml:space="preserve"> </w:t>
      </w:r>
    </w:p>
    <w:p w:rsidR="002164BE" w:rsidRDefault="002164BE" w:rsidP="00874EDA">
      <w:pPr>
        <w:ind w:left="-5" w:right="64"/>
      </w:pPr>
      <w:r>
        <w:rPr>
          <w:sz w:val="24"/>
        </w:rPr>
        <w:t xml:space="preserve">          </w:t>
      </w:r>
      <w:r w:rsidR="00F74F3B">
        <w:t>сравнение фактических показателей исполнения доходов местного бюджета в отчетном периоде с показателями, сложившимися в аналогичном периоде</w:t>
      </w:r>
      <w:r w:rsidR="00F74F3B">
        <w:t xml:space="preserve"> предыдущего года, в разрезе групп доходов, отдельных видов поступлений; </w:t>
      </w:r>
    </w:p>
    <w:p w:rsidR="002164BE" w:rsidRDefault="002164BE" w:rsidP="00874EDA">
      <w:pPr>
        <w:ind w:left="-5" w:right="64"/>
      </w:pPr>
      <w:r>
        <w:t xml:space="preserve">       </w:t>
      </w:r>
      <w:r w:rsidR="00F74F3B">
        <w:t xml:space="preserve">выявление факторов, негативно повлиявших на уровень исполнения </w:t>
      </w:r>
      <w:r w:rsidR="00F74F3B">
        <w:t>местного бюджета по налоговым и неналоговым доходам местного бюджета;</w:t>
      </w:r>
    </w:p>
    <w:p w:rsidR="00A94D39" w:rsidRDefault="002164BE" w:rsidP="00874EDA">
      <w:pPr>
        <w:ind w:left="-5" w:right="64"/>
      </w:pPr>
      <w:r>
        <w:t xml:space="preserve">     </w:t>
      </w:r>
      <w:r w:rsidR="00F74F3B">
        <w:t xml:space="preserve"> </w:t>
      </w:r>
      <w:r>
        <w:t xml:space="preserve">  </w:t>
      </w:r>
      <w:r w:rsidR="00F74F3B">
        <w:t>соответствие плановых показателей в представленно</w:t>
      </w:r>
      <w:r w:rsidR="00F74F3B">
        <w:t xml:space="preserve">м отчете об исполнении местного бюджета решению о местном бюджете (кассовому плану), причины отклонений. </w:t>
      </w:r>
      <w:r w:rsidR="00F74F3B">
        <w:t xml:space="preserve"> </w:t>
      </w:r>
    </w:p>
    <w:p w:rsidR="00A94D39" w:rsidRDefault="00F74F3B">
      <w:pPr>
        <w:ind w:left="-15" w:right="64" w:firstLine="708"/>
      </w:pPr>
      <w:r>
        <w:t xml:space="preserve">3.3.2. Анализ показателей исполнения расходов местного бюджета включает: </w:t>
      </w:r>
    </w:p>
    <w:p w:rsidR="002164BE" w:rsidRDefault="00F74F3B" w:rsidP="002164BE">
      <w:pPr>
        <w:ind w:left="-15" w:right="64" w:firstLine="566"/>
      </w:pPr>
      <w:r>
        <w:t>сравнение показателей исполнения расходной части местного бюджета с пока</w:t>
      </w:r>
      <w:r>
        <w:t>зателями, утвержденными решением о местном бюджете, выявление отклонений и нарушений (недостатков), установление причин возникновения выявленных отклонений; сравнение показателей отчета об исполнении местного бюджета сведениям финансового органа, отчетам г</w:t>
      </w:r>
      <w:r>
        <w:t xml:space="preserve">лавных распорядителей средств местного бюджета; </w:t>
      </w:r>
    </w:p>
    <w:p w:rsidR="002164BE" w:rsidRDefault="00F74F3B" w:rsidP="002164BE">
      <w:pPr>
        <w:ind w:left="-15" w:right="64" w:firstLine="566"/>
      </w:pPr>
      <w:r>
        <w:t xml:space="preserve">анализ расходов, произведенных в отчетном периоде за счет средств </w:t>
      </w:r>
      <w:r>
        <w:t xml:space="preserve">муниципального дорожного фонда, резервного фонда; </w:t>
      </w:r>
    </w:p>
    <w:p w:rsidR="00A94D39" w:rsidRDefault="00F74F3B" w:rsidP="002164BE">
      <w:pPr>
        <w:ind w:left="-15" w:right="64" w:firstLine="566"/>
      </w:pPr>
      <w:r>
        <w:t xml:space="preserve">определение уровня исполнения бюджетных ассигнований на публичные </w:t>
      </w:r>
    </w:p>
    <w:p w:rsidR="002164BE" w:rsidRDefault="00F74F3B">
      <w:pPr>
        <w:ind w:left="-5" w:right="64"/>
      </w:pPr>
      <w:r>
        <w:t>нормативные обязательств</w:t>
      </w:r>
      <w:r>
        <w:t xml:space="preserve">а к утвержденным показателям; </w:t>
      </w:r>
    </w:p>
    <w:p w:rsidR="002164BE" w:rsidRDefault="002164BE">
      <w:pPr>
        <w:ind w:left="-5" w:right="64"/>
      </w:pPr>
      <w:r>
        <w:t xml:space="preserve">        </w:t>
      </w:r>
      <w:r w:rsidR="00F74F3B">
        <w:t xml:space="preserve">анализ расходов, произведенных в отчетном периоде за счет остатков средств бюджета на начало периода (наличие соответствующих нормативных </w:t>
      </w:r>
      <w:r w:rsidR="00F74F3B">
        <w:lastRenderedPageBreak/>
        <w:t>правовых актов, упоминание в текстовой части бюджета, в положении о бюджетном процессе и</w:t>
      </w:r>
      <w:r w:rsidR="00F74F3B">
        <w:t xml:space="preserve"> т.д.) (при необходимости); </w:t>
      </w:r>
    </w:p>
    <w:p w:rsidR="002164BE" w:rsidRDefault="002164BE">
      <w:pPr>
        <w:ind w:left="-5" w:right="64"/>
      </w:pPr>
      <w:r>
        <w:t xml:space="preserve">           </w:t>
      </w:r>
      <w:r w:rsidR="00F74F3B">
        <w:t>соответствие плановых показателей в представленном отчете об исполнении местного бюджета решению о местном бюджете (кассовому плану), причины отклонений;</w:t>
      </w:r>
    </w:p>
    <w:p w:rsidR="00A37EC0" w:rsidRDefault="002164BE">
      <w:pPr>
        <w:ind w:left="-5" w:right="64"/>
      </w:pPr>
      <w:r>
        <w:t xml:space="preserve">          </w:t>
      </w:r>
      <w:r w:rsidR="00F74F3B">
        <w:t>анализ реализации муниципальных программ</w:t>
      </w:r>
      <w:r w:rsidR="00A37EC0">
        <w:t xml:space="preserve"> (в </w:t>
      </w:r>
      <w:proofErr w:type="spellStart"/>
      <w:r w:rsidR="00A37EC0">
        <w:t>т.ч</w:t>
      </w:r>
      <w:proofErr w:type="spellEnd"/>
      <w:r w:rsidR="00A37EC0">
        <w:t>. в разрезе их структурных элементов)</w:t>
      </w:r>
      <w:r w:rsidR="00F74F3B">
        <w:t>, выявление значительных отклонени</w:t>
      </w:r>
      <w:r w:rsidR="00F74F3B">
        <w:t xml:space="preserve">й уровня освоения средств, предусмотренных на реализацию муниципальных программ, выявление причин их возникновения; </w:t>
      </w:r>
    </w:p>
    <w:p w:rsidR="00A37EC0" w:rsidRDefault="00A37EC0">
      <w:pPr>
        <w:ind w:left="-5" w:right="64"/>
        <w:rPr>
          <w:szCs w:val="28"/>
        </w:rPr>
      </w:pPr>
      <w:r>
        <w:rPr>
          <w:sz w:val="26"/>
          <w:szCs w:val="26"/>
        </w:rPr>
        <w:t xml:space="preserve">           </w:t>
      </w:r>
      <w:r w:rsidRPr="00A37EC0">
        <w:rPr>
          <w:szCs w:val="28"/>
        </w:rPr>
        <w:t xml:space="preserve">анализ </w:t>
      </w:r>
      <w:r w:rsidRPr="00A37EC0">
        <w:rPr>
          <w:szCs w:val="28"/>
        </w:rPr>
        <w:t>достижения показателей, результатов и контрольных точек муниципальных программ</w:t>
      </w:r>
      <w:r w:rsidRPr="00A37EC0">
        <w:rPr>
          <w:szCs w:val="28"/>
        </w:rPr>
        <w:t>;</w:t>
      </w:r>
    </w:p>
    <w:p w:rsidR="00A37EC0" w:rsidRPr="00A37EC0" w:rsidRDefault="00A37EC0" w:rsidP="00A37EC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A37EC0">
        <w:rPr>
          <w:rFonts w:ascii="Times New Roman" w:hAnsi="Times New Roman" w:cs="Times New Roman"/>
          <w:sz w:val="28"/>
          <w:szCs w:val="26"/>
        </w:rPr>
        <w:t>информации о ходе осуществления капитальных вложений в объекты капитального строительства муниципальной собственности или приобретения объектов недвижимого имущества в муниципальную собственность;</w:t>
      </w:r>
    </w:p>
    <w:p w:rsidR="002164BE" w:rsidRDefault="00A37EC0">
      <w:pPr>
        <w:ind w:left="-5" w:right="64"/>
      </w:pPr>
      <w:r>
        <w:t xml:space="preserve">        </w:t>
      </w:r>
      <w:r w:rsidR="00F74F3B">
        <w:t>анализ объемов дебиторской и кредиторской задолженности по расходам в разрезе балансовых счетов бюджетного учета, главных распорядителей бюд</w:t>
      </w:r>
      <w:r w:rsidR="00F74F3B">
        <w:t>жетных средств, причин образования задолженности, мер по ее сокращению;</w:t>
      </w:r>
    </w:p>
    <w:p w:rsidR="002B0D10" w:rsidRDefault="002164BE" w:rsidP="002164BE">
      <w:pPr>
        <w:ind w:left="-5" w:right="64"/>
      </w:pPr>
      <w:r>
        <w:t xml:space="preserve">         </w:t>
      </w:r>
      <w:r w:rsidR="00F74F3B">
        <w:t xml:space="preserve"> анализ объемов предоставления субсидий бюджетным и автономным учреждениям по главным распорядителям бюджетных средств с учетом оценки остатков средств на счетах указанных учреждений, в</w:t>
      </w:r>
      <w:r w:rsidR="00F74F3B">
        <w:t xml:space="preserve"> том числе на финансовое обеспечение вы</w:t>
      </w:r>
      <w:r w:rsidR="002B0D10">
        <w:t>полнения муниципального задания;</w:t>
      </w:r>
    </w:p>
    <w:p w:rsidR="00A94D39" w:rsidRPr="002B0D10" w:rsidRDefault="002B0D10" w:rsidP="002164BE">
      <w:pPr>
        <w:ind w:left="-5" w:right="64"/>
        <w:rPr>
          <w:szCs w:val="28"/>
        </w:rPr>
      </w:pPr>
      <w:r>
        <w:rPr>
          <w:sz w:val="26"/>
          <w:szCs w:val="26"/>
        </w:rPr>
        <w:t xml:space="preserve">          </w:t>
      </w:r>
      <w:r w:rsidRPr="002B0D10">
        <w:rPr>
          <w:szCs w:val="28"/>
        </w:rPr>
        <w:t xml:space="preserve">анализ </w:t>
      </w:r>
      <w:r w:rsidRPr="002B0D10">
        <w:rPr>
          <w:szCs w:val="28"/>
        </w:rPr>
        <w:t>исполнения бюджетных ассигнований, предусмотренных на финансовое обеспечение расходов в сфере закупок товаров, работ, услуг для обеспечения муниципальных нужд в соответствии с законод</w:t>
      </w:r>
      <w:r>
        <w:rPr>
          <w:szCs w:val="28"/>
        </w:rPr>
        <w:t>ательством Российской Федерации.</w:t>
      </w:r>
      <w:r w:rsidR="00F74F3B" w:rsidRPr="002B0D10">
        <w:rPr>
          <w:szCs w:val="28"/>
        </w:rPr>
        <w:t xml:space="preserve"> </w:t>
      </w:r>
    </w:p>
    <w:p w:rsidR="00A94D39" w:rsidRDefault="00F74F3B" w:rsidP="002164BE">
      <w:pPr>
        <w:ind w:left="-15" w:right="64" w:firstLine="708"/>
      </w:pPr>
      <w:r>
        <w:t xml:space="preserve">3.3.3. Анализ источников финансирования дефицита местного бюджета и состояния муниципального долга включает в себя следующие вопросы: </w:t>
      </w:r>
    </w:p>
    <w:p w:rsidR="002164BE" w:rsidRDefault="002164BE" w:rsidP="002164BE">
      <w:pPr>
        <w:spacing w:after="15" w:line="268" w:lineRule="auto"/>
        <w:ind w:right="64"/>
      </w:pPr>
      <w:r>
        <w:t xml:space="preserve">         </w:t>
      </w:r>
      <w:r w:rsidR="00F74F3B">
        <w:t>сравнение привлеченных из источников финансирова</w:t>
      </w:r>
      <w:r w:rsidR="00F74F3B">
        <w:t xml:space="preserve">ния дефицита </w:t>
      </w:r>
      <w:r w:rsidR="00F74F3B">
        <w:t xml:space="preserve">бюджета средств с показателями, утвержденными решением о местном бюджете; анализ структуры источников финансирования дефицита бюджета; </w:t>
      </w:r>
    </w:p>
    <w:p w:rsidR="002164BE" w:rsidRDefault="002164BE" w:rsidP="002164BE">
      <w:pPr>
        <w:spacing w:after="15" w:line="268" w:lineRule="auto"/>
        <w:ind w:right="64"/>
      </w:pPr>
      <w:r>
        <w:t xml:space="preserve">         </w:t>
      </w:r>
      <w:r w:rsidR="00F74F3B">
        <w:t xml:space="preserve">анализ объема бюджетных кредитов, предоставленных в текущем году </w:t>
      </w:r>
      <w:r w:rsidR="00F74F3B">
        <w:t xml:space="preserve">бюджету муниципального образования </w:t>
      </w:r>
      <w:r w:rsidR="00F74F3B">
        <w:t xml:space="preserve">(в случае их предоставления); </w:t>
      </w:r>
    </w:p>
    <w:p w:rsidR="00A94D39" w:rsidRDefault="002164BE" w:rsidP="002164BE">
      <w:pPr>
        <w:spacing w:after="15" w:line="268" w:lineRule="auto"/>
        <w:ind w:right="64"/>
      </w:pPr>
      <w:r>
        <w:t xml:space="preserve">         </w:t>
      </w:r>
      <w:r w:rsidR="00F74F3B">
        <w:t xml:space="preserve">анализ объема кредитов, полученных в текущем году от кредитных </w:t>
      </w:r>
    </w:p>
    <w:p w:rsidR="002164BE" w:rsidRDefault="00F74F3B" w:rsidP="002164BE">
      <w:pPr>
        <w:ind w:left="0" w:right="64" w:firstLine="0"/>
      </w:pPr>
      <w:r>
        <w:t xml:space="preserve">организаций (в случае их получения); анализ задолженности по бюджетным кредитам, предоставленным из </w:t>
      </w:r>
      <w:r>
        <w:t xml:space="preserve">областного бюджета; </w:t>
      </w:r>
    </w:p>
    <w:p w:rsidR="002164BE" w:rsidRDefault="002164BE" w:rsidP="002164BE">
      <w:pPr>
        <w:ind w:left="0" w:right="64" w:firstLine="0"/>
      </w:pPr>
      <w:r>
        <w:t xml:space="preserve">          </w:t>
      </w:r>
      <w:r w:rsidR="00F74F3B">
        <w:t>анализ муниципального долга по объему и с</w:t>
      </w:r>
      <w:r w:rsidR="00F74F3B">
        <w:t xml:space="preserve">труктуре;  </w:t>
      </w:r>
    </w:p>
    <w:p w:rsidR="00A94D39" w:rsidRDefault="002164BE" w:rsidP="002164BE">
      <w:pPr>
        <w:ind w:left="0" w:right="64" w:firstLine="0"/>
      </w:pPr>
      <w:r>
        <w:lastRenderedPageBreak/>
        <w:t xml:space="preserve">          </w:t>
      </w:r>
      <w:r w:rsidR="00874EDA">
        <w:t xml:space="preserve">исполнение </w:t>
      </w:r>
      <w:r w:rsidR="00874EDA">
        <w:tab/>
        <w:t xml:space="preserve">программы муниципальных </w:t>
      </w:r>
      <w:r w:rsidR="00F74F3B">
        <w:t xml:space="preserve">внутренних </w:t>
      </w:r>
      <w:r w:rsidR="00F74F3B">
        <w:tab/>
        <w:t xml:space="preserve">(внешних) заимствований, программы муниципальных гарантий (в случае их утверждения на текущий финансовый год). </w:t>
      </w:r>
    </w:p>
    <w:p w:rsidR="00A94D39" w:rsidRDefault="00F74F3B" w:rsidP="002164BE">
      <w:pPr>
        <w:ind w:left="-15" w:right="64" w:firstLine="708"/>
      </w:pPr>
      <w:r>
        <w:t>3.3.4. Анализ реализации текстовых статей решения о местном бюджете включает в себ</w:t>
      </w:r>
      <w:r>
        <w:t xml:space="preserve">я: анализ полноты и достаточности, принятой нормативной правовой базы для реализации текстовой части бюджета. </w:t>
      </w:r>
    </w:p>
    <w:p w:rsidR="00A94D39" w:rsidRDefault="00F74F3B" w:rsidP="002164BE">
      <w:pPr>
        <w:ind w:left="-15" w:right="64" w:firstLine="708"/>
      </w:pPr>
      <w:r>
        <w:t>3.4.</w:t>
      </w:r>
      <w:r>
        <w:rPr>
          <w:b/>
        </w:rPr>
        <w:t xml:space="preserve"> </w:t>
      </w:r>
      <w:r>
        <w:t xml:space="preserve">В процессе осуществления оперативного анализа и контроля контролируется: </w:t>
      </w:r>
    </w:p>
    <w:p w:rsidR="002164BE" w:rsidRDefault="00F74F3B" w:rsidP="002164BE">
      <w:pPr>
        <w:ind w:left="-15" w:right="64" w:firstLine="566"/>
      </w:pPr>
      <w:r>
        <w:t>соблюдение объектами оперативного анализа и контроля положений БК РФ, иных законодательных и нормативных правовых акт</w:t>
      </w:r>
      <w:r w:rsidR="00874EDA">
        <w:t>ов Российской Федерации, Новгород</w:t>
      </w:r>
      <w:r>
        <w:t>ской области, муниципального образования при организации исполнения местного бюджета;</w:t>
      </w:r>
    </w:p>
    <w:p w:rsidR="002164BE" w:rsidRDefault="00F74F3B" w:rsidP="002164BE">
      <w:pPr>
        <w:ind w:left="-15" w:right="64" w:firstLine="566"/>
      </w:pPr>
      <w:r>
        <w:t xml:space="preserve"> соблюдение объектами </w:t>
      </w:r>
      <w:r>
        <w:t xml:space="preserve">оперативного анализа и контроля положений БК РФ, иных законодательных и нормативных правовых актов Российской Федерации, </w:t>
      </w:r>
      <w:r>
        <w:t>муниципального образования при внесении изменений в решение о местном бюджете;</w:t>
      </w:r>
    </w:p>
    <w:p w:rsidR="002164BE" w:rsidRDefault="00F74F3B" w:rsidP="002164BE">
      <w:pPr>
        <w:ind w:left="-15" w:right="64" w:firstLine="566"/>
      </w:pPr>
      <w:r>
        <w:t xml:space="preserve"> подготовка и принятие органами мест</w:t>
      </w:r>
      <w:r>
        <w:t xml:space="preserve">ного самоуправления нормативных правовых актов, необходимых для реализации решения о местном бюджете в текущем финансовом году и их реализация; </w:t>
      </w:r>
    </w:p>
    <w:p w:rsidR="002164BE" w:rsidRDefault="00F74F3B" w:rsidP="002164BE">
      <w:pPr>
        <w:ind w:left="-15" w:right="64" w:firstLine="566"/>
      </w:pPr>
      <w:r>
        <w:t xml:space="preserve">соответствие показателей сводной бюджетной росписи показателям, </w:t>
      </w:r>
      <w:r>
        <w:t xml:space="preserve">утвержденным решением о бюджете; </w:t>
      </w:r>
    </w:p>
    <w:p w:rsidR="00A94D39" w:rsidRDefault="002164BE">
      <w:pPr>
        <w:ind w:left="-5" w:right="64"/>
      </w:pPr>
      <w:r>
        <w:t xml:space="preserve">       </w:t>
      </w:r>
      <w:r w:rsidR="00F74F3B">
        <w:t>порядок и объе</w:t>
      </w:r>
      <w:r w:rsidR="00F74F3B">
        <w:t xml:space="preserve">мы доведения до главных распорядителей (распорядителей, получателей) средств местного бюджета бюджетных ассигнований, лимитов бюджетных обязательств, предельных объемов финансирования. </w:t>
      </w:r>
    </w:p>
    <w:p w:rsidR="00A94D39" w:rsidRDefault="00F74F3B">
      <w:pPr>
        <w:spacing w:after="0" w:line="259" w:lineRule="auto"/>
        <w:ind w:left="718" w:firstLine="0"/>
        <w:jc w:val="center"/>
      </w:pPr>
      <w:r>
        <w:rPr>
          <w:b/>
        </w:rPr>
        <w:t xml:space="preserve"> </w:t>
      </w:r>
    </w:p>
    <w:p w:rsidR="00A94D39" w:rsidRDefault="00F74F3B">
      <w:pPr>
        <w:pStyle w:val="1"/>
        <w:ind w:left="1802" w:right="0" w:hanging="1046"/>
      </w:pPr>
      <w:r>
        <w:t>4. Основные этапы осуществления оперативного анализа и контроля за о</w:t>
      </w:r>
      <w:r>
        <w:t xml:space="preserve">рганизацией исполнения местного бюджета </w:t>
      </w:r>
    </w:p>
    <w:p w:rsidR="00A94D39" w:rsidRDefault="00F74F3B">
      <w:pPr>
        <w:spacing w:after="3" w:line="259" w:lineRule="auto"/>
        <w:ind w:left="718" w:firstLine="0"/>
        <w:jc w:val="center"/>
      </w:pPr>
      <w:r>
        <w:t xml:space="preserve"> </w:t>
      </w:r>
    </w:p>
    <w:p w:rsidR="00A94D39" w:rsidRDefault="00F74F3B">
      <w:pPr>
        <w:ind w:left="-15" w:right="64" w:firstLine="708"/>
      </w:pPr>
      <w:r>
        <w:t xml:space="preserve">4.1. Оперативный анализ и контроль проводится в сроки, установленные планом работы Контрольно-счетной палаты. </w:t>
      </w:r>
    </w:p>
    <w:p w:rsidR="002164BE" w:rsidRDefault="00F74F3B">
      <w:pPr>
        <w:ind w:left="718" w:right="64"/>
      </w:pPr>
      <w:r>
        <w:t>4.2. Оперативный анализ и контроль проводится в два этапа:</w:t>
      </w:r>
    </w:p>
    <w:p w:rsidR="00A94D39" w:rsidRDefault="00F74F3B">
      <w:pPr>
        <w:ind w:left="718" w:right="64"/>
      </w:pPr>
      <w:r>
        <w:t>первый этап – подготовка форм и документов,</w:t>
      </w:r>
      <w:r>
        <w:t xml:space="preserve"> необходимых для </w:t>
      </w:r>
    </w:p>
    <w:p w:rsidR="002164BE" w:rsidRDefault="00F74F3B">
      <w:pPr>
        <w:ind w:left="693" w:right="64" w:hanging="708"/>
      </w:pPr>
      <w:r>
        <w:t xml:space="preserve">осуществления оперативного анализа и контроля; </w:t>
      </w:r>
    </w:p>
    <w:p w:rsidR="00A94D39" w:rsidRDefault="002164BE">
      <w:pPr>
        <w:ind w:left="693" w:right="64" w:hanging="708"/>
      </w:pPr>
      <w:r>
        <w:t xml:space="preserve">          </w:t>
      </w:r>
      <w:r w:rsidR="00F74F3B">
        <w:t xml:space="preserve">второй этап – непосредственное осуществление оперативного анализа и </w:t>
      </w:r>
    </w:p>
    <w:p w:rsidR="00A94D39" w:rsidRDefault="00F74F3B">
      <w:pPr>
        <w:ind w:left="-5" w:right="64"/>
      </w:pPr>
      <w:r>
        <w:t xml:space="preserve">контроля и оформление результатов оперативного анализа и контроля. </w:t>
      </w:r>
    </w:p>
    <w:p w:rsidR="00A94D39" w:rsidRDefault="00F74F3B">
      <w:pPr>
        <w:ind w:left="718" w:right="64"/>
      </w:pPr>
      <w:r>
        <w:t xml:space="preserve">4.3. В рамках подготовительного этапа осуществляется: </w:t>
      </w:r>
    </w:p>
    <w:p w:rsidR="00A94D39" w:rsidRDefault="00F74F3B" w:rsidP="00874EDA">
      <w:pPr>
        <w:spacing w:after="15" w:line="268" w:lineRule="auto"/>
        <w:ind w:right="64"/>
        <w:jc w:val="center"/>
      </w:pPr>
      <w:r>
        <w:t xml:space="preserve">подготовка запросов на предоставление информации, необходимой для </w:t>
      </w:r>
    </w:p>
    <w:p w:rsidR="004020CD" w:rsidRDefault="00F74F3B">
      <w:pPr>
        <w:ind w:left="-5" w:right="64"/>
      </w:pPr>
      <w:r>
        <w:t>осуществления оперативного анализа и контроля</w:t>
      </w:r>
      <w:r w:rsidR="00446397">
        <w:t xml:space="preserve"> (Приложение 1 к стандарту)</w:t>
      </w:r>
      <w:r>
        <w:t xml:space="preserve">; </w:t>
      </w:r>
    </w:p>
    <w:p w:rsidR="00A94D39" w:rsidRDefault="004020CD">
      <w:pPr>
        <w:ind w:left="-5" w:right="64"/>
      </w:pPr>
      <w:r>
        <w:t xml:space="preserve">         </w:t>
      </w:r>
      <w:r w:rsidR="00F74F3B">
        <w:t xml:space="preserve">сбор отчетов, сведений и информации, на основании которых осуществляется оперативный анализ и контроль. </w:t>
      </w:r>
    </w:p>
    <w:p w:rsidR="00A94D39" w:rsidRDefault="00F74F3B">
      <w:pPr>
        <w:ind w:left="-15" w:right="64" w:firstLine="708"/>
      </w:pPr>
      <w:r>
        <w:lastRenderedPageBreak/>
        <w:t>4.4. В рамках осуществления оператив</w:t>
      </w:r>
      <w:r>
        <w:t xml:space="preserve">ного анализа и контроля должностные лица Контрольно-счетной палаты в пределах своей компетенции на основании плана работы Контрольно-счетной палаты: </w:t>
      </w:r>
    </w:p>
    <w:p w:rsidR="00A94D39" w:rsidRDefault="00F74F3B" w:rsidP="00874EDA">
      <w:pPr>
        <w:spacing w:after="15" w:line="268" w:lineRule="auto"/>
        <w:ind w:right="64"/>
        <w:jc w:val="center"/>
      </w:pPr>
      <w:r>
        <w:t>проводят с января по декабрь текущего финансового года экспертно-</w:t>
      </w:r>
    </w:p>
    <w:p w:rsidR="00A94D39" w:rsidRDefault="00F74F3B">
      <w:pPr>
        <w:ind w:left="-5" w:right="64"/>
      </w:pPr>
      <w:r>
        <w:t>аналитические мероприятия по осуществлен</w:t>
      </w:r>
      <w:r>
        <w:t>ию оперативного анализа и контроля за организацией исполнения местного бюджета, муниципальных программ, состоянием муниципального долга, муниципальных заимствований, использованием и распоряжением муниципальной собственностью в текущем финансовом году и по</w:t>
      </w:r>
      <w:r>
        <w:t xml:space="preserve"> иным вопросам в соответствии с планом работы </w:t>
      </w:r>
    </w:p>
    <w:p w:rsidR="004020CD" w:rsidRDefault="00F74F3B">
      <w:pPr>
        <w:ind w:left="-5" w:right="64"/>
      </w:pPr>
      <w:r>
        <w:t xml:space="preserve">Контрольно-счетной палаты; </w:t>
      </w:r>
    </w:p>
    <w:p w:rsidR="004020CD" w:rsidRDefault="004020CD">
      <w:pPr>
        <w:ind w:left="-5" w:right="64"/>
      </w:pPr>
      <w:r>
        <w:t xml:space="preserve">       </w:t>
      </w:r>
      <w:r w:rsidR="00F74F3B">
        <w:t>в течение года, подготавливают заключения на проекты решений представительного органа муниципального образования о внесении изменений в решение о местном бюджете на соответствующий ф</w:t>
      </w:r>
      <w:r w:rsidR="00F74F3B">
        <w:t xml:space="preserve">инансовый год и на плановый период, при направлении в Контрольно-счетную палату соответствующих проектов; </w:t>
      </w:r>
    </w:p>
    <w:p w:rsidR="00A94D39" w:rsidRDefault="004020CD">
      <w:pPr>
        <w:ind w:left="-5" w:right="64"/>
      </w:pPr>
      <w:r>
        <w:t xml:space="preserve">          </w:t>
      </w:r>
      <w:r w:rsidR="00F74F3B">
        <w:t>ежеквартально подготавливают нарастающим итогом оперативную информацию о ходе исполнения решения о местном бюджете</w:t>
      </w:r>
      <w:r w:rsidR="00F74F3B">
        <w:rPr>
          <w:sz w:val="24"/>
        </w:rPr>
        <w:t xml:space="preserve"> </w:t>
      </w:r>
      <w:r w:rsidR="00F74F3B">
        <w:t xml:space="preserve">за соответствующий период текущего </w:t>
      </w:r>
      <w:r w:rsidR="00F74F3B">
        <w:t xml:space="preserve">финансового года и формируют соответствующие разделы заключения. </w:t>
      </w:r>
    </w:p>
    <w:p w:rsidR="00A94D39" w:rsidRDefault="00F74F3B">
      <w:pPr>
        <w:ind w:left="-15" w:right="64" w:firstLine="708"/>
      </w:pPr>
      <w:r>
        <w:t xml:space="preserve">4.5. Срок подготовки заключения о ходе исполнения решения о местном бюджете составляет не более 15 рабочих дней. </w:t>
      </w:r>
    </w:p>
    <w:p w:rsidR="00A94D39" w:rsidRDefault="00F74F3B">
      <w:pPr>
        <w:ind w:left="-15" w:right="64" w:firstLine="566"/>
      </w:pPr>
      <w:r>
        <w:t>В целях информирования об исполнении решения о местном бюджете, заключение о</w:t>
      </w:r>
      <w:r>
        <w:t xml:space="preserve"> ходе исполнения решения о </w:t>
      </w:r>
      <w:r w:rsidR="004020CD">
        <w:t>местном бюджете, не позднее 5</w:t>
      </w:r>
      <w:r>
        <w:t xml:space="preserve"> дней с момента ее составления, в обязательном порядке направляется Главе муниципального образования, в представительный орган муниципального образования. </w:t>
      </w:r>
    </w:p>
    <w:p w:rsidR="00A94D39" w:rsidRDefault="00F74F3B">
      <w:pPr>
        <w:ind w:left="-15" w:right="64" w:firstLine="708"/>
      </w:pPr>
      <w:r>
        <w:t xml:space="preserve">4.6. В случае выявления нарушений в ходе </w:t>
      </w:r>
      <w:r>
        <w:t xml:space="preserve">исполнения решения о местном бюджете подготавливаются информационные письма о результатах оперативного контроля для принятия мер по устранению выявленных нарушений. </w:t>
      </w:r>
    </w:p>
    <w:p w:rsidR="00A94D39" w:rsidRDefault="00F74F3B">
      <w:pPr>
        <w:ind w:left="-15" w:right="64" w:firstLine="708"/>
      </w:pPr>
      <w:r>
        <w:t xml:space="preserve">4.7. При подготовке заключения о ходе исполнения местного бюджета могут быть использованы </w:t>
      </w:r>
      <w:r>
        <w:t xml:space="preserve">результаты контрольных и экспертно-аналитических мероприятий. </w:t>
      </w:r>
    </w:p>
    <w:p w:rsidR="00A94D39" w:rsidRDefault="00F74F3B">
      <w:pPr>
        <w:ind w:left="-15" w:right="64" w:firstLine="708"/>
      </w:pPr>
      <w:r>
        <w:t>4.8. Экспертиза проектов решений о внесении изменений в решение о бюджете проводится ответственным сотрудником Контрольно-счетной палаты (согласно резолюции председателя Контрольно-счетной пала</w:t>
      </w:r>
      <w:r>
        <w:t>ты на сопроводительном письме к проекту решения) в течение 10 календарных дн</w:t>
      </w:r>
      <w:r w:rsidR="002B0D10">
        <w:t>ей</w:t>
      </w:r>
      <w:r>
        <w:t xml:space="preserve">. </w:t>
      </w:r>
    </w:p>
    <w:p w:rsidR="00A94D39" w:rsidRDefault="00F74F3B">
      <w:pPr>
        <w:ind w:left="-15" w:right="64" w:firstLine="708"/>
      </w:pPr>
      <w:r>
        <w:t xml:space="preserve">Заключения на проекты решений о внесении изменений в решение о местном бюджете на соответствующий финансовый год </w:t>
      </w:r>
      <w:r>
        <w:t xml:space="preserve">и на плановый период направляются в представительный орган местного самоуправления не позднее </w:t>
      </w:r>
      <w:r>
        <w:lastRenderedPageBreak/>
        <w:t>дня, следующего за днем утверждения заключения председателем Контрольно</w:t>
      </w:r>
      <w:r w:rsidR="00874EDA">
        <w:t>-</w:t>
      </w:r>
      <w:r>
        <w:t xml:space="preserve">счетной палаты или лицом, замещающим его. </w:t>
      </w:r>
    </w:p>
    <w:p w:rsidR="00A94D39" w:rsidRDefault="00F74F3B">
      <w:pPr>
        <w:ind w:left="-15" w:right="64" w:firstLine="708"/>
      </w:pPr>
      <w:r>
        <w:t>Форма заключения о результатах финансово-экономи</w:t>
      </w:r>
      <w:r>
        <w:t xml:space="preserve">ческой экспертизы проектов решений о внесении изменений в решение о местном </w:t>
      </w:r>
      <w:r w:rsidR="00446397">
        <w:t>бюджете приведена в приложении 2</w:t>
      </w:r>
      <w:r>
        <w:t xml:space="preserve"> к настоящему Стандарту. </w:t>
      </w:r>
    </w:p>
    <w:p w:rsidR="00A94D39" w:rsidRDefault="00F74F3B">
      <w:pPr>
        <w:spacing w:after="0" w:line="259" w:lineRule="auto"/>
        <w:ind w:left="708" w:firstLine="0"/>
        <w:jc w:val="center"/>
      </w:pPr>
      <w:r>
        <w:rPr>
          <w:b/>
        </w:rPr>
        <w:t xml:space="preserve"> </w:t>
      </w:r>
    </w:p>
    <w:p w:rsidR="00A94D39" w:rsidRDefault="00F74F3B">
      <w:pPr>
        <w:pStyle w:val="1"/>
        <w:ind w:left="1831" w:right="0" w:hanging="533"/>
      </w:pPr>
      <w:r>
        <w:t xml:space="preserve">5. Оформление и подготовка информации о ходе исполнения местного бюджета в текущем финансовом году </w:t>
      </w:r>
    </w:p>
    <w:p w:rsidR="00A94D39" w:rsidRDefault="00F74F3B">
      <w:pPr>
        <w:spacing w:after="2" w:line="259" w:lineRule="auto"/>
        <w:ind w:left="708" w:firstLine="0"/>
        <w:jc w:val="center"/>
      </w:pPr>
      <w:r>
        <w:rPr>
          <w:b/>
        </w:rPr>
        <w:t xml:space="preserve"> </w:t>
      </w:r>
    </w:p>
    <w:p w:rsidR="00A94D39" w:rsidRDefault="00F74F3B">
      <w:pPr>
        <w:ind w:left="-15" w:right="64" w:firstLine="708"/>
      </w:pPr>
      <w:r>
        <w:t xml:space="preserve">5.1. Заключение </w:t>
      </w:r>
      <w:r>
        <w:t>о ходе исполнения местного бюджета за соответствующий отчетный период оформляется в соответствии с примерной структу</w:t>
      </w:r>
      <w:r w:rsidR="00446397">
        <w:t xml:space="preserve">рой, приведенной в приложении 3 </w:t>
      </w:r>
      <w:r>
        <w:t xml:space="preserve">к настоящему Стандарту. </w:t>
      </w:r>
    </w:p>
    <w:p w:rsidR="00A94D39" w:rsidRDefault="00F74F3B">
      <w:pPr>
        <w:ind w:left="-15" w:right="64" w:firstLine="720"/>
      </w:pPr>
      <w:r>
        <w:t>5.2. В разделах заключения о ходе исполнения решения о местном бюджете за соответст</w:t>
      </w:r>
      <w:r>
        <w:t xml:space="preserve">вующий период текущего финансового года отражаются: </w:t>
      </w:r>
    </w:p>
    <w:p w:rsidR="00A94D39" w:rsidRDefault="00F74F3B" w:rsidP="00874EDA">
      <w:pPr>
        <w:spacing w:after="15" w:line="268" w:lineRule="auto"/>
        <w:ind w:right="64"/>
        <w:jc w:val="center"/>
      </w:pPr>
      <w:r>
        <w:t xml:space="preserve">общие положения, в том числе анализ изменения общих параметров </w:t>
      </w:r>
    </w:p>
    <w:p w:rsidR="00874EDA" w:rsidRDefault="00F74F3B" w:rsidP="00874EDA">
      <w:pPr>
        <w:ind w:left="0" w:right="64" w:hanging="15"/>
      </w:pPr>
      <w:r>
        <w:t xml:space="preserve">бюджета за отчетный период; особенности хода исполнения решения о местном </w:t>
      </w:r>
    </w:p>
    <w:p w:rsidR="00874EDA" w:rsidRDefault="00F74F3B" w:rsidP="00874EDA">
      <w:pPr>
        <w:ind w:left="0" w:right="64" w:hanging="15"/>
      </w:pPr>
      <w:r>
        <w:t xml:space="preserve">бюджете, а также хода </w:t>
      </w:r>
      <w:r>
        <w:t>исполнения текстовых статей решения о мест</w:t>
      </w:r>
      <w:r>
        <w:t xml:space="preserve">ном бюджете; </w:t>
      </w:r>
    </w:p>
    <w:p w:rsidR="00874EDA" w:rsidRDefault="00874EDA" w:rsidP="00874EDA">
      <w:pPr>
        <w:ind w:left="0" w:right="64" w:hanging="15"/>
      </w:pPr>
      <w:r>
        <w:t xml:space="preserve">        </w:t>
      </w:r>
      <w:r w:rsidR="00F74F3B">
        <w:t xml:space="preserve">результаты анализа исполнения основных характеристик местного </w:t>
      </w:r>
      <w:r w:rsidR="00F74F3B">
        <w:t xml:space="preserve">бюджета; </w:t>
      </w:r>
    </w:p>
    <w:p w:rsidR="00874EDA" w:rsidRDefault="00874EDA" w:rsidP="00874EDA">
      <w:pPr>
        <w:ind w:left="0" w:right="64" w:hanging="15"/>
      </w:pPr>
      <w:r>
        <w:t xml:space="preserve">      </w:t>
      </w:r>
      <w:r w:rsidR="00F74F3B">
        <w:t xml:space="preserve"> результаты анализа исполнения доходов местного бюджета по объемам, структуре и в сравнении с показателями прогноза поступлений доходов в местный бюджет;</w:t>
      </w:r>
    </w:p>
    <w:p w:rsidR="001E368A" w:rsidRDefault="00874EDA" w:rsidP="00874EDA">
      <w:pPr>
        <w:ind w:left="0" w:right="64" w:hanging="15"/>
      </w:pPr>
      <w:r>
        <w:t xml:space="preserve">       </w:t>
      </w:r>
      <w:r w:rsidR="00F74F3B">
        <w:t xml:space="preserve"> результаты анализ</w:t>
      </w:r>
      <w:r w:rsidR="00F74F3B">
        <w:t>а кассового исполнения расходов в разрезе разделов и подразделов классификации расходов бюджетов, с отражением наиболее значительных отклонений показателей по расходам от бюджетных назначений и доведенных объемов бюджетных ассигнований до главных распоряди</w:t>
      </w:r>
      <w:r w:rsidR="00F74F3B">
        <w:t xml:space="preserve">телей средств местного бюджета, повлиявших на исполнение расходов в целом по разделу, и результаты анализа исполнения указанных подразделов главными распорядителями средств местного бюджета, имеющих в них наибольший удельный вес; </w:t>
      </w:r>
    </w:p>
    <w:p w:rsidR="001E368A" w:rsidRDefault="001E368A" w:rsidP="00874EDA">
      <w:pPr>
        <w:ind w:left="0" w:right="64" w:hanging="15"/>
      </w:pPr>
      <w:r>
        <w:t xml:space="preserve">        </w:t>
      </w:r>
      <w:r w:rsidR="00F74F3B">
        <w:t>анализ объемов дебиторской</w:t>
      </w:r>
      <w:r w:rsidR="00F74F3B">
        <w:t xml:space="preserve"> и кредиторской задолженности по расходам в разрезе балансовых счетов бюджетного учета, главных распорядителей бюджетных средств, причин образования задолженности, мер по ее сокращению; </w:t>
      </w:r>
    </w:p>
    <w:p w:rsidR="001E368A" w:rsidRDefault="001E368A" w:rsidP="00874EDA">
      <w:pPr>
        <w:ind w:left="0" w:right="64" w:hanging="15"/>
      </w:pPr>
      <w:r>
        <w:t xml:space="preserve">        </w:t>
      </w:r>
      <w:r w:rsidR="00F74F3B">
        <w:t>анализ объемов предоставления субсидий бюджетным и автономным учрежден</w:t>
      </w:r>
      <w:r w:rsidR="00F74F3B">
        <w:t xml:space="preserve">иям по главным распорядителям бюджетных средств с учетом оценки остатков средств на счетах указанных учреждений, в том числе на финансовое обеспечение выполнения муниципального задания; оценка полноты </w:t>
      </w:r>
      <w:r w:rsidR="00F74F3B">
        <w:lastRenderedPageBreak/>
        <w:t>поступлений из источников финансирования дефицита местн</w:t>
      </w:r>
      <w:r w:rsidR="00F74F3B">
        <w:t>ого бюджета и погашение источников финансирования дефицита местного бюджета в сравнении с показателями, утвержденными решением о бюджете и сводной бюджетной росписью с учетом внесенных изменений;</w:t>
      </w:r>
    </w:p>
    <w:p w:rsidR="00A94D39" w:rsidRDefault="001E368A" w:rsidP="00874EDA">
      <w:pPr>
        <w:ind w:left="0" w:right="64" w:hanging="15"/>
      </w:pPr>
      <w:r>
        <w:t xml:space="preserve">      </w:t>
      </w:r>
      <w:r w:rsidR="00F74F3B">
        <w:t xml:space="preserve"> результаты анализа реализации муниципальных программ; </w:t>
      </w:r>
    </w:p>
    <w:p w:rsidR="00A94D39" w:rsidRDefault="00F74F3B" w:rsidP="001E368A">
      <w:pPr>
        <w:spacing w:after="15" w:line="268" w:lineRule="auto"/>
        <w:ind w:right="64"/>
        <w:jc w:val="center"/>
      </w:pPr>
      <w:r>
        <w:t>резул</w:t>
      </w:r>
      <w:r>
        <w:t xml:space="preserve">ьтаты анализа хода исполнения муниципального дорожного фонда, </w:t>
      </w:r>
    </w:p>
    <w:p w:rsidR="001E368A" w:rsidRDefault="00F74F3B" w:rsidP="001E368A">
      <w:pPr>
        <w:ind w:right="64"/>
      </w:pPr>
      <w:r>
        <w:t xml:space="preserve">резервного фонда; </w:t>
      </w:r>
    </w:p>
    <w:p w:rsidR="00A94D39" w:rsidRDefault="001E368A" w:rsidP="001E368A">
      <w:pPr>
        <w:ind w:right="64"/>
      </w:pPr>
      <w:r>
        <w:t xml:space="preserve">      </w:t>
      </w:r>
      <w:r w:rsidR="00F74F3B">
        <w:t xml:space="preserve">объем и структура внутреннего муниципального долга, размер профицита </w:t>
      </w:r>
    </w:p>
    <w:p w:rsidR="001E368A" w:rsidRDefault="00F74F3B">
      <w:pPr>
        <w:ind w:left="551" w:right="5011" w:hanging="566"/>
      </w:pPr>
      <w:r>
        <w:t xml:space="preserve">(дефицита) местного бюджета; </w:t>
      </w:r>
    </w:p>
    <w:p w:rsidR="00A94D39" w:rsidRDefault="001E368A">
      <w:pPr>
        <w:ind w:left="551" w:right="5011" w:hanging="566"/>
      </w:pPr>
      <w:r>
        <w:t xml:space="preserve">        </w:t>
      </w:r>
      <w:r w:rsidR="00F74F3B">
        <w:t xml:space="preserve">выводы и предложения. </w:t>
      </w:r>
    </w:p>
    <w:p w:rsidR="00A94D39" w:rsidRDefault="00F74F3B">
      <w:pPr>
        <w:ind w:left="-15" w:right="64" w:firstLine="566"/>
      </w:pPr>
      <w:r>
        <w:t>В случае выявления значительных отклонений фактически</w:t>
      </w:r>
      <w:r>
        <w:t>х показателей исполнения решения о местном бюджете от показателей, утвержденных указанным решением, показателей прогноза поступлений доходов, а также нарушений бюджетного законодательства, законодательства о налогах и сборах, в заключении указываются причи</w:t>
      </w:r>
      <w:r>
        <w:t xml:space="preserve">ны таких нарушений и отклонений, предлагаются меры по их устранению, по эффективному использованию бюджетных средств, совершенствованию бюджетного процесса, бюджетного законодательства и организации исполнения решения о местном бюджете. </w:t>
      </w:r>
    </w:p>
    <w:p w:rsidR="00446397" w:rsidRDefault="00446397">
      <w:pPr>
        <w:ind w:left="-15" w:right="64" w:firstLine="566"/>
      </w:pPr>
    </w:p>
    <w:p w:rsidR="00446397" w:rsidRDefault="00446397">
      <w:pPr>
        <w:ind w:left="-15" w:right="64" w:firstLine="566"/>
      </w:pPr>
    </w:p>
    <w:p w:rsidR="002B0D10" w:rsidRDefault="002B0D10" w:rsidP="00446397">
      <w:pPr>
        <w:adjustRightInd w:val="0"/>
        <w:spacing w:after="0" w:line="240" w:lineRule="auto"/>
        <w:jc w:val="right"/>
        <w:outlineLvl w:val="0"/>
        <w:rPr>
          <w:szCs w:val="28"/>
        </w:rPr>
      </w:pPr>
    </w:p>
    <w:p w:rsidR="002B0D10" w:rsidRDefault="002B0D10" w:rsidP="00446397">
      <w:pPr>
        <w:adjustRightInd w:val="0"/>
        <w:spacing w:after="0" w:line="240" w:lineRule="auto"/>
        <w:jc w:val="right"/>
        <w:outlineLvl w:val="0"/>
        <w:rPr>
          <w:szCs w:val="28"/>
        </w:rPr>
      </w:pPr>
    </w:p>
    <w:p w:rsidR="002B0D10" w:rsidRDefault="002B0D10" w:rsidP="00446397">
      <w:pPr>
        <w:adjustRightInd w:val="0"/>
        <w:spacing w:after="0" w:line="240" w:lineRule="auto"/>
        <w:jc w:val="right"/>
        <w:outlineLvl w:val="0"/>
        <w:rPr>
          <w:szCs w:val="28"/>
        </w:rPr>
      </w:pPr>
    </w:p>
    <w:p w:rsidR="002B0D10" w:rsidRDefault="002B0D10" w:rsidP="00446397">
      <w:pPr>
        <w:adjustRightInd w:val="0"/>
        <w:spacing w:after="0" w:line="240" w:lineRule="auto"/>
        <w:jc w:val="right"/>
        <w:outlineLvl w:val="0"/>
        <w:rPr>
          <w:szCs w:val="28"/>
        </w:rPr>
      </w:pPr>
    </w:p>
    <w:p w:rsidR="002B0D10" w:rsidRDefault="002B0D10" w:rsidP="00446397">
      <w:pPr>
        <w:adjustRightInd w:val="0"/>
        <w:spacing w:after="0" w:line="240" w:lineRule="auto"/>
        <w:jc w:val="right"/>
        <w:outlineLvl w:val="0"/>
        <w:rPr>
          <w:szCs w:val="28"/>
        </w:rPr>
      </w:pPr>
    </w:p>
    <w:p w:rsidR="002B0D10" w:rsidRDefault="002B0D10" w:rsidP="00446397">
      <w:pPr>
        <w:adjustRightInd w:val="0"/>
        <w:spacing w:after="0" w:line="240" w:lineRule="auto"/>
        <w:jc w:val="right"/>
        <w:outlineLvl w:val="0"/>
        <w:rPr>
          <w:szCs w:val="28"/>
        </w:rPr>
      </w:pPr>
    </w:p>
    <w:p w:rsidR="002B0D10" w:rsidRDefault="002B0D10" w:rsidP="00446397">
      <w:pPr>
        <w:adjustRightInd w:val="0"/>
        <w:spacing w:after="0" w:line="240" w:lineRule="auto"/>
        <w:jc w:val="right"/>
        <w:outlineLvl w:val="0"/>
        <w:rPr>
          <w:szCs w:val="28"/>
        </w:rPr>
      </w:pPr>
    </w:p>
    <w:p w:rsidR="002B0D10" w:rsidRDefault="002B0D10" w:rsidP="00446397">
      <w:pPr>
        <w:adjustRightInd w:val="0"/>
        <w:spacing w:after="0" w:line="240" w:lineRule="auto"/>
        <w:jc w:val="right"/>
        <w:outlineLvl w:val="0"/>
        <w:rPr>
          <w:szCs w:val="28"/>
        </w:rPr>
      </w:pPr>
    </w:p>
    <w:p w:rsidR="002B0D10" w:rsidRDefault="002B0D10" w:rsidP="00446397">
      <w:pPr>
        <w:adjustRightInd w:val="0"/>
        <w:spacing w:after="0" w:line="240" w:lineRule="auto"/>
        <w:jc w:val="right"/>
        <w:outlineLvl w:val="0"/>
        <w:rPr>
          <w:szCs w:val="28"/>
        </w:rPr>
      </w:pPr>
    </w:p>
    <w:p w:rsidR="002B0D10" w:rsidRDefault="002B0D10" w:rsidP="00446397">
      <w:pPr>
        <w:adjustRightInd w:val="0"/>
        <w:spacing w:after="0" w:line="240" w:lineRule="auto"/>
        <w:jc w:val="right"/>
        <w:outlineLvl w:val="0"/>
        <w:rPr>
          <w:szCs w:val="28"/>
        </w:rPr>
      </w:pPr>
    </w:p>
    <w:p w:rsidR="002B0D10" w:rsidRDefault="002B0D10" w:rsidP="00446397">
      <w:pPr>
        <w:adjustRightInd w:val="0"/>
        <w:spacing w:after="0" w:line="240" w:lineRule="auto"/>
        <w:jc w:val="right"/>
        <w:outlineLvl w:val="0"/>
        <w:rPr>
          <w:szCs w:val="28"/>
        </w:rPr>
      </w:pPr>
    </w:p>
    <w:p w:rsidR="002B0D10" w:rsidRDefault="002B0D10" w:rsidP="00446397">
      <w:pPr>
        <w:adjustRightInd w:val="0"/>
        <w:spacing w:after="0" w:line="240" w:lineRule="auto"/>
        <w:jc w:val="right"/>
        <w:outlineLvl w:val="0"/>
        <w:rPr>
          <w:szCs w:val="28"/>
        </w:rPr>
      </w:pPr>
    </w:p>
    <w:p w:rsidR="002B0D10" w:rsidRDefault="002B0D10" w:rsidP="00446397">
      <w:pPr>
        <w:adjustRightInd w:val="0"/>
        <w:spacing w:after="0" w:line="240" w:lineRule="auto"/>
        <w:jc w:val="right"/>
        <w:outlineLvl w:val="0"/>
        <w:rPr>
          <w:szCs w:val="28"/>
        </w:rPr>
      </w:pPr>
    </w:p>
    <w:p w:rsidR="002B0D10" w:rsidRDefault="002B0D10" w:rsidP="00446397">
      <w:pPr>
        <w:adjustRightInd w:val="0"/>
        <w:spacing w:after="0" w:line="240" w:lineRule="auto"/>
        <w:jc w:val="right"/>
        <w:outlineLvl w:val="0"/>
        <w:rPr>
          <w:szCs w:val="28"/>
        </w:rPr>
      </w:pPr>
    </w:p>
    <w:p w:rsidR="002B0D10" w:rsidRDefault="002B0D10" w:rsidP="00446397">
      <w:pPr>
        <w:adjustRightInd w:val="0"/>
        <w:spacing w:after="0" w:line="240" w:lineRule="auto"/>
        <w:jc w:val="right"/>
        <w:outlineLvl w:val="0"/>
        <w:rPr>
          <w:szCs w:val="28"/>
        </w:rPr>
      </w:pPr>
    </w:p>
    <w:p w:rsidR="002B0D10" w:rsidRDefault="002B0D10" w:rsidP="00446397">
      <w:pPr>
        <w:adjustRightInd w:val="0"/>
        <w:spacing w:after="0" w:line="240" w:lineRule="auto"/>
        <w:jc w:val="right"/>
        <w:outlineLvl w:val="0"/>
        <w:rPr>
          <w:szCs w:val="28"/>
        </w:rPr>
      </w:pPr>
    </w:p>
    <w:p w:rsidR="002B0D10" w:rsidRDefault="002B0D10" w:rsidP="00446397">
      <w:pPr>
        <w:adjustRightInd w:val="0"/>
        <w:spacing w:after="0" w:line="240" w:lineRule="auto"/>
        <w:jc w:val="right"/>
        <w:outlineLvl w:val="0"/>
        <w:rPr>
          <w:szCs w:val="28"/>
        </w:rPr>
      </w:pPr>
    </w:p>
    <w:p w:rsidR="002B0D10" w:rsidRDefault="002B0D10" w:rsidP="00446397">
      <w:pPr>
        <w:adjustRightInd w:val="0"/>
        <w:spacing w:after="0" w:line="240" w:lineRule="auto"/>
        <w:jc w:val="right"/>
        <w:outlineLvl w:val="0"/>
        <w:rPr>
          <w:szCs w:val="28"/>
        </w:rPr>
      </w:pPr>
    </w:p>
    <w:p w:rsidR="002B0D10" w:rsidRDefault="002B0D10" w:rsidP="00446397">
      <w:pPr>
        <w:adjustRightInd w:val="0"/>
        <w:spacing w:after="0" w:line="240" w:lineRule="auto"/>
        <w:jc w:val="right"/>
        <w:outlineLvl w:val="0"/>
        <w:rPr>
          <w:szCs w:val="28"/>
        </w:rPr>
      </w:pPr>
    </w:p>
    <w:p w:rsidR="002B0D10" w:rsidRDefault="002B0D10" w:rsidP="00446397">
      <w:pPr>
        <w:adjustRightInd w:val="0"/>
        <w:spacing w:after="0" w:line="240" w:lineRule="auto"/>
        <w:jc w:val="right"/>
        <w:outlineLvl w:val="0"/>
        <w:rPr>
          <w:szCs w:val="28"/>
        </w:rPr>
      </w:pPr>
    </w:p>
    <w:p w:rsidR="002B0D10" w:rsidRDefault="002B0D10" w:rsidP="00446397">
      <w:pPr>
        <w:adjustRightInd w:val="0"/>
        <w:spacing w:after="0" w:line="240" w:lineRule="auto"/>
        <w:jc w:val="right"/>
        <w:outlineLvl w:val="0"/>
        <w:rPr>
          <w:szCs w:val="28"/>
        </w:rPr>
      </w:pPr>
    </w:p>
    <w:p w:rsidR="002B0D10" w:rsidRDefault="002B0D10" w:rsidP="00446397">
      <w:pPr>
        <w:adjustRightInd w:val="0"/>
        <w:spacing w:after="0" w:line="240" w:lineRule="auto"/>
        <w:jc w:val="right"/>
        <w:outlineLvl w:val="0"/>
        <w:rPr>
          <w:szCs w:val="28"/>
        </w:rPr>
      </w:pPr>
    </w:p>
    <w:p w:rsidR="00446397" w:rsidRPr="005E7404" w:rsidRDefault="00446397" w:rsidP="00446397">
      <w:pPr>
        <w:adjustRightInd w:val="0"/>
        <w:spacing w:after="0" w:line="240" w:lineRule="auto"/>
        <w:jc w:val="right"/>
        <w:outlineLvl w:val="0"/>
        <w:rPr>
          <w:szCs w:val="28"/>
        </w:rPr>
      </w:pPr>
      <w:r w:rsidRPr="005E7404">
        <w:rPr>
          <w:szCs w:val="28"/>
        </w:rPr>
        <w:lastRenderedPageBreak/>
        <w:t xml:space="preserve">Приложение № </w:t>
      </w:r>
      <w:r w:rsidRPr="005E7404">
        <w:rPr>
          <w:szCs w:val="28"/>
        </w:rPr>
        <w:t>1</w:t>
      </w:r>
    </w:p>
    <w:p w:rsidR="005E7404" w:rsidRDefault="00446397" w:rsidP="00446397">
      <w:pPr>
        <w:adjustRightInd w:val="0"/>
        <w:spacing w:line="276" w:lineRule="auto"/>
        <w:jc w:val="right"/>
        <w:outlineLvl w:val="0"/>
      </w:pPr>
      <w:r>
        <w:t xml:space="preserve">к СВМФК «Оперативный анализ и </w:t>
      </w:r>
    </w:p>
    <w:p w:rsidR="005E7404" w:rsidRDefault="00446397" w:rsidP="00446397">
      <w:pPr>
        <w:adjustRightInd w:val="0"/>
        <w:spacing w:line="276" w:lineRule="auto"/>
        <w:jc w:val="right"/>
        <w:outlineLvl w:val="0"/>
      </w:pPr>
      <w:r>
        <w:t xml:space="preserve">контроль за организацией </w:t>
      </w:r>
    </w:p>
    <w:p w:rsidR="00446397" w:rsidRDefault="00446397" w:rsidP="00446397">
      <w:pPr>
        <w:adjustRightInd w:val="0"/>
        <w:spacing w:line="276" w:lineRule="auto"/>
        <w:jc w:val="right"/>
        <w:outlineLvl w:val="0"/>
      </w:pPr>
      <w:r>
        <w:t>исполнения местного бюджета»</w:t>
      </w:r>
    </w:p>
    <w:p w:rsidR="005E7404" w:rsidRDefault="005E7404" w:rsidP="00446397">
      <w:pPr>
        <w:adjustRightInd w:val="0"/>
        <w:spacing w:line="276" w:lineRule="auto"/>
        <w:jc w:val="right"/>
        <w:outlineLvl w:val="0"/>
        <w:rPr>
          <w:sz w:val="26"/>
          <w:szCs w:val="26"/>
        </w:rPr>
      </w:pPr>
    </w:p>
    <w:p w:rsidR="00446397" w:rsidRDefault="00446397" w:rsidP="005E7404">
      <w:pPr>
        <w:adjustRightInd w:val="0"/>
        <w:jc w:val="center"/>
        <w:rPr>
          <w:szCs w:val="28"/>
        </w:rPr>
      </w:pPr>
      <w:r w:rsidRPr="005E7404">
        <w:rPr>
          <w:szCs w:val="28"/>
        </w:rPr>
        <w:t>Ф</w:t>
      </w:r>
      <w:r w:rsidR="005E7404">
        <w:rPr>
          <w:szCs w:val="28"/>
        </w:rPr>
        <w:t>орма запроса Контрольно-счетной палаты</w:t>
      </w:r>
      <w:r w:rsidRPr="005E7404">
        <w:rPr>
          <w:szCs w:val="28"/>
        </w:rPr>
        <w:t xml:space="preserve"> о предоставлении информации</w:t>
      </w:r>
    </w:p>
    <w:p w:rsidR="005E7404" w:rsidRDefault="005E7404" w:rsidP="005E7404">
      <w:pPr>
        <w:spacing w:after="3" w:line="259" w:lineRule="auto"/>
        <w:ind w:left="-5"/>
        <w:jc w:val="center"/>
      </w:pPr>
      <w:r>
        <w:rPr>
          <w:sz w:val="24"/>
        </w:rPr>
        <w:t>(на общем бланке Контрольно-счетной палаты)</w:t>
      </w:r>
    </w:p>
    <w:p w:rsidR="00446397" w:rsidRPr="005E7404" w:rsidRDefault="00446397" w:rsidP="00AA321D">
      <w:pPr>
        <w:adjustRightInd w:val="0"/>
        <w:spacing w:line="276" w:lineRule="auto"/>
        <w:ind w:left="0" w:firstLine="0"/>
        <w:outlineLvl w:val="0"/>
        <w:rPr>
          <w:szCs w:val="28"/>
        </w:rPr>
      </w:pPr>
    </w:p>
    <w:p w:rsidR="00446397" w:rsidRPr="005E7404" w:rsidRDefault="00446397" w:rsidP="00446397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E7404">
        <w:rPr>
          <w:rFonts w:ascii="Times New Roman" w:hAnsi="Times New Roman" w:cs="Times New Roman"/>
          <w:sz w:val="28"/>
          <w:szCs w:val="28"/>
        </w:rPr>
        <w:t>Главным администраторам бюджетных средств (по списку)</w:t>
      </w:r>
    </w:p>
    <w:p w:rsidR="00446397" w:rsidRPr="005E7404" w:rsidRDefault="00446397" w:rsidP="0044639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6397" w:rsidRPr="005E7404" w:rsidRDefault="00446397" w:rsidP="00446397">
      <w:pPr>
        <w:adjustRightInd w:val="0"/>
        <w:spacing w:line="276" w:lineRule="auto"/>
        <w:ind w:firstLine="709"/>
        <w:rPr>
          <w:szCs w:val="28"/>
        </w:rPr>
      </w:pPr>
      <w:r w:rsidRPr="005E7404">
        <w:rPr>
          <w:szCs w:val="28"/>
        </w:rPr>
        <w:t>В соответствии с Положением о бюджетном процессе</w:t>
      </w:r>
      <w:r w:rsidRPr="005E7404">
        <w:rPr>
          <w:rFonts w:eastAsia="Calibri"/>
          <w:szCs w:val="28"/>
        </w:rPr>
        <w:t xml:space="preserve">, </w:t>
      </w:r>
      <w:r w:rsidRPr="005E7404">
        <w:rPr>
          <w:szCs w:val="28"/>
        </w:rPr>
        <w:t>Положением о Контрольно-счетной палате</w:t>
      </w:r>
      <w:r w:rsidR="005E7404">
        <w:rPr>
          <w:szCs w:val="28"/>
        </w:rPr>
        <w:t xml:space="preserve"> </w:t>
      </w:r>
      <w:proofErr w:type="spellStart"/>
      <w:r w:rsidR="005E7404">
        <w:rPr>
          <w:szCs w:val="28"/>
        </w:rPr>
        <w:t>Окуловского</w:t>
      </w:r>
      <w:proofErr w:type="spellEnd"/>
      <w:r w:rsidR="005E7404">
        <w:rPr>
          <w:szCs w:val="28"/>
        </w:rPr>
        <w:t xml:space="preserve"> муниципального округа </w:t>
      </w:r>
      <w:r w:rsidRPr="005E7404">
        <w:rPr>
          <w:szCs w:val="28"/>
        </w:rPr>
        <w:t>, пунктом ____ плана деятельности Контрольно-счетной палаты на 20</w:t>
      </w:r>
      <w:r w:rsidR="005E7404">
        <w:rPr>
          <w:szCs w:val="28"/>
        </w:rPr>
        <w:t>__</w:t>
      </w:r>
      <w:r w:rsidRPr="005E7404">
        <w:rPr>
          <w:szCs w:val="28"/>
        </w:rPr>
        <w:t xml:space="preserve"> год, в целях подготовки заключения по результатам оперативного анализа исполнения и контроля за организацией исполнения бюджета за ______________ прошу в срок не позднее ________________ представить в Контрольно-счетную палату с использованием электронного документооборота или на электронном носителе следующую информацию (документы):</w:t>
      </w:r>
    </w:p>
    <w:p w:rsidR="00446397" w:rsidRPr="005E7404" w:rsidRDefault="00446397" w:rsidP="004463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404">
        <w:rPr>
          <w:rFonts w:ascii="Times New Roman" w:hAnsi="Times New Roman" w:cs="Times New Roman"/>
          <w:sz w:val="28"/>
          <w:szCs w:val="28"/>
        </w:rPr>
        <w:t>1) _________________________________________________________________;</w:t>
      </w:r>
    </w:p>
    <w:p w:rsidR="00446397" w:rsidRPr="005E7404" w:rsidRDefault="00446397" w:rsidP="0044639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E7404">
        <w:rPr>
          <w:rFonts w:ascii="Times New Roman" w:hAnsi="Times New Roman" w:cs="Times New Roman"/>
          <w:sz w:val="28"/>
          <w:szCs w:val="28"/>
          <w:vertAlign w:val="superscript"/>
        </w:rPr>
        <w:t>(указываются наименования конкретных документов или формулируются вопросы, по которым необходимо представить соответствующую информацию)</w:t>
      </w:r>
    </w:p>
    <w:p w:rsidR="00446397" w:rsidRPr="005E7404" w:rsidRDefault="00446397" w:rsidP="004463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404">
        <w:rPr>
          <w:rFonts w:ascii="Times New Roman" w:hAnsi="Times New Roman" w:cs="Times New Roman"/>
          <w:sz w:val="28"/>
          <w:szCs w:val="28"/>
        </w:rPr>
        <w:t>2) _________________________________________________________________;</w:t>
      </w:r>
    </w:p>
    <w:p w:rsidR="00446397" w:rsidRPr="005E7404" w:rsidRDefault="00446397" w:rsidP="0044639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404">
        <w:rPr>
          <w:rFonts w:ascii="Times New Roman" w:hAnsi="Times New Roman" w:cs="Times New Roman"/>
          <w:sz w:val="28"/>
          <w:szCs w:val="28"/>
        </w:rPr>
        <w:t xml:space="preserve">Непредставление или несвоевременное представление в орган (должностному лицу), осуществляющий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орган (должностному лицу), осуществляющий (осуществляющему) муниципальный финансовый контроль, таких сведений (информации) в неполном объеме или в искаженном виде, влечет привлечение к административной ответственности в соответствии со статьей 19.7 Кодекса Российской Федерации об административных правонарушениях. </w:t>
      </w:r>
    </w:p>
    <w:p w:rsidR="00446397" w:rsidRPr="005E7404" w:rsidRDefault="00446397" w:rsidP="004463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397" w:rsidRPr="005E7404" w:rsidRDefault="00446397" w:rsidP="004463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397" w:rsidRPr="00D141D1" w:rsidRDefault="00446397" w:rsidP="004463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  <w:r w:rsidRPr="00D141D1">
        <w:rPr>
          <w:rFonts w:ascii="Times New Roman" w:hAnsi="Times New Roman" w:cs="Times New Roman"/>
          <w:sz w:val="26"/>
          <w:szCs w:val="26"/>
        </w:rPr>
        <w:t xml:space="preserve">                                ___________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D141D1">
        <w:rPr>
          <w:rFonts w:ascii="Times New Roman" w:hAnsi="Times New Roman" w:cs="Times New Roman"/>
          <w:sz w:val="26"/>
          <w:szCs w:val="26"/>
        </w:rPr>
        <w:t xml:space="preserve">    ______________________</w:t>
      </w:r>
    </w:p>
    <w:p w:rsidR="00446397" w:rsidRPr="005E7404" w:rsidRDefault="00446397" w:rsidP="005E740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должность</w:t>
      </w:r>
      <w:r w:rsidRPr="00D1264B">
        <w:rPr>
          <w:rFonts w:ascii="Times New Roman" w:hAnsi="Times New Roman" w:cs="Times New Roman"/>
          <w:sz w:val="26"/>
          <w:szCs w:val="26"/>
          <w:vertAlign w:val="superscript"/>
        </w:rPr>
        <w:t xml:space="preserve">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</w:t>
      </w:r>
      <w:r w:rsidRPr="00D1264B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</w:t>
      </w:r>
      <w:r w:rsidRPr="00D1264B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proofErr w:type="gramStart"/>
      <w:r w:rsidRPr="00D1264B">
        <w:rPr>
          <w:rFonts w:ascii="Times New Roman" w:hAnsi="Times New Roman" w:cs="Times New Roman"/>
          <w:sz w:val="26"/>
          <w:szCs w:val="26"/>
          <w:vertAlign w:val="superscript"/>
        </w:rPr>
        <w:t xml:space="preserve">   (</w:t>
      </w:r>
      <w:proofErr w:type="gramEnd"/>
      <w:r w:rsidRPr="00D1264B">
        <w:rPr>
          <w:rFonts w:ascii="Times New Roman" w:hAnsi="Times New Roman" w:cs="Times New Roman"/>
          <w:sz w:val="26"/>
          <w:szCs w:val="26"/>
          <w:vertAlign w:val="superscript"/>
        </w:rPr>
        <w:t xml:space="preserve">подпись)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</w:t>
      </w:r>
      <w:r w:rsidRPr="00D1264B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(инициалы и фамилия)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</w:t>
      </w:r>
    </w:p>
    <w:p w:rsidR="00AA321D" w:rsidRDefault="00AA321D">
      <w:pPr>
        <w:spacing w:after="15" w:line="268" w:lineRule="auto"/>
        <w:ind w:right="64"/>
        <w:jc w:val="right"/>
      </w:pPr>
    </w:p>
    <w:p w:rsidR="00A94D39" w:rsidRDefault="00446397">
      <w:pPr>
        <w:spacing w:after="15" w:line="268" w:lineRule="auto"/>
        <w:ind w:right="64"/>
        <w:jc w:val="right"/>
      </w:pPr>
      <w:r>
        <w:lastRenderedPageBreak/>
        <w:t>Приложение № 2</w:t>
      </w:r>
      <w:r w:rsidR="00F74F3B">
        <w:t xml:space="preserve"> </w:t>
      </w:r>
    </w:p>
    <w:p w:rsidR="00A94D39" w:rsidRDefault="00F74F3B">
      <w:pPr>
        <w:spacing w:after="15" w:line="268" w:lineRule="auto"/>
        <w:ind w:left="4381" w:right="64"/>
        <w:jc w:val="right"/>
      </w:pPr>
      <w:r>
        <w:t xml:space="preserve">к СВМФК «Оперативный анализ и контроль за организацией исполнения местного бюджета» </w:t>
      </w:r>
    </w:p>
    <w:p w:rsidR="00A94D39" w:rsidRDefault="00F74F3B">
      <w:pPr>
        <w:spacing w:after="0" w:line="259" w:lineRule="auto"/>
        <w:ind w:left="0" w:right="5" w:firstLine="0"/>
        <w:jc w:val="right"/>
      </w:pPr>
      <w:r>
        <w:rPr>
          <w:b/>
          <w:sz w:val="26"/>
        </w:rPr>
        <w:t xml:space="preserve"> </w:t>
      </w:r>
    </w:p>
    <w:p w:rsidR="00A94D39" w:rsidRDefault="00F74F3B">
      <w:pPr>
        <w:spacing w:after="3" w:line="259" w:lineRule="auto"/>
        <w:ind w:left="-5"/>
        <w:jc w:val="left"/>
      </w:pPr>
      <w:r>
        <w:rPr>
          <w:sz w:val="24"/>
        </w:rPr>
        <w:t>(на общем бланке Контрольно-счетной палаты)</w:t>
      </w:r>
      <w:r>
        <w:rPr>
          <w:rFonts w:ascii="Arial" w:eastAsia="Arial" w:hAnsi="Arial" w:cs="Arial"/>
          <w:sz w:val="18"/>
        </w:rPr>
        <w:t xml:space="preserve"> </w:t>
      </w:r>
    </w:p>
    <w:p w:rsidR="00A94D39" w:rsidRDefault="00F74F3B" w:rsidP="002B0D10">
      <w:pPr>
        <w:spacing w:after="0" w:line="259" w:lineRule="auto"/>
        <w:ind w:left="4673" w:firstLine="0"/>
        <w:jc w:val="center"/>
      </w:pPr>
      <w:r>
        <w:rPr>
          <w:b/>
          <w:sz w:val="26"/>
        </w:rPr>
        <w:t xml:space="preserve"> </w:t>
      </w:r>
      <w:r>
        <w:rPr>
          <w:b/>
          <w:sz w:val="26"/>
        </w:rPr>
        <w:t xml:space="preserve"> </w:t>
      </w:r>
    </w:p>
    <w:p w:rsidR="00A94D39" w:rsidRDefault="00F74F3B">
      <w:pPr>
        <w:pStyle w:val="4"/>
      </w:pPr>
      <w:r>
        <w:t xml:space="preserve">ЗАКЛЮЧЕНИЕ </w:t>
      </w:r>
    </w:p>
    <w:p w:rsidR="00A94D39" w:rsidRDefault="00F74F3B">
      <w:pPr>
        <w:spacing w:after="0" w:line="259" w:lineRule="auto"/>
        <w:ind w:left="0" w:firstLine="0"/>
        <w:jc w:val="left"/>
      </w:pPr>
      <w:r>
        <w:rPr>
          <w:sz w:val="26"/>
        </w:rPr>
        <w:t xml:space="preserve">на проект решения ________________________________________________________ </w:t>
      </w:r>
    </w:p>
    <w:p w:rsidR="00A94D39" w:rsidRDefault="00F74F3B" w:rsidP="00AA321D">
      <w:pPr>
        <w:spacing w:after="15" w:line="268" w:lineRule="auto"/>
        <w:ind w:left="-5"/>
        <w:jc w:val="left"/>
      </w:pPr>
      <w:r>
        <w:rPr>
          <w:sz w:val="20"/>
        </w:rPr>
        <w:t xml:space="preserve">(наименование проекта решения представительного органа муниципального образования о внесении изменений в решение о местном бюджете) </w:t>
      </w:r>
    </w:p>
    <w:p w:rsidR="00A94D39" w:rsidRDefault="00F74F3B">
      <w:pPr>
        <w:ind w:left="-15" w:right="64" w:firstLine="708"/>
      </w:pPr>
      <w:r>
        <w:t>подготовлено в соответствии с Положением о Контрольно-счетной палате</w:t>
      </w:r>
      <w:r w:rsidR="002B0D10">
        <w:t xml:space="preserve"> </w:t>
      </w:r>
      <w:proofErr w:type="spellStart"/>
      <w:r w:rsidR="002B0D10">
        <w:t>Окуловского</w:t>
      </w:r>
      <w:proofErr w:type="spellEnd"/>
      <w:r w:rsidR="002B0D10">
        <w:t xml:space="preserve"> муниципального округа</w:t>
      </w:r>
      <w:r>
        <w:t xml:space="preserve">, утвержденным </w:t>
      </w:r>
      <w:r w:rsidR="002B0D10">
        <w:t xml:space="preserve">решением Думы </w:t>
      </w:r>
      <w:proofErr w:type="spellStart"/>
      <w:r w:rsidR="002B0D10">
        <w:t>Окуловского</w:t>
      </w:r>
      <w:proofErr w:type="spellEnd"/>
      <w:r w:rsidR="002B0D10">
        <w:t xml:space="preserve"> муниципальн</w:t>
      </w:r>
      <w:r>
        <w:t>о</w:t>
      </w:r>
      <w:r w:rsidR="002B0D10">
        <w:t>го округа от 02.10.2025 № 21</w:t>
      </w:r>
      <w:r>
        <w:t xml:space="preserve">, планом работы Контрольно-счетной палаты </w:t>
      </w:r>
      <w:proofErr w:type="spellStart"/>
      <w:r w:rsidR="002B0D10">
        <w:t>Окуловского</w:t>
      </w:r>
      <w:proofErr w:type="spellEnd"/>
      <w:r w:rsidR="002B0D10">
        <w:t xml:space="preserve"> муниципального округа</w:t>
      </w:r>
      <w:r w:rsidR="002B0D10">
        <w:t xml:space="preserve"> </w:t>
      </w:r>
      <w:r>
        <w:t xml:space="preserve">на ___ год, Стандартом внешнего муниципального </w:t>
      </w:r>
      <w:r>
        <w:t xml:space="preserve">финансового контроля Контрольно-счетной палаты </w:t>
      </w:r>
      <w:proofErr w:type="spellStart"/>
      <w:r w:rsidR="002B0D10">
        <w:t>Окуловского</w:t>
      </w:r>
      <w:proofErr w:type="spellEnd"/>
      <w:r w:rsidR="002B0D10">
        <w:t xml:space="preserve"> муниципального округа</w:t>
      </w:r>
      <w:r w:rsidR="002B0D10">
        <w:t xml:space="preserve"> </w:t>
      </w:r>
      <w:r>
        <w:t>«Оперативный анализ исполнения и контроль за организацией исполнения местного бюд</w:t>
      </w:r>
      <w:r w:rsidR="002B0D10">
        <w:t>жета</w:t>
      </w:r>
      <w:r w:rsidR="00AA321D">
        <w:t xml:space="preserve"> на текущий финансовый год</w:t>
      </w:r>
      <w:r w:rsidR="002B0D10">
        <w:t>», утвержденным приказо</w:t>
      </w:r>
      <w:r>
        <w:t xml:space="preserve">м председателя Контрольно-счетной палаты </w:t>
      </w:r>
      <w:proofErr w:type="spellStart"/>
      <w:r w:rsidR="002B0D10">
        <w:t>Окуловского</w:t>
      </w:r>
      <w:proofErr w:type="spellEnd"/>
      <w:r w:rsidR="002B0D10">
        <w:t xml:space="preserve"> муниципального округа</w:t>
      </w:r>
      <w:r w:rsidR="002B0D10">
        <w:t xml:space="preserve"> </w:t>
      </w:r>
      <w:r>
        <w:t xml:space="preserve">от ________ № ___. </w:t>
      </w:r>
    </w:p>
    <w:p w:rsidR="00A94D39" w:rsidRDefault="00F74F3B">
      <w:pPr>
        <w:ind w:left="-15" w:right="64" w:firstLine="708"/>
      </w:pPr>
      <w:r>
        <w:t xml:space="preserve">При проведении экспертизы использовались следующие нормативные правовые акты: </w:t>
      </w:r>
    </w:p>
    <w:p w:rsidR="00A94D39" w:rsidRDefault="00F74F3B">
      <w:pPr>
        <w:ind w:left="-5" w:right="64"/>
      </w:pPr>
      <w:r>
        <w:t xml:space="preserve">1. </w:t>
      </w:r>
    </w:p>
    <w:p w:rsidR="00A94D39" w:rsidRDefault="00F74F3B">
      <w:pPr>
        <w:ind w:left="-5" w:right="64"/>
      </w:pPr>
      <w:r>
        <w:t xml:space="preserve">2. </w:t>
      </w:r>
    </w:p>
    <w:p w:rsidR="00A94D39" w:rsidRDefault="00F74F3B">
      <w:pPr>
        <w:spacing w:after="0" w:line="259" w:lineRule="auto"/>
        <w:ind w:left="703"/>
        <w:jc w:val="left"/>
      </w:pPr>
      <w:r>
        <w:rPr>
          <w:b/>
          <w:i/>
        </w:rPr>
        <w:t xml:space="preserve">Результаты мероприятия: </w:t>
      </w:r>
    </w:p>
    <w:p w:rsidR="00A94D39" w:rsidRDefault="00F74F3B">
      <w:pPr>
        <w:ind w:left="-5" w:right="64"/>
      </w:pPr>
      <w:r>
        <w:t xml:space="preserve">1. </w:t>
      </w:r>
    </w:p>
    <w:p w:rsidR="00A94D39" w:rsidRDefault="00F74F3B">
      <w:pPr>
        <w:ind w:left="-5" w:right="64"/>
      </w:pPr>
      <w:r>
        <w:t xml:space="preserve">2. </w:t>
      </w:r>
    </w:p>
    <w:p w:rsidR="00A94D39" w:rsidRDefault="00F74F3B">
      <w:pPr>
        <w:spacing w:after="0" w:line="259" w:lineRule="auto"/>
        <w:ind w:left="703"/>
        <w:jc w:val="left"/>
      </w:pPr>
      <w:r>
        <w:rPr>
          <w:b/>
          <w:i/>
        </w:rPr>
        <w:t xml:space="preserve">Выводы: </w:t>
      </w:r>
    </w:p>
    <w:p w:rsidR="00A94D39" w:rsidRDefault="00F74F3B">
      <w:pPr>
        <w:ind w:left="-5" w:right="9215"/>
      </w:pPr>
      <w:r>
        <w:t xml:space="preserve">1. 2. </w:t>
      </w:r>
    </w:p>
    <w:p w:rsidR="00A94D39" w:rsidRDefault="00F74F3B">
      <w:pPr>
        <w:spacing w:after="0" w:line="259" w:lineRule="auto"/>
        <w:ind w:left="703"/>
        <w:jc w:val="left"/>
      </w:pPr>
      <w:r>
        <w:rPr>
          <w:b/>
          <w:i/>
        </w:rPr>
        <w:t xml:space="preserve">Рекомендации и предложения: </w:t>
      </w:r>
    </w:p>
    <w:p w:rsidR="00A94D39" w:rsidRDefault="00F74F3B">
      <w:pPr>
        <w:ind w:left="-15" w:right="64" w:firstLine="708"/>
      </w:pPr>
      <w:r>
        <w:t>В целях соблюдения бюдже</w:t>
      </w:r>
      <w:r>
        <w:t xml:space="preserve">тного и иного законодательства Контрольно-счетная палата предлагает: </w:t>
      </w:r>
    </w:p>
    <w:p w:rsidR="00A94D39" w:rsidRDefault="00F74F3B">
      <w:pPr>
        <w:ind w:left="-5" w:right="64"/>
      </w:pPr>
      <w:r>
        <w:t xml:space="preserve">1. </w:t>
      </w:r>
    </w:p>
    <w:p w:rsidR="00A94D39" w:rsidRDefault="00F74F3B" w:rsidP="002B0D10">
      <w:pPr>
        <w:ind w:left="-5" w:right="64"/>
      </w:pPr>
      <w:r>
        <w:t xml:space="preserve">2. </w:t>
      </w:r>
      <w:r>
        <w:rPr>
          <w:b/>
          <w:sz w:val="26"/>
        </w:rPr>
        <w:t xml:space="preserve"> </w:t>
      </w:r>
    </w:p>
    <w:p w:rsidR="00A94D39" w:rsidRDefault="00F74F3B">
      <w:pPr>
        <w:spacing w:after="48" w:line="218" w:lineRule="auto"/>
        <w:ind w:left="-5"/>
        <w:jc w:val="left"/>
      </w:pPr>
      <w:r>
        <w:t xml:space="preserve">Председатель                             </w:t>
      </w:r>
      <w:r>
        <w:rPr>
          <w:b/>
        </w:rPr>
        <w:t xml:space="preserve">                                 ______________________ </w:t>
      </w:r>
    </w:p>
    <w:p w:rsidR="00A94D39" w:rsidRDefault="00F74F3B" w:rsidP="005E7404">
      <w:pPr>
        <w:tabs>
          <w:tab w:val="center" w:pos="2833"/>
          <w:tab w:val="center" w:pos="3541"/>
          <w:tab w:val="center" w:pos="4249"/>
          <w:tab w:val="center" w:pos="7188"/>
        </w:tabs>
        <w:spacing w:after="15" w:line="268" w:lineRule="auto"/>
        <w:ind w:left="-15" w:firstLine="0"/>
        <w:jc w:val="left"/>
      </w:pPr>
      <w:r>
        <w:rPr>
          <w:b/>
        </w:rPr>
        <w:t xml:space="preserve">             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</w:t>
      </w:r>
      <w:r>
        <w:rPr>
          <w:b/>
        </w:rPr>
        <w:tab/>
      </w:r>
      <w:r>
        <w:rPr>
          <w:b/>
          <w:sz w:val="24"/>
        </w:rPr>
        <w:t xml:space="preserve">     </w:t>
      </w:r>
      <w:r>
        <w:rPr>
          <w:sz w:val="20"/>
        </w:rPr>
        <w:t xml:space="preserve">(подпись, инициалы </w:t>
      </w:r>
      <w:r>
        <w:rPr>
          <w:sz w:val="20"/>
        </w:rPr>
        <w:t xml:space="preserve">и фамилия) </w:t>
      </w:r>
    </w:p>
    <w:p w:rsidR="00A94D39" w:rsidRDefault="00F74F3B">
      <w:pPr>
        <w:spacing w:after="15" w:line="268" w:lineRule="auto"/>
        <w:ind w:left="-5" w:right="7935"/>
        <w:jc w:val="left"/>
      </w:pPr>
      <w:r>
        <w:rPr>
          <w:sz w:val="20"/>
        </w:rPr>
        <w:t xml:space="preserve">Исполнитель: Ф.И.О сотрудника </w:t>
      </w:r>
    </w:p>
    <w:p w:rsidR="00A94D39" w:rsidRDefault="00A94D39" w:rsidP="005E7404">
      <w:pPr>
        <w:spacing w:after="0" w:line="259" w:lineRule="auto"/>
        <w:ind w:left="0" w:firstLine="0"/>
        <w:jc w:val="left"/>
      </w:pPr>
    </w:p>
    <w:p w:rsidR="00A94D39" w:rsidRDefault="00446397">
      <w:pPr>
        <w:spacing w:after="15" w:line="268" w:lineRule="auto"/>
        <w:ind w:right="64"/>
        <w:jc w:val="right"/>
      </w:pPr>
      <w:r>
        <w:lastRenderedPageBreak/>
        <w:t>Приложение № 3</w:t>
      </w:r>
    </w:p>
    <w:p w:rsidR="00A94D39" w:rsidRDefault="00F74F3B">
      <w:pPr>
        <w:spacing w:after="15" w:line="268" w:lineRule="auto"/>
        <w:ind w:left="4381" w:right="64"/>
        <w:jc w:val="right"/>
      </w:pPr>
      <w:r>
        <w:t xml:space="preserve">к СВМФК «Оперативный анализ и контроль за организацией исполнения местного бюджета» </w:t>
      </w:r>
    </w:p>
    <w:p w:rsidR="00A94D39" w:rsidRDefault="00F74F3B">
      <w:pPr>
        <w:spacing w:after="39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A94D39" w:rsidRDefault="00F74F3B">
      <w:pPr>
        <w:spacing w:after="3" w:line="259" w:lineRule="auto"/>
        <w:ind w:left="-5"/>
        <w:jc w:val="left"/>
      </w:pPr>
      <w:r>
        <w:rPr>
          <w:sz w:val="24"/>
        </w:rPr>
        <w:t>(на общем бланке Контрольно-счетной палаты)</w:t>
      </w:r>
      <w:r>
        <w:rPr>
          <w:rFonts w:ascii="Arial" w:eastAsia="Arial" w:hAnsi="Arial" w:cs="Arial"/>
          <w:sz w:val="18"/>
        </w:rPr>
        <w:t xml:space="preserve"> </w:t>
      </w:r>
    </w:p>
    <w:p w:rsidR="00A94D39" w:rsidRDefault="00F74F3B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16"/>
        </w:rPr>
        <w:t xml:space="preserve">              </w:t>
      </w:r>
    </w:p>
    <w:p w:rsidR="00A94D39" w:rsidRDefault="00F74F3B">
      <w:pPr>
        <w:spacing w:after="88" w:line="259" w:lineRule="auto"/>
        <w:ind w:left="0" w:right="32" w:firstLine="0"/>
        <w:jc w:val="center"/>
      </w:pPr>
      <w:r>
        <w:rPr>
          <w:b/>
          <w:sz w:val="16"/>
        </w:rPr>
        <w:t xml:space="preserve"> </w:t>
      </w:r>
    </w:p>
    <w:p w:rsidR="00A94D39" w:rsidRDefault="00F74F3B">
      <w:pPr>
        <w:pStyle w:val="3"/>
        <w:ind w:left="642" w:right="0"/>
      </w:pPr>
      <w:r>
        <w:t xml:space="preserve">Примерная структура  </w:t>
      </w:r>
    </w:p>
    <w:p w:rsidR="00A94D39" w:rsidRDefault="00F74F3B">
      <w:pPr>
        <w:spacing w:after="1" w:line="218" w:lineRule="auto"/>
        <w:ind w:left="2545" w:hanging="699"/>
        <w:jc w:val="left"/>
      </w:pPr>
      <w:r>
        <w:rPr>
          <w:b/>
        </w:rPr>
        <w:t xml:space="preserve">заключения </w:t>
      </w:r>
      <w:r>
        <w:rPr>
          <w:b/>
        </w:rPr>
        <w:t xml:space="preserve">о ходе исполнения местного бюджета за соответствующий отчетный период </w:t>
      </w:r>
    </w:p>
    <w:p w:rsidR="00A94D39" w:rsidRDefault="00F74F3B">
      <w:pPr>
        <w:spacing w:after="18" w:line="259" w:lineRule="auto"/>
        <w:ind w:left="708" w:firstLine="0"/>
        <w:jc w:val="center"/>
      </w:pPr>
      <w:r>
        <w:rPr>
          <w:b/>
        </w:rPr>
        <w:t xml:space="preserve"> </w:t>
      </w:r>
    </w:p>
    <w:p w:rsidR="00A94D39" w:rsidRDefault="00F74F3B">
      <w:pPr>
        <w:numPr>
          <w:ilvl w:val="0"/>
          <w:numId w:val="4"/>
        </w:numPr>
        <w:ind w:right="64" w:firstLine="708"/>
      </w:pPr>
      <w:r>
        <w:t xml:space="preserve">Общие положения. </w:t>
      </w:r>
    </w:p>
    <w:p w:rsidR="00A94D39" w:rsidRDefault="00F74F3B">
      <w:pPr>
        <w:numPr>
          <w:ilvl w:val="0"/>
          <w:numId w:val="4"/>
        </w:numPr>
        <w:ind w:right="64" w:firstLine="708"/>
      </w:pPr>
      <w:r>
        <w:t xml:space="preserve">Анализ исполнения основных характеристик местного бюджета и организации исполнения решения о местном бюджете. </w:t>
      </w:r>
    </w:p>
    <w:p w:rsidR="00A94D39" w:rsidRDefault="00F74F3B">
      <w:pPr>
        <w:numPr>
          <w:ilvl w:val="0"/>
          <w:numId w:val="4"/>
        </w:numPr>
        <w:ind w:right="64" w:firstLine="708"/>
      </w:pPr>
      <w:r>
        <w:t xml:space="preserve">Анализ исполнения доходов местного бюджета. </w:t>
      </w:r>
    </w:p>
    <w:p w:rsidR="00A94D39" w:rsidRDefault="00F74F3B">
      <w:pPr>
        <w:numPr>
          <w:ilvl w:val="0"/>
          <w:numId w:val="4"/>
        </w:numPr>
        <w:ind w:right="64" w:firstLine="708"/>
      </w:pPr>
      <w:r>
        <w:t>Анализ ис</w:t>
      </w:r>
      <w:r>
        <w:t xml:space="preserve">полнения расходов местного бюджета. </w:t>
      </w:r>
    </w:p>
    <w:p w:rsidR="00A94D39" w:rsidRDefault="00F74F3B">
      <w:pPr>
        <w:numPr>
          <w:ilvl w:val="0"/>
          <w:numId w:val="4"/>
        </w:numPr>
        <w:ind w:right="64" w:firstLine="708"/>
      </w:pPr>
      <w:r>
        <w:t xml:space="preserve">Анализ исполнения бюджетных ассигнований на реализацию муниципальных программ и непрограммных направлений деятельности. </w:t>
      </w:r>
    </w:p>
    <w:p w:rsidR="00A94D39" w:rsidRDefault="00F74F3B">
      <w:pPr>
        <w:numPr>
          <w:ilvl w:val="0"/>
          <w:numId w:val="4"/>
        </w:numPr>
        <w:ind w:right="64" w:firstLine="708"/>
      </w:pPr>
      <w:r>
        <w:t xml:space="preserve">Анализ хода исполнения муниципального дорожного фонда, резервного фонда. </w:t>
      </w:r>
    </w:p>
    <w:p w:rsidR="00A94D39" w:rsidRDefault="00F74F3B">
      <w:pPr>
        <w:numPr>
          <w:ilvl w:val="0"/>
          <w:numId w:val="4"/>
        </w:numPr>
        <w:ind w:right="64" w:firstLine="708"/>
      </w:pPr>
      <w:r>
        <w:t>Анализ реализации муници</w:t>
      </w:r>
      <w:r>
        <w:t xml:space="preserve">пальной адресной инвестиционной программы на текущий финансовый год (или бюджетных инвестиций). </w:t>
      </w:r>
    </w:p>
    <w:p w:rsidR="00A94D39" w:rsidRDefault="00F74F3B">
      <w:pPr>
        <w:numPr>
          <w:ilvl w:val="0"/>
          <w:numId w:val="4"/>
        </w:numPr>
        <w:ind w:right="64" w:firstLine="708"/>
      </w:pPr>
      <w:r>
        <w:t xml:space="preserve">Анализ исполнения местного бюджета по источникам финансирования дефицита местного бюджета. </w:t>
      </w:r>
    </w:p>
    <w:p w:rsidR="00A94D39" w:rsidRDefault="00F74F3B">
      <w:pPr>
        <w:numPr>
          <w:ilvl w:val="0"/>
          <w:numId w:val="4"/>
        </w:numPr>
        <w:ind w:right="64" w:firstLine="708"/>
      </w:pPr>
      <w:r>
        <w:t xml:space="preserve">Анализ муниципального внутреннего долга (при наличии) </w:t>
      </w:r>
    </w:p>
    <w:p w:rsidR="00A94D39" w:rsidRDefault="00F74F3B">
      <w:pPr>
        <w:numPr>
          <w:ilvl w:val="0"/>
          <w:numId w:val="4"/>
        </w:numPr>
        <w:ind w:right="64" w:firstLine="708"/>
      </w:pPr>
      <w:r>
        <w:t>Выводы и пре</w:t>
      </w:r>
      <w:r>
        <w:t xml:space="preserve">дложения. </w:t>
      </w:r>
    </w:p>
    <w:p w:rsidR="00A94D39" w:rsidRDefault="00F74F3B">
      <w:pPr>
        <w:spacing w:after="0" w:line="259" w:lineRule="auto"/>
        <w:ind w:left="708" w:firstLine="0"/>
        <w:jc w:val="left"/>
      </w:pPr>
      <w:r>
        <w:t xml:space="preserve"> </w:t>
      </w:r>
    </w:p>
    <w:p w:rsidR="00A94D39" w:rsidRDefault="00F74F3B">
      <w:pPr>
        <w:spacing w:after="66" w:line="259" w:lineRule="auto"/>
        <w:ind w:left="0" w:right="23" w:firstLine="0"/>
        <w:jc w:val="center"/>
      </w:pPr>
      <w:r>
        <w:rPr>
          <w:sz w:val="20"/>
        </w:rPr>
        <w:t xml:space="preserve"> </w:t>
      </w:r>
    </w:p>
    <w:p w:rsidR="00A94D39" w:rsidRDefault="00F74F3B">
      <w:pPr>
        <w:spacing w:after="48" w:line="218" w:lineRule="auto"/>
        <w:ind w:left="-5"/>
        <w:jc w:val="left"/>
      </w:pPr>
      <w:r>
        <w:t xml:space="preserve">Председатель                            </w:t>
      </w:r>
      <w:r>
        <w:rPr>
          <w:b/>
        </w:rPr>
        <w:t xml:space="preserve">                                  ______________________</w:t>
      </w:r>
      <w:r>
        <w:t xml:space="preserve"> </w:t>
      </w:r>
    </w:p>
    <w:p w:rsidR="00A94D39" w:rsidRDefault="00F74F3B">
      <w:pPr>
        <w:tabs>
          <w:tab w:val="center" w:pos="2833"/>
          <w:tab w:val="center" w:pos="3541"/>
          <w:tab w:val="center" w:pos="4249"/>
          <w:tab w:val="center" w:pos="7278"/>
        </w:tabs>
        <w:spacing w:after="0" w:line="259" w:lineRule="auto"/>
        <w:ind w:left="0" w:firstLine="0"/>
        <w:jc w:val="left"/>
      </w:pPr>
      <w:r>
        <w:rPr>
          <w:b/>
        </w:rPr>
        <w:t xml:space="preserve">             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</w:t>
      </w:r>
      <w:r>
        <w:rPr>
          <w:b/>
        </w:rPr>
        <w:tab/>
      </w:r>
      <w:r>
        <w:rPr>
          <w:b/>
          <w:sz w:val="24"/>
        </w:rPr>
        <w:t xml:space="preserve">        </w:t>
      </w:r>
      <w:r>
        <w:rPr>
          <w:vertAlign w:val="subscript"/>
        </w:rPr>
        <w:t>(подпись, инициалы и фамилия)</w:t>
      </w:r>
      <w:r>
        <w:rPr>
          <w:sz w:val="20"/>
        </w:rPr>
        <w:t xml:space="preserve"> </w:t>
      </w:r>
    </w:p>
    <w:p w:rsidR="00A94D39" w:rsidRDefault="00F74F3B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94D39" w:rsidRDefault="00F74F3B">
      <w:pPr>
        <w:spacing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94D39" w:rsidRDefault="00F74F3B">
      <w:pPr>
        <w:spacing w:after="0" w:line="259" w:lineRule="auto"/>
        <w:ind w:left="720" w:firstLine="0"/>
        <w:jc w:val="left"/>
      </w:pPr>
      <w:r>
        <w:t xml:space="preserve"> </w:t>
      </w:r>
    </w:p>
    <w:p w:rsidR="00A94D39" w:rsidRDefault="00F74F3B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94D39" w:rsidRDefault="00F74F3B">
      <w:pPr>
        <w:spacing w:after="15" w:line="268" w:lineRule="auto"/>
        <w:ind w:left="-5"/>
        <w:jc w:val="left"/>
      </w:pPr>
      <w:r>
        <w:rPr>
          <w:sz w:val="20"/>
        </w:rPr>
        <w:t xml:space="preserve">Исполнитель: </w:t>
      </w:r>
    </w:p>
    <w:p w:rsidR="00A94D39" w:rsidRDefault="00F74F3B">
      <w:pPr>
        <w:spacing w:after="15" w:line="268" w:lineRule="auto"/>
        <w:ind w:left="-5"/>
        <w:jc w:val="left"/>
      </w:pPr>
      <w:r>
        <w:rPr>
          <w:sz w:val="20"/>
        </w:rPr>
        <w:t xml:space="preserve">Ф.И.О. сотрудника </w:t>
      </w:r>
    </w:p>
    <w:sectPr w:rsidR="00A94D39" w:rsidSect="005E7404">
      <w:footerReference w:type="even" r:id="rId7"/>
      <w:footerReference w:type="default" r:id="rId8"/>
      <w:footerReference w:type="first" r:id="rId9"/>
      <w:pgSz w:w="11906" w:h="16838"/>
      <w:pgMar w:top="981" w:right="991" w:bottom="1142" w:left="14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F3B" w:rsidRDefault="00F74F3B">
      <w:pPr>
        <w:spacing w:after="0" w:line="240" w:lineRule="auto"/>
      </w:pPr>
      <w:r>
        <w:separator/>
      </w:r>
    </w:p>
  </w:endnote>
  <w:endnote w:type="continuationSeparator" w:id="0">
    <w:p w:rsidR="00F74F3B" w:rsidRDefault="00F7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D39" w:rsidRDefault="00F74F3B">
    <w:pPr>
      <w:spacing w:after="0" w:line="259" w:lineRule="auto"/>
      <w:ind w:left="0" w:right="7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A94D39" w:rsidRDefault="00F74F3B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D39" w:rsidRDefault="00F74F3B">
    <w:pPr>
      <w:spacing w:after="0" w:line="259" w:lineRule="auto"/>
      <w:ind w:left="0" w:right="7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842DD" w:rsidRPr="006842DD">
      <w:rPr>
        <w:noProof/>
        <w:sz w:val="24"/>
      </w:rPr>
      <w:t>13</w:t>
    </w:r>
    <w:r>
      <w:rPr>
        <w:sz w:val="24"/>
      </w:rPr>
      <w:fldChar w:fldCharType="end"/>
    </w:r>
    <w:r>
      <w:rPr>
        <w:sz w:val="24"/>
      </w:rPr>
      <w:t xml:space="preserve"> </w:t>
    </w:r>
  </w:p>
  <w:p w:rsidR="00A94D39" w:rsidRDefault="00F74F3B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D39" w:rsidRDefault="00A94D39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F3B" w:rsidRDefault="00F74F3B">
      <w:pPr>
        <w:spacing w:after="0" w:line="240" w:lineRule="auto"/>
      </w:pPr>
      <w:r>
        <w:separator/>
      </w:r>
    </w:p>
  </w:footnote>
  <w:footnote w:type="continuationSeparator" w:id="0">
    <w:p w:rsidR="00F74F3B" w:rsidRDefault="00F74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40E3F"/>
    <w:multiLevelType w:val="multilevel"/>
    <w:tmpl w:val="60364D78"/>
    <w:lvl w:ilvl="0">
      <w:start w:val="2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645C35"/>
    <w:multiLevelType w:val="hybridMultilevel"/>
    <w:tmpl w:val="6A166EB0"/>
    <w:lvl w:ilvl="0" w:tplc="CC6249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746FE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B61E3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68509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CEC32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F4A49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F0F6C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7CF43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EC3D2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1A01C6"/>
    <w:multiLevelType w:val="hybridMultilevel"/>
    <w:tmpl w:val="5832109A"/>
    <w:lvl w:ilvl="0" w:tplc="490822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2A9B34">
      <w:start w:val="1"/>
      <w:numFmt w:val="lowerLetter"/>
      <w:lvlText w:val="%2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60D558">
      <w:start w:val="1"/>
      <w:numFmt w:val="lowerRoman"/>
      <w:lvlText w:val="%3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5CD9C0">
      <w:start w:val="1"/>
      <w:numFmt w:val="decimal"/>
      <w:lvlText w:val="%4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F4FC04">
      <w:start w:val="1"/>
      <w:numFmt w:val="lowerLetter"/>
      <w:lvlText w:val="%5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80EB4A">
      <w:start w:val="1"/>
      <w:numFmt w:val="lowerRoman"/>
      <w:lvlText w:val="%6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705A2C">
      <w:start w:val="1"/>
      <w:numFmt w:val="decimal"/>
      <w:lvlText w:val="%7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841B66">
      <w:start w:val="1"/>
      <w:numFmt w:val="lowerLetter"/>
      <w:lvlText w:val="%8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8A02D6">
      <w:start w:val="1"/>
      <w:numFmt w:val="lowerRoman"/>
      <w:lvlText w:val="%9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B77DEF"/>
    <w:multiLevelType w:val="hybridMultilevel"/>
    <w:tmpl w:val="0D12AA10"/>
    <w:lvl w:ilvl="0" w:tplc="BB7E711A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2062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92D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9E4D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4645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D4AE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70A9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12F5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DAC2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39"/>
    <w:rsid w:val="001E368A"/>
    <w:rsid w:val="002164BE"/>
    <w:rsid w:val="002B0D10"/>
    <w:rsid w:val="004020CD"/>
    <w:rsid w:val="00446397"/>
    <w:rsid w:val="00467D36"/>
    <w:rsid w:val="004B3DF2"/>
    <w:rsid w:val="005E7404"/>
    <w:rsid w:val="006842DD"/>
    <w:rsid w:val="00765268"/>
    <w:rsid w:val="00874EDA"/>
    <w:rsid w:val="00A37EC0"/>
    <w:rsid w:val="00A41336"/>
    <w:rsid w:val="00A94D39"/>
    <w:rsid w:val="00AA321D"/>
    <w:rsid w:val="00F74F3B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34F1"/>
  <w15:docId w15:val="{C03CDC9B-68D3-42DA-8915-7718000A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 w:line="218" w:lineRule="auto"/>
      <w:ind w:left="10" w:right="7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9" w:lineRule="auto"/>
      <w:ind w:left="10" w:right="7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69" w:lineRule="auto"/>
      <w:ind w:left="10" w:right="75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right="74"/>
      <w:jc w:val="center"/>
      <w:outlineLvl w:val="3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ConsPlusNonformat">
    <w:name w:val="ConsPlusNonformat"/>
    <w:uiPriority w:val="99"/>
    <w:rsid w:val="004463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E740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37E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A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321D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4395</Words>
  <Characters>25057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Лидия Хромченко</cp:lastModifiedBy>
  <cp:revision>4</cp:revision>
  <dcterms:created xsi:type="dcterms:W3CDTF">2026-03-19T08:39:00Z</dcterms:created>
  <dcterms:modified xsi:type="dcterms:W3CDTF">2026-03-19T08:50:00Z</dcterms:modified>
</cp:coreProperties>
</file>