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7F" w:rsidRDefault="00BD0F4B">
      <w:pPr>
        <w:pStyle w:val="a3"/>
        <w:spacing w:before="0"/>
        <w:ind w:left="4433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734229" cy="9191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29" cy="9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E7F" w:rsidRDefault="004B5E7F">
      <w:pPr>
        <w:pStyle w:val="a3"/>
        <w:spacing w:before="5"/>
        <w:rPr>
          <w:sz w:val="27"/>
        </w:rPr>
      </w:pPr>
    </w:p>
    <w:p w:rsidR="004B5E7F" w:rsidRDefault="00BD0F4B">
      <w:pPr>
        <w:pStyle w:val="1"/>
        <w:spacing w:before="153" w:line="180" w:lineRule="auto"/>
        <w:ind w:left="400" w:right="395"/>
      </w:pPr>
      <w:r>
        <w:t>АДМИНИСТРАЦИЯ</w:t>
      </w:r>
      <w:r>
        <w:rPr>
          <w:spacing w:val="58"/>
        </w:rPr>
        <w:t xml:space="preserve"> </w:t>
      </w:r>
      <w:r>
        <w:t>ОКУЛОВСКОГО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  <w:r>
        <w:rPr>
          <w:spacing w:val="-67"/>
        </w:rPr>
        <w:t xml:space="preserve"> </w:t>
      </w:r>
      <w:r>
        <w:t>НОВГОРОДСКОЙ ОБЛАСТИ</w:t>
      </w:r>
    </w:p>
    <w:p w:rsidR="004B5E7F" w:rsidRDefault="00BD0F4B">
      <w:pPr>
        <w:pStyle w:val="a4"/>
      </w:pPr>
      <w:proofErr w:type="gramStart"/>
      <w:r>
        <w:t>П</w:t>
      </w:r>
      <w:proofErr w:type="gramEnd"/>
      <w:r>
        <w:rPr>
          <w:spacing w:val="-19"/>
        </w:rPr>
        <w:t xml:space="preserve"> </w:t>
      </w:r>
      <w:r>
        <w:t>О</w:t>
      </w:r>
      <w:r>
        <w:rPr>
          <w:spacing w:val="-2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Т</w:t>
      </w:r>
      <w:r>
        <w:rPr>
          <w:spacing w:val="-22"/>
        </w:rPr>
        <w:t xml:space="preserve"> </w:t>
      </w:r>
      <w:r>
        <w:t>А</w:t>
      </w:r>
      <w:r>
        <w:rPr>
          <w:spacing w:val="-24"/>
        </w:rPr>
        <w:t xml:space="preserve"> </w:t>
      </w:r>
      <w:r>
        <w:t>Н</w:t>
      </w:r>
      <w:r>
        <w:rPr>
          <w:spacing w:val="-19"/>
        </w:rPr>
        <w:t xml:space="preserve"> </w:t>
      </w:r>
      <w:r>
        <w:t>О</w:t>
      </w:r>
      <w:r>
        <w:rPr>
          <w:spacing w:val="-2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Л</w:t>
      </w:r>
      <w:r>
        <w:rPr>
          <w:spacing w:val="-24"/>
        </w:rPr>
        <w:t xml:space="preserve"> </w:t>
      </w:r>
      <w:r>
        <w:t>Е</w:t>
      </w:r>
      <w:r>
        <w:rPr>
          <w:spacing w:val="-17"/>
        </w:rPr>
        <w:t xml:space="preserve"> </w:t>
      </w:r>
      <w:r>
        <w:t>Н</w:t>
      </w:r>
      <w:r>
        <w:rPr>
          <w:spacing w:val="-24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Е</w:t>
      </w:r>
    </w:p>
    <w:p w:rsidR="004B5E7F" w:rsidRDefault="00BD0F4B">
      <w:pPr>
        <w:pStyle w:val="a3"/>
        <w:spacing w:before="178"/>
        <w:ind w:left="221" w:right="395"/>
        <w:jc w:val="center"/>
      </w:pPr>
      <w:r>
        <w:t>23.08.2023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1263</w:t>
      </w:r>
    </w:p>
    <w:p w:rsidR="004B5E7F" w:rsidRDefault="00BD0F4B">
      <w:pPr>
        <w:pStyle w:val="a3"/>
        <w:spacing w:before="159"/>
        <w:ind w:left="398" w:right="395"/>
        <w:jc w:val="center"/>
      </w:pPr>
      <w:proofErr w:type="spellStart"/>
      <w:r>
        <w:t>г</w:t>
      </w:r>
      <w:proofErr w:type="gramStart"/>
      <w:r>
        <w:t>.О</w:t>
      </w:r>
      <w:proofErr w:type="gramEnd"/>
      <w:r>
        <w:t>куловка</w:t>
      </w:r>
      <w:proofErr w:type="spellEnd"/>
    </w:p>
    <w:p w:rsidR="004B5E7F" w:rsidRDefault="004B5E7F">
      <w:pPr>
        <w:pStyle w:val="a3"/>
        <w:rPr>
          <w:sz w:val="40"/>
        </w:rPr>
      </w:pPr>
    </w:p>
    <w:p w:rsidR="004B5E7F" w:rsidRDefault="00BD0F4B">
      <w:pPr>
        <w:pStyle w:val="1"/>
        <w:spacing w:line="180" w:lineRule="auto"/>
        <w:ind w:left="2119" w:right="2120"/>
      </w:pPr>
      <w:r>
        <w:t>Об</w:t>
      </w:r>
      <w:r>
        <w:rPr>
          <w:spacing w:val="-6"/>
        </w:rPr>
        <w:t xml:space="preserve"> </w:t>
      </w:r>
      <w:r>
        <w:t>установлении</w:t>
      </w:r>
      <w:r>
        <w:rPr>
          <w:spacing w:val="-8"/>
        </w:rPr>
        <w:t xml:space="preserve"> </w:t>
      </w:r>
      <w:r>
        <w:t>размера</w:t>
      </w:r>
      <w:r>
        <w:rPr>
          <w:spacing w:val="-1"/>
        </w:rPr>
        <w:t xml:space="preserve"> </w:t>
      </w:r>
      <w:r>
        <w:t>платы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жилого помещения</w:t>
      </w:r>
    </w:p>
    <w:p w:rsidR="004B5E7F" w:rsidRDefault="00BD0F4B">
      <w:pPr>
        <w:pStyle w:val="a3"/>
        <w:spacing w:before="268" w:line="268" w:lineRule="auto"/>
        <w:ind w:left="232" w:right="220" w:firstLine="706"/>
        <w:jc w:val="both"/>
      </w:pPr>
      <w:r>
        <w:t>В соответствии со статьями 156 и 158 Жилищного кодекса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23"/>
        </w:rPr>
        <w:t xml:space="preserve"> </w:t>
      </w:r>
      <w:r>
        <w:t>статьей</w:t>
      </w:r>
      <w:r>
        <w:rPr>
          <w:spacing w:val="21"/>
        </w:rPr>
        <w:t xml:space="preserve"> </w:t>
      </w:r>
      <w:r>
        <w:t>14</w:t>
      </w:r>
      <w:r>
        <w:rPr>
          <w:spacing w:val="22"/>
        </w:rPr>
        <w:t xml:space="preserve"> </w:t>
      </w:r>
      <w:r>
        <w:t>Федерального</w:t>
      </w:r>
      <w:r>
        <w:rPr>
          <w:spacing w:val="21"/>
        </w:rPr>
        <w:t xml:space="preserve"> </w:t>
      </w:r>
      <w:r>
        <w:t>закона</w:t>
      </w:r>
      <w:r>
        <w:rPr>
          <w:spacing w:val="22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06</w:t>
      </w:r>
      <w:r>
        <w:rPr>
          <w:spacing w:val="26"/>
        </w:rPr>
        <w:t xml:space="preserve"> </w:t>
      </w:r>
      <w:r>
        <w:t>октября</w:t>
      </w:r>
      <w:r>
        <w:rPr>
          <w:spacing w:val="23"/>
        </w:rPr>
        <w:t xml:space="preserve"> </w:t>
      </w:r>
      <w:r>
        <w:t>2003</w:t>
      </w:r>
      <w:r>
        <w:rPr>
          <w:spacing w:val="22"/>
        </w:rPr>
        <w:t xml:space="preserve"> </w:t>
      </w:r>
      <w:r>
        <w:t>года</w:t>
      </w:r>
      <w:r>
        <w:rPr>
          <w:spacing w:val="38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131-ФЗ</w:t>
      </w:r>
    </w:p>
    <w:p w:rsidR="004B5E7F" w:rsidRDefault="00BD0F4B">
      <w:pPr>
        <w:pStyle w:val="a3"/>
        <w:spacing w:before="0" w:line="268" w:lineRule="auto"/>
        <w:ind w:left="232" w:right="221"/>
        <w:jc w:val="both"/>
      </w:pP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 Приказом Министерства строительства и жилищно-коммунального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213/</w:t>
      </w:r>
      <w:proofErr w:type="spellStart"/>
      <w:proofErr w:type="gramStart"/>
      <w:r>
        <w:t>пр</w:t>
      </w:r>
      <w:proofErr w:type="spellEnd"/>
      <w:proofErr w:type="gramEnd"/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Методических рекомендаций по установлению размера платы за</w:t>
      </w:r>
      <w:r>
        <w:rPr>
          <w:spacing w:val="1"/>
        </w:rPr>
        <w:t xml:space="preserve"> </w:t>
      </w:r>
      <w:r>
        <w:t>содержание жилого помещения для собственников жилых помещений, 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многоквартирным</w:t>
      </w:r>
      <w:r>
        <w:rPr>
          <w:spacing w:val="1"/>
        </w:rPr>
        <w:t xml:space="preserve"> </w:t>
      </w:r>
      <w:r>
        <w:t>домом,</w:t>
      </w:r>
      <w:r>
        <w:rPr>
          <w:spacing w:val="-67"/>
        </w:rPr>
        <w:t xml:space="preserve"> </w:t>
      </w:r>
      <w:r>
        <w:t>решение об уст</w:t>
      </w:r>
      <w:r>
        <w:t>ановлении размера платы за содержание жилого помещения, а</w:t>
      </w:r>
      <w:r>
        <w:rPr>
          <w:spacing w:val="1"/>
        </w:rPr>
        <w:t xml:space="preserve"> </w:t>
      </w:r>
      <w:r>
        <w:t xml:space="preserve">также по установлению </w:t>
      </w:r>
      <w:proofErr w:type="gramStart"/>
      <w:r>
        <w:t>порядка определения предельных индексов изменения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такой</w:t>
      </w:r>
      <w:proofErr w:type="gramEnd"/>
      <w:r>
        <w:rPr>
          <w:spacing w:val="1"/>
        </w:rPr>
        <w:t xml:space="preserve"> </w:t>
      </w:r>
      <w:r>
        <w:t>платы»,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</w:t>
      </w:r>
      <w:proofErr w:type="spellStart"/>
      <w:r>
        <w:t>Окуловский</w:t>
      </w:r>
      <w:proofErr w:type="spellEnd"/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район»,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</w:t>
      </w:r>
      <w:proofErr w:type="spellStart"/>
      <w:r>
        <w:t>Окуловское</w:t>
      </w:r>
      <w:proofErr w:type="spellEnd"/>
      <w:r>
        <w:rPr>
          <w:spacing w:val="1"/>
        </w:rPr>
        <w:t xml:space="preserve"> </w:t>
      </w:r>
      <w:r>
        <w:t>городское</w:t>
      </w:r>
      <w:r>
        <w:rPr>
          <w:spacing w:val="-3"/>
        </w:rPr>
        <w:t xml:space="preserve"> </w:t>
      </w:r>
      <w:r>
        <w:t>поселение»,</w:t>
      </w:r>
      <w:r>
        <w:rPr>
          <w:spacing w:val="-1"/>
        </w:rPr>
        <w:t xml:space="preserve"> </w:t>
      </w:r>
      <w:r>
        <w:t>Администрация</w:t>
      </w:r>
      <w:r>
        <w:rPr>
          <w:spacing w:val="-3"/>
        </w:rPr>
        <w:t xml:space="preserve"> </w:t>
      </w:r>
      <w:proofErr w:type="spellStart"/>
      <w:r>
        <w:t>Окуловского</w:t>
      </w:r>
      <w:proofErr w:type="spellEnd"/>
      <w:r>
        <w:rPr>
          <w:spacing w:val="-3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</w:p>
    <w:p w:rsidR="004B5E7F" w:rsidRDefault="00BD0F4B">
      <w:pPr>
        <w:pStyle w:val="1"/>
        <w:spacing w:line="316" w:lineRule="exact"/>
        <w:jc w:val="left"/>
      </w:pPr>
      <w:r>
        <w:t>ПОСТАНОВЛЯЕТ:</w:t>
      </w:r>
    </w:p>
    <w:p w:rsidR="004B5E7F" w:rsidRDefault="00BD0F4B">
      <w:pPr>
        <w:pStyle w:val="a5"/>
        <w:numPr>
          <w:ilvl w:val="0"/>
          <w:numId w:val="1"/>
        </w:numPr>
        <w:tabs>
          <w:tab w:val="left" w:pos="1227"/>
        </w:tabs>
        <w:ind w:right="228" w:firstLine="706"/>
        <w:jc w:val="both"/>
        <w:rPr>
          <w:sz w:val="28"/>
        </w:rPr>
      </w:pPr>
      <w:r>
        <w:rPr>
          <w:sz w:val="28"/>
        </w:rPr>
        <w:t>Утвердить прилагаемый размер платы за содержание жилого помещения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доме,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приняли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домом,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 установлении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1"/>
          <w:sz w:val="28"/>
        </w:rPr>
        <w:t xml:space="preserve"> </w:t>
      </w:r>
      <w:r>
        <w:rPr>
          <w:sz w:val="28"/>
        </w:rPr>
        <w:t>платы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 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помещения.</w:t>
      </w:r>
    </w:p>
    <w:p w:rsidR="004B5E7F" w:rsidRDefault="00BD0F4B">
      <w:pPr>
        <w:pStyle w:val="a5"/>
        <w:numPr>
          <w:ilvl w:val="0"/>
          <w:numId w:val="1"/>
        </w:numPr>
        <w:tabs>
          <w:tab w:val="left" w:pos="1299"/>
        </w:tabs>
        <w:spacing w:before="33" w:line="268" w:lineRule="auto"/>
        <w:ind w:firstLine="706"/>
        <w:jc w:val="both"/>
        <w:rPr>
          <w:sz w:val="28"/>
        </w:rPr>
      </w:pP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бюллетене</w:t>
      </w:r>
      <w:r>
        <w:rPr>
          <w:spacing w:val="1"/>
          <w:sz w:val="28"/>
        </w:rPr>
        <w:t xml:space="preserve"> </w:t>
      </w:r>
      <w:r>
        <w:rPr>
          <w:sz w:val="28"/>
        </w:rPr>
        <w:t>«Официальный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вестник </w:t>
      </w:r>
      <w:proofErr w:type="spellStart"/>
      <w:r>
        <w:rPr>
          <w:sz w:val="28"/>
        </w:rPr>
        <w:t>Окуловского</w:t>
      </w:r>
      <w:proofErr w:type="spellEnd"/>
      <w:r>
        <w:rPr>
          <w:sz w:val="28"/>
        </w:rPr>
        <w:t xml:space="preserve">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района» и разместить на 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Окуловский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4"/>
          <w:sz w:val="28"/>
        </w:rPr>
        <w:t xml:space="preserve"> </w:t>
      </w:r>
      <w:r>
        <w:rPr>
          <w:sz w:val="28"/>
        </w:rPr>
        <w:t>сети</w:t>
      </w:r>
      <w:r>
        <w:rPr>
          <w:spacing w:val="5"/>
          <w:sz w:val="28"/>
        </w:rPr>
        <w:t xml:space="preserve"> </w:t>
      </w:r>
      <w:r>
        <w:rPr>
          <w:sz w:val="28"/>
        </w:rPr>
        <w:t>«Интернет».</w:t>
      </w:r>
    </w:p>
    <w:p w:rsidR="004B5E7F" w:rsidRDefault="004B5E7F">
      <w:pPr>
        <w:pStyle w:val="a3"/>
        <w:rPr>
          <w:sz w:val="40"/>
        </w:rPr>
      </w:pPr>
    </w:p>
    <w:p w:rsidR="004B5E7F" w:rsidRDefault="00BD0F4B">
      <w:pPr>
        <w:pStyle w:val="1"/>
        <w:spacing w:line="281" w:lineRule="exact"/>
        <w:jc w:val="both"/>
      </w:pPr>
      <w:r>
        <w:t>Заместитель</w:t>
      </w:r>
      <w:r>
        <w:rPr>
          <w:spacing w:val="-6"/>
        </w:rPr>
        <w:t xml:space="preserve"> </w:t>
      </w:r>
      <w:r>
        <w:t>Главы</w:t>
      </w:r>
    </w:p>
    <w:p w:rsidR="004B5E7F" w:rsidRDefault="00BD0F4B">
      <w:pPr>
        <w:spacing w:line="281" w:lineRule="exact"/>
        <w:ind w:left="232"/>
        <w:jc w:val="both"/>
        <w:rPr>
          <w:b/>
          <w:sz w:val="28"/>
        </w:rPr>
      </w:pPr>
      <w:r>
        <w:rPr>
          <w:b/>
          <w:sz w:val="28"/>
        </w:rPr>
        <w:t>администрации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района   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В.Н.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Алексеев</w:t>
      </w:r>
    </w:p>
    <w:p w:rsidR="004B5E7F" w:rsidRDefault="004B5E7F">
      <w:pPr>
        <w:spacing w:line="281" w:lineRule="exact"/>
        <w:jc w:val="both"/>
        <w:rPr>
          <w:sz w:val="28"/>
        </w:rPr>
        <w:sectPr w:rsidR="004B5E7F">
          <w:type w:val="continuous"/>
          <w:pgSz w:w="12240" w:h="15840"/>
          <w:pgMar w:top="0" w:right="340" w:bottom="280" w:left="1640" w:header="720" w:footer="720" w:gutter="0"/>
          <w:cols w:space="720"/>
        </w:sectPr>
      </w:pPr>
    </w:p>
    <w:p w:rsidR="004B5E7F" w:rsidRDefault="00BD0F4B">
      <w:pPr>
        <w:spacing w:before="66"/>
        <w:ind w:left="5"/>
        <w:jc w:val="center"/>
        <w:rPr>
          <w:sz w:val="20"/>
        </w:rPr>
      </w:pPr>
      <w:r>
        <w:rPr>
          <w:sz w:val="20"/>
        </w:rPr>
        <w:lastRenderedPageBreak/>
        <w:t>2</w:t>
      </w:r>
    </w:p>
    <w:p w:rsidR="004B5E7F" w:rsidRDefault="00BD0F4B">
      <w:pPr>
        <w:spacing w:before="88"/>
        <w:ind w:right="1626"/>
        <w:jc w:val="right"/>
      </w:pPr>
      <w:r>
        <w:t>УТВЕРЖДЕН</w:t>
      </w:r>
    </w:p>
    <w:p w:rsidR="004B5E7F" w:rsidRDefault="00BD0F4B">
      <w:pPr>
        <w:spacing w:before="107" w:line="340" w:lineRule="auto"/>
        <w:ind w:left="6897" w:right="210" w:firstLine="38"/>
      </w:pPr>
      <w:r>
        <w:t>постановлением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52"/>
        </w:rPr>
        <w:t xml:space="preserve"> </w:t>
      </w:r>
      <w:proofErr w:type="spellStart"/>
      <w:r>
        <w:t>Окуловского</w:t>
      </w:r>
      <w:proofErr w:type="spellEnd"/>
      <w:r>
        <w:rPr>
          <w:spacing w:val="-4"/>
        </w:rPr>
        <w:t xml:space="preserve"> </w:t>
      </w:r>
      <w:proofErr w:type="gramStart"/>
      <w:r>
        <w:t>муниципального</w:t>
      </w:r>
      <w:proofErr w:type="gramEnd"/>
    </w:p>
    <w:p w:rsidR="004B5E7F" w:rsidRDefault="00BD0F4B">
      <w:pPr>
        <w:spacing w:before="1"/>
        <w:ind w:left="7152"/>
      </w:pPr>
      <w:r>
        <w:t>района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23.08.2023</w:t>
      </w:r>
      <w:r>
        <w:rPr>
          <w:spacing w:val="52"/>
        </w:rPr>
        <w:t xml:space="preserve"> </w:t>
      </w:r>
      <w:r>
        <w:t>№</w:t>
      </w:r>
      <w:r>
        <w:rPr>
          <w:spacing w:val="54"/>
        </w:rPr>
        <w:t xml:space="preserve"> </w:t>
      </w:r>
      <w:r>
        <w:t>1263</w:t>
      </w:r>
    </w:p>
    <w:p w:rsidR="004B5E7F" w:rsidRDefault="004B5E7F">
      <w:pPr>
        <w:pStyle w:val="a3"/>
        <w:spacing w:before="0"/>
        <w:rPr>
          <w:sz w:val="20"/>
        </w:rPr>
      </w:pPr>
    </w:p>
    <w:p w:rsidR="004B5E7F" w:rsidRDefault="004B5E7F">
      <w:pPr>
        <w:pStyle w:val="a3"/>
        <w:rPr>
          <w:sz w:val="22"/>
        </w:rPr>
      </w:pPr>
    </w:p>
    <w:p w:rsidR="004B5E7F" w:rsidRDefault="00BD0F4B">
      <w:pPr>
        <w:ind w:left="397" w:right="395"/>
        <w:jc w:val="center"/>
        <w:rPr>
          <w:b/>
          <w:sz w:val="20"/>
        </w:rPr>
      </w:pPr>
      <w:r>
        <w:rPr>
          <w:b/>
          <w:sz w:val="20"/>
        </w:rPr>
        <w:t>РАЗМЕР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ПЛАТЫ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СОДЕРЖАНИЕ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ЖИЛОГО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ПОМЕЩЕНИЯ</w:t>
      </w:r>
    </w:p>
    <w:p w:rsidR="004B5E7F" w:rsidRDefault="00BD0F4B">
      <w:pPr>
        <w:spacing w:before="130" w:line="376" w:lineRule="auto"/>
        <w:ind w:left="400" w:right="394"/>
        <w:jc w:val="center"/>
        <w:rPr>
          <w:b/>
          <w:sz w:val="20"/>
        </w:rPr>
      </w:pPr>
      <w:r>
        <w:rPr>
          <w:b/>
          <w:sz w:val="20"/>
        </w:rPr>
        <w:t>ДЛЯ СОБСТВЕННИКОВ ЖИЛЫХ ПОМЕЩЕНИЙ В МНОГОКВАРТИРНОМ ДОМЕ, КОТОРЫЕ НЕ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ПРИНЯЛИ РЕШЕНИЕ О ВЫБОРЕ СПОСОБА УПРАВЛЕНИЯ МНОГОКВАРТИРНЫМ ДОМОМ,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РЕШЕНИЕ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УСТАНОВЛЕНИИ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РАЗМЕРА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ПЛАТЫ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СОДЕР</w:t>
      </w:r>
      <w:r>
        <w:rPr>
          <w:b/>
          <w:sz w:val="20"/>
        </w:rPr>
        <w:t>ЖАНИЕ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ЖИЛОГО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ПОМЕЩЕНИЯ</w:t>
      </w:r>
    </w:p>
    <w:p w:rsidR="004B5E7F" w:rsidRDefault="004B5E7F">
      <w:pPr>
        <w:pStyle w:val="a3"/>
        <w:rPr>
          <w:b/>
          <w:sz w:val="2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5186"/>
        <w:gridCol w:w="4168"/>
      </w:tblGrid>
      <w:tr w:rsidR="004B5E7F">
        <w:trPr>
          <w:trHeight w:val="1127"/>
        </w:trPr>
        <w:tc>
          <w:tcPr>
            <w:tcW w:w="673" w:type="dxa"/>
          </w:tcPr>
          <w:p w:rsidR="004B5E7F" w:rsidRDefault="00BD0F4B">
            <w:pPr>
              <w:pStyle w:val="TableParagraph"/>
              <w:spacing w:line="268" w:lineRule="auto"/>
              <w:ind w:left="149" w:right="119" w:firstLine="52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п</w:t>
            </w:r>
            <w:proofErr w:type="gramEnd"/>
            <w:r>
              <w:rPr>
                <w:spacing w:val="-1"/>
                <w:sz w:val="28"/>
              </w:rPr>
              <w:t>/п</w:t>
            </w:r>
          </w:p>
        </w:tc>
        <w:tc>
          <w:tcPr>
            <w:tcW w:w="5186" w:type="dxa"/>
          </w:tcPr>
          <w:p w:rsidR="004B5E7F" w:rsidRDefault="004B5E7F">
            <w:pPr>
              <w:pStyle w:val="TableParagraph"/>
              <w:spacing w:before="6"/>
              <w:ind w:left="0"/>
              <w:jc w:val="left"/>
              <w:rPr>
                <w:b/>
                <w:sz w:val="33"/>
              </w:rPr>
            </w:pPr>
          </w:p>
          <w:p w:rsidR="004B5E7F" w:rsidRDefault="00BD0F4B">
            <w:pPr>
              <w:pStyle w:val="TableParagraph"/>
              <w:spacing w:before="1"/>
              <w:ind w:left="1070" w:right="1065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жилых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зданий</w:t>
            </w:r>
          </w:p>
        </w:tc>
        <w:tc>
          <w:tcPr>
            <w:tcW w:w="4168" w:type="dxa"/>
          </w:tcPr>
          <w:p w:rsidR="004B5E7F" w:rsidRDefault="00BD0F4B">
            <w:pPr>
              <w:pStyle w:val="TableParagraph"/>
              <w:spacing w:line="268" w:lineRule="auto"/>
              <w:ind w:left="291" w:right="296"/>
              <w:rPr>
                <w:sz w:val="28"/>
              </w:rPr>
            </w:pPr>
            <w:r>
              <w:rPr>
                <w:sz w:val="28"/>
              </w:rPr>
              <w:t xml:space="preserve">Размер платы за 1 </w:t>
            </w:r>
            <w:proofErr w:type="spellStart"/>
            <w:r>
              <w:rPr>
                <w:sz w:val="28"/>
              </w:rPr>
              <w:t>кв</w:t>
            </w:r>
            <w:proofErr w:type="gramStart"/>
            <w:r>
              <w:rPr>
                <w:sz w:val="28"/>
              </w:rPr>
              <w:t>.м</w:t>
            </w:r>
            <w:proofErr w:type="spellEnd"/>
            <w:proofErr w:type="gramEnd"/>
            <w:r>
              <w:rPr>
                <w:sz w:val="28"/>
              </w:rPr>
              <w:t xml:space="preserve"> общей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площади жилого</w:t>
            </w:r>
          </w:p>
          <w:p w:rsidR="004B5E7F" w:rsidRDefault="00BD0F4B">
            <w:pPr>
              <w:pStyle w:val="TableParagraph"/>
              <w:spacing w:before="0" w:line="321" w:lineRule="exact"/>
              <w:ind w:left="291" w:right="293"/>
              <w:rPr>
                <w:sz w:val="28"/>
              </w:rPr>
            </w:pPr>
            <w:r>
              <w:rPr>
                <w:sz w:val="28"/>
              </w:rPr>
              <w:t>помещения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месяц,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</w:tr>
      <w:tr w:rsidR="004B5E7F">
        <w:trPr>
          <w:trHeight w:val="360"/>
        </w:trPr>
        <w:tc>
          <w:tcPr>
            <w:tcW w:w="673" w:type="dxa"/>
          </w:tcPr>
          <w:p w:rsidR="004B5E7F" w:rsidRDefault="00BD0F4B">
            <w:pPr>
              <w:pStyle w:val="TableParagraph"/>
              <w:spacing w:before="27" w:line="313" w:lineRule="exact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186" w:type="dxa"/>
          </w:tcPr>
          <w:p w:rsidR="004B5E7F" w:rsidRDefault="00BD0F4B">
            <w:pPr>
              <w:pStyle w:val="TableParagraph"/>
              <w:spacing w:before="27" w:line="313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168" w:type="dxa"/>
          </w:tcPr>
          <w:p w:rsidR="004B5E7F" w:rsidRDefault="00BD0F4B">
            <w:pPr>
              <w:pStyle w:val="TableParagraph"/>
              <w:spacing w:before="27" w:line="313" w:lineRule="exact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4B5E7F">
        <w:trPr>
          <w:trHeight w:val="2520"/>
        </w:trPr>
        <w:tc>
          <w:tcPr>
            <w:tcW w:w="673" w:type="dxa"/>
          </w:tcPr>
          <w:p w:rsidR="004B5E7F" w:rsidRDefault="00BD0F4B">
            <w:pPr>
              <w:pStyle w:val="TableParagraph"/>
              <w:ind w:left="210" w:right="203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186" w:type="dxa"/>
          </w:tcPr>
          <w:p w:rsidR="004B5E7F" w:rsidRDefault="00BD0F4B">
            <w:pPr>
              <w:pStyle w:val="TableParagraph"/>
              <w:spacing w:line="268" w:lineRule="auto"/>
              <w:ind w:right="631"/>
              <w:jc w:val="left"/>
              <w:rPr>
                <w:sz w:val="28"/>
              </w:rPr>
            </w:pPr>
            <w:r>
              <w:rPr>
                <w:sz w:val="28"/>
              </w:rPr>
              <w:t>Многоквартирные жилые дома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централизованным отоплением,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водоснабжением,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горячим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водоснабжением,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газовыми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нагревателями с многоточечным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водозабором,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водоотведением,</w:t>
            </w:r>
          </w:p>
          <w:p w:rsidR="004B5E7F" w:rsidRDefault="00BD0F4B">
            <w:pPr>
              <w:pStyle w:val="TableParagraph"/>
              <w:spacing w:before="0"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электроснабжением,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газоснабжением</w:t>
            </w:r>
          </w:p>
        </w:tc>
        <w:tc>
          <w:tcPr>
            <w:tcW w:w="4168" w:type="dxa"/>
          </w:tcPr>
          <w:p w:rsidR="004B5E7F" w:rsidRDefault="00BD0F4B">
            <w:pPr>
              <w:pStyle w:val="TableParagraph"/>
              <w:ind w:left="291" w:right="289"/>
              <w:rPr>
                <w:sz w:val="28"/>
              </w:rPr>
            </w:pPr>
            <w:r>
              <w:rPr>
                <w:sz w:val="28"/>
              </w:rPr>
              <w:t>25,70</w:t>
            </w:r>
          </w:p>
        </w:tc>
      </w:tr>
      <w:tr w:rsidR="004B5E7F">
        <w:trPr>
          <w:trHeight w:val="1080"/>
        </w:trPr>
        <w:tc>
          <w:tcPr>
            <w:tcW w:w="673" w:type="dxa"/>
          </w:tcPr>
          <w:p w:rsidR="004B5E7F" w:rsidRDefault="00BD0F4B">
            <w:pPr>
              <w:pStyle w:val="TableParagraph"/>
              <w:ind w:left="210" w:right="203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186" w:type="dxa"/>
          </w:tcPr>
          <w:p w:rsidR="004B5E7F" w:rsidRDefault="00BD0F4B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Многоквартирные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жилые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без</w:t>
            </w:r>
            <w:proofErr w:type="gramEnd"/>
          </w:p>
          <w:p w:rsidR="004B5E7F" w:rsidRDefault="00BD0F4B">
            <w:pPr>
              <w:pStyle w:val="TableParagraph"/>
              <w:spacing w:before="0" w:line="360" w:lineRule="atLeast"/>
              <w:ind w:right="727"/>
              <w:jc w:val="left"/>
              <w:rPr>
                <w:sz w:val="28"/>
              </w:rPr>
            </w:pPr>
            <w:r>
              <w:rPr>
                <w:sz w:val="28"/>
              </w:rPr>
              <w:t>одного,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благоустройства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(частично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благоустроенные)</w:t>
            </w:r>
          </w:p>
        </w:tc>
        <w:tc>
          <w:tcPr>
            <w:tcW w:w="4168" w:type="dxa"/>
          </w:tcPr>
          <w:p w:rsidR="004B5E7F" w:rsidRDefault="00BD0F4B">
            <w:pPr>
              <w:pStyle w:val="TableParagraph"/>
              <w:ind w:left="291" w:right="289"/>
              <w:rPr>
                <w:sz w:val="28"/>
              </w:rPr>
            </w:pPr>
            <w:r>
              <w:rPr>
                <w:sz w:val="28"/>
              </w:rPr>
              <w:t>22,46</w:t>
            </w:r>
          </w:p>
        </w:tc>
      </w:tr>
      <w:tr w:rsidR="004B5E7F">
        <w:trPr>
          <w:trHeight w:val="724"/>
        </w:trPr>
        <w:tc>
          <w:tcPr>
            <w:tcW w:w="673" w:type="dxa"/>
          </w:tcPr>
          <w:p w:rsidR="004B5E7F" w:rsidRDefault="00BD0F4B">
            <w:pPr>
              <w:pStyle w:val="TableParagraph"/>
              <w:ind w:left="210" w:right="203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186" w:type="dxa"/>
          </w:tcPr>
          <w:p w:rsidR="004B5E7F" w:rsidRDefault="00BD0F4B">
            <w:pPr>
              <w:pStyle w:val="TableParagraph"/>
              <w:tabs>
                <w:tab w:val="left" w:pos="3002"/>
                <w:tab w:val="left" w:pos="4490"/>
              </w:tabs>
              <w:spacing w:before="0" w:line="360" w:lineRule="exact"/>
              <w:ind w:right="99"/>
              <w:jc w:val="left"/>
              <w:rPr>
                <w:sz w:val="28"/>
              </w:rPr>
            </w:pPr>
            <w:r>
              <w:rPr>
                <w:sz w:val="28"/>
              </w:rPr>
              <w:t>Многоквартирные</w:t>
            </w:r>
            <w:r>
              <w:rPr>
                <w:sz w:val="28"/>
              </w:rPr>
              <w:tab/>
              <w:t>жилые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неблагоустроенные</w:t>
            </w:r>
          </w:p>
        </w:tc>
        <w:tc>
          <w:tcPr>
            <w:tcW w:w="4168" w:type="dxa"/>
          </w:tcPr>
          <w:p w:rsidR="004B5E7F" w:rsidRDefault="00BD0F4B">
            <w:pPr>
              <w:pStyle w:val="TableParagraph"/>
              <w:ind w:left="291" w:right="289"/>
              <w:rPr>
                <w:sz w:val="28"/>
              </w:rPr>
            </w:pPr>
            <w:r>
              <w:rPr>
                <w:sz w:val="28"/>
              </w:rPr>
              <w:t>19,60</w:t>
            </w:r>
          </w:p>
        </w:tc>
      </w:tr>
    </w:tbl>
    <w:p w:rsidR="00000000" w:rsidRDefault="00BD0F4B"/>
    <w:sectPr w:rsidR="00000000">
      <w:pgSz w:w="12240" w:h="15840"/>
      <w:pgMar w:top="640" w:right="34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E6A77"/>
    <w:multiLevelType w:val="hybridMultilevel"/>
    <w:tmpl w:val="5FC0AA04"/>
    <w:lvl w:ilvl="0" w:tplc="D66A3B76">
      <w:start w:val="1"/>
      <w:numFmt w:val="decimal"/>
      <w:lvlText w:val="%1."/>
      <w:lvlJc w:val="left"/>
      <w:pPr>
        <w:ind w:left="232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A66A34">
      <w:numFmt w:val="bullet"/>
      <w:lvlText w:val="•"/>
      <w:lvlJc w:val="left"/>
      <w:pPr>
        <w:ind w:left="1242" w:hanging="288"/>
      </w:pPr>
      <w:rPr>
        <w:rFonts w:hint="default"/>
        <w:lang w:val="ru-RU" w:eastAsia="en-US" w:bidi="ar-SA"/>
      </w:rPr>
    </w:lvl>
    <w:lvl w:ilvl="2" w:tplc="E94452FA">
      <w:numFmt w:val="bullet"/>
      <w:lvlText w:val="•"/>
      <w:lvlJc w:val="left"/>
      <w:pPr>
        <w:ind w:left="2244" w:hanging="288"/>
      </w:pPr>
      <w:rPr>
        <w:rFonts w:hint="default"/>
        <w:lang w:val="ru-RU" w:eastAsia="en-US" w:bidi="ar-SA"/>
      </w:rPr>
    </w:lvl>
    <w:lvl w:ilvl="3" w:tplc="B100C560">
      <w:numFmt w:val="bullet"/>
      <w:lvlText w:val="•"/>
      <w:lvlJc w:val="left"/>
      <w:pPr>
        <w:ind w:left="3246" w:hanging="288"/>
      </w:pPr>
      <w:rPr>
        <w:rFonts w:hint="default"/>
        <w:lang w:val="ru-RU" w:eastAsia="en-US" w:bidi="ar-SA"/>
      </w:rPr>
    </w:lvl>
    <w:lvl w:ilvl="4" w:tplc="A2A0760C">
      <w:numFmt w:val="bullet"/>
      <w:lvlText w:val="•"/>
      <w:lvlJc w:val="left"/>
      <w:pPr>
        <w:ind w:left="4248" w:hanging="288"/>
      </w:pPr>
      <w:rPr>
        <w:rFonts w:hint="default"/>
        <w:lang w:val="ru-RU" w:eastAsia="en-US" w:bidi="ar-SA"/>
      </w:rPr>
    </w:lvl>
    <w:lvl w:ilvl="5" w:tplc="24DEB428">
      <w:numFmt w:val="bullet"/>
      <w:lvlText w:val="•"/>
      <w:lvlJc w:val="left"/>
      <w:pPr>
        <w:ind w:left="5250" w:hanging="288"/>
      </w:pPr>
      <w:rPr>
        <w:rFonts w:hint="default"/>
        <w:lang w:val="ru-RU" w:eastAsia="en-US" w:bidi="ar-SA"/>
      </w:rPr>
    </w:lvl>
    <w:lvl w:ilvl="6" w:tplc="E1FE7822">
      <w:numFmt w:val="bullet"/>
      <w:lvlText w:val="•"/>
      <w:lvlJc w:val="left"/>
      <w:pPr>
        <w:ind w:left="6252" w:hanging="288"/>
      </w:pPr>
      <w:rPr>
        <w:rFonts w:hint="default"/>
        <w:lang w:val="ru-RU" w:eastAsia="en-US" w:bidi="ar-SA"/>
      </w:rPr>
    </w:lvl>
    <w:lvl w:ilvl="7" w:tplc="1792B5DE">
      <w:numFmt w:val="bullet"/>
      <w:lvlText w:val="•"/>
      <w:lvlJc w:val="left"/>
      <w:pPr>
        <w:ind w:left="7254" w:hanging="288"/>
      </w:pPr>
      <w:rPr>
        <w:rFonts w:hint="default"/>
        <w:lang w:val="ru-RU" w:eastAsia="en-US" w:bidi="ar-SA"/>
      </w:rPr>
    </w:lvl>
    <w:lvl w:ilvl="8" w:tplc="9C2826E2">
      <w:numFmt w:val="bullet"/>
      <w:lvlText w:val="•"/>
      <w:lvlJc w:val="left"/>
      <w:pPr>
        <w:ind w:left="8256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B5E7F"/>
    <w:rsid w:val="004B5E7F"/>
    <w:rsid w:val="00BD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5"/>
      <w:ind w:left="346" w:right="39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4"/>
      <w:ind w:left="232" w:right="222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6"/>
      <w:ind w:left="109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D0F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0F4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5"/>
      <w:ind w:left="346" w:right="39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4"/>
      <w:ind w:left="232" w:right="222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6"/>
      <w:ind w:left="109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D0F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0F4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Романова</dc:creator>
  <cp:lastModifiedBy>Арина Романова</cp:lastModifiedBy>
  <cp:revision>2</cp:revision>
  <dcterms:created xsi:type="dcterms:W3CDTF">2023-08-28T06:13:00Z</dcterms:created>
  <dcterms:modified xsi:type="dcterms:W3CDTF">2023-08-28T06:13:00Z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2023-08-28T00:00:00Z</vt:filetime>
  </property>
</Properties>
</file>